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docMetadata/LabelInfo.xml" ContentType="application/vnd.ms-office.classificationlabel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6CFC3A7C" w:rsidRDefault="6CFC3A7C" w:rsidP="5E5E67C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5E5E67CD">
        <w:rPr>
          <w:rFonts w:ascii="Arial" w:hAnsi="Arial" w:cs="Arial"/>
          <w:b/>
          <w:bCs/>
          <w:sz w:val="32"/>
          <w:szCs w:val="32"/>
        </w:rPr>
        <w:t xml:space="preserve"> Pół roku później: rola cyberataków w inwazji Rosji </w:t>
      </w:r>
      <w:r w:rsidR="009D36A5">
        <w:rPr>
          <w:rFonts w:ascii="Arial" w:hAnsi="Arial" w:cs="Arial"/>
          <w:b/>
          <w:bCs/>
          <w:sz w:val="32"/>
          <w:szCs w:val="32"/>
        </w:rPr>
        <w:br/>
      </w:r>
      <w:r w:rsidRPr="5E5E67CD">
        <w:rPr>
          <w:rFonts w:ascii="Arial" w:hAnsi="Arial" w:cs="Arial"/>
          <w:b/>
          <w:bCs/>
          <w:sz w:val="32"/>
          <w:szCs w:val="32"/>
        </w:rPr>
        <w:t>na Ukrain</w:t>
      </w:r>
      <w:r w:rsidR="60FEA161" w:rsidRPr="5E5E67CD">
        <w:rPr>
          <w:rFonts w:ascii="Arial" w:hAnsi="Arial" w:cs="Arial"/>
          <w:b/>
          <w:bCs/>
          <w:sz w:val="32"/>
          <w:szCs w:val="32"/>
        </w:rPr>
        <w:t>ę</w:t>
      </w:r>
      <w:r w:rsidRPr="5E5E67CD">
        <w:rPr>
          <w:rFonts w:ascii="Arial" w:hAnsi="Arial" w:cs="Arial"/>
          <w:b/>
          <w:bCs/>
          <w:sz w:val="32"/>
          <w:szCs w:val="32"/>
        </w:rPr>
        <w:t xml:space="preserve">  </w:t>
      </w:r>
    </w:p>
    <w:p w:rsidR="00E16138" w:rsidRPr="0090765D" w:rsidRDefault="24031BBE" w:rsidP="5E5E67CD">
      <w:pPr>
        <w:spacing w:after="0" w:line="276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5E5E67C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Kraków, </w:t>
      </w:r>
      <w:r w:rsidR="00116913" w:rsidRPr="5E5E67C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2</w:t>
      </w:r>
      <w:r w:rsidR="0011691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2</w:t>
      </w:r>
      <w:r w:rsidR="00116913" w:rsidRPr="5E5E67C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E5E67C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września </w:t>
      </w:r>
      <w:r w:rsidR="00BD7BE3" w:rsidRPr="00BD7BE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–</w:t>
      </w:r>
      <w:r w:rsidRPr="5E5E67C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Według ukraińskiej Państwowej Służby Łączności Specjalnej i Ochrony Informacji (SSSCIP), od początku inwazji Ukraina doświadczyła aż 1123 cyberataków. 37% celów hakerów było związanych z instytucjami rządowymi i obroną. Co czwarty atak bazował na złośliwym kodzie, a 27% miało na celu kradzież poufnych informacji. Chester </w:t>
      </w:r>
      <w:proofErr w:type="spellStart"/>
      <w:r w:rsidRPr="5E5E67C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Wisniewski</w:t>
      </w:r>
      <w:proofErr w:type="spellEnd"/>
      <w:r w:rsidRPr="5E5E67C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, ekspert </w:t>
      </w:r>
      <w:proofErr w:type="spellStart"/>
      <w:r w:rsidRPr="5E5E67C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Sophos</w:t>
      </w:r>
      <w:proofErr w:type="spellEnd"/>
      <w:r w:rsidRPr="5E5E67C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podsumowuje intensywność, skuteczność oraz cel cyberataków we wciąż toczącym się konflikcie.</w:t>
      </w:r>
    </w:p>
    <w:p w:rsidR="00E16138" w:rsidRPr="0090765D" w:rsidRDefault="00E16138" w:rsidP="5E5E67CD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E16138" w:rsidRPr="009D36A5" w:rsidRDefault="24031BBE" w:rsidP="5E5E67CD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5E5E67CD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 xml:space="preserve">Chester Wisniewski, Principal Research Scientist w </w:t>
      </w:r>
      <w:proofErr w:type="spellStart"/>
      <w:r w:rsidRPr="5E5E67CD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>firmie</w:t>
      </w:r>
      <w:proofErr w:type="spellEnd"/>
      <w:r w:rsidRPr="5E5E67CD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5E5E67CD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>Sophos</w:t>
      </w:r>
      <w:proofErr w:type="spellEnd"/>
      <w:r w:rsidRPr="5E5E67CD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>:</w:t>
      </w:r>
    </w:p>
    <w:p w:rsidR="00E16138" w:rsidRPr="0090765D" w:rsidRDefault="24031BBE" w:rsidP="5E5E67CD">
      <w:pPr>
        <w:spacing w:beforeAutospacing="1" w:after="0" w:afterAutospacing="1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>Działania Rosjan na cyfrowym froncie można podzielić na kilka kategorii: destabilizujące, dezinformacyjne, cyberterrorystyczne i szpiegowskie. Z danych udostępnionych przez SSSCIP wynika, że rosyjscy hakerzy jeszcze w styczniu zaczęli rozsyłać szkodliwe oprogramowanie, które miało utrudniać lub wręcz uniemożliwiać prac</w:t>
      </w:r>
      <w:r w:rsidRPr="5E5E67CD">
        <w:rPr>
          <w:rFonts w:ascii="Segoe UI" w:eastAsia="Segoe UI" w:hAnsi="Segoe UI" w:cs="Segoe UI"/>
          <w:color w:val="000000" w:themeColor="text1"/>
          <w:sz w:val="20"/>
          <w:szCs w:val="20"/>
        </w:rPr>
        <w:t>ę</w:t>
      </w:r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 ukraińskich firm, agencji rządowych i infrastruktury krytycznej. </w:t>
      </w:r>
    </w:p>
    <w:p w:rsidR="00E16138" w:rsidRPr="0090765D" w:rsidRDefault="24031BBE" w:rsidP="5E5E67CD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23 lutego 2022 r. około godziny 16:00, na dzień przed rozpoczęciem inwazji lądowej, </w:t>
      </w:r>
      <w:r w:rsidR="00D10E80">
        <w:rPr>
          <w:rFonts w:ascii="Arial" w:eastAsia="Arial" w:hAnsi="Arial" w:cs="Arial"/>
          <w:color w:val="000000" w:themeColor="text1"/>
          <w:sz w:val="20"/>
          <w:szCs w:val="20"/>
        </w:rPr>
        <w:t>eksperci ds. bezpieczeństwa</w:t>
      </w:r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 zanotowa</w:t>
      </w:r>
      <w:r w:rsidR="00D10E80">
        <w:rPr>
          <w:rFonts w:ascii="Arial" w:eastAsia="Arial" w:hAnsi="Arial" w:cs="Arial"/>
          <w:color w:val="000000" w:themeColor="text1"/>
          <w:sz w:val="20"/>
          <w:szCs w:val="20"/>
        </w:rPr>
        <w:t>li</w:t>
      </w:r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 wzmożoną liczbę atak</w:t>
      </w:r>
      <w:r w:rsidRPr="5E5E67CD">
        <w:rPr>
          <w:rFonts w:ascii="Segoe UI" w:eastAsia="Segoe UI" w:hAnsi="Segoe UI" w:cs="Segoe UI"/>
          <w:color w:val="000000" w:themeColor="text1"/>
          <w:sz w:val="20"/>
          <w:szCs w:val="20"/>
        </w:rPr>
        <w:t>ów</w:t>
      </w:r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 typu </w:t>
      </w:r>
      <w:proofErr w:type="spellStart"/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>DDoS</w:t>
      </w:r>
      <w:proofErr w:type="spellEnd"/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 (zmasowane ataki polegające na generowaniu sztucznego ruchu internetowego i ciągłym wysyłaniu zapytań do serwera, w celu sparaliżowania jego pracy) oraz </w:t>
      </w:r>
      <w:proofErr w:type="spellStart"/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>wiper</w:t>
      </w:r>
      <w:proofErr w:type="spellEnd"/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 (wymazanie danych z systemów). Tego typu ataki występowały przez pierwsze sześć tygodni konfliktu, potem ich natężenie osłabło. Zdecydowan</w:t>
      </w:r>
      <w:r w:rsidRPr="5E5E67CD">
        <w:rPr>
          <w:rFonts w:ascii="Segoe UI" w:eastAsia="Segoe UI" w:hAnsi="Segoe UI" w:cs="Segoe UI"/>
          <w:color w:val="000000" w:themeColor="text1"/>
          <w:sz w:val="20"/>
          <w:szCs w:val="20"/>
        </w:rPr>
        <w:t>ą</w:t>
      </w:r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 większość z nich przeprowadzono w pierwszych dniach wojny. </w:t>
      </w:r>
    </w:p>
    <w:p w:rsidR="00E16138" w:rsidRPr="0090765D" w:rsidRDefault="00E16138" w:rsidP="5E5E67CD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E16138" w:rsidRPr="0090765D" w:rsidRDefault="24031BBE" w:rsidP="5E5E67CD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5E5E67C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Działania destrukcyjne </w:t>
      </w:r>
    </w:p>
    <w:p w:rsidR="00E16138" w:rsidRPr="0090765D" w:rsidRDefault="00E16138" w:rsidP="5E5E67CD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E16138" w:rsidRPr="0090765D" w:rsidRDefault="24031BBE" w:rsidP="5E5E67CD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Prawdopodobnie najbardziej dotkliwym był atak Rosjan tuż po rozpoczęciu inwazji na system </w:t>
      </w:r>
      <w:r w:rsidRPr="5E5E67CD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łączności satelitarnej </w:t>
      </w:r>
      <w:proofErr w:type="spellStart"/>
      <w:r w:rsidRPr="5E5E67CD">
        <w:rPr>
          <w:rFonts w:ascii="Segoe UI" w:eastAsia="Segoe UI" w:hAnsi="Segoe UI" w:cs="Segoe UI"/>
          <w:color w:val="000000" w:themeColor="text1"/>
          <w:sz w:val="20"/>
          <w:szCs w:val="20"/>
        </w:rPr>
        <w:t>Viasat</w:t>
      </w:r>
      <w:proofErr w:type="spellEnd"/>
      <w:r w:rsidRPr="5E5E67CD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, </w:t>
      </w:r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używany w całej Europie Środkowej i Wschodniej. </w:t>
      </w:r>
      <w:r w:rsidR="004B7523">
        <w:rPr>
          <w:rFonts w:ascii="Arial" w:eastAsia="Arial" w:hAnsi="Arial" w:cs="Arial"/>
          <w:color w:val="000000" w:themeColor="text1"/>
          <w:sz w:val="20"/>
          <w:szCs w:val="20"/>
        </w:rPr>
        <w:t>Według informacji agencji Reuters z</w:t>
      </w:r>
      <w:r w:rsidRPr="00CF1FA2">
        <w:rPr>
          <w:rFonts w:ascii="Arial" w:eastAsia="Arial" w:hAnsi="Arial" w:cs="Arial"/>
          <w:color w:val="000000" w:themeColor="text1"/>
          <w:sz w:val="20"/>
          <w:szCs w:val="20"/>
        </w:rPr>
        <w:t xml:space="preserve">akłócenia komunikacyjne miały przyczynić się do zdobycia przewagi militarnej. </w:t>
      </w:r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Ukraińscy dowódcy byli jednak w stanie przegrupować się i ustanowić alternatywną komunikację, aby zminimalizować wpływ ataku. Należy jednak zaznaczyć, że wyrządził on szkody także w państwach NATO. Spowodował m.in. zakłócenie działania ponad 5800 turbin wiatrowych w Niemczech. </w:t>
      </w:r>
    </w:p>
    <w:p w:rsidR="00E16138" w:rsidRPr="0090765D" w:rsidRDefault="00E16138" w:rsidP="5E5E67CD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E16138" w:rsidRPr="0090765D" w:rsidRDefault="24031BBE" w:rsidP="5E5E67CD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>Po sześciu miesiącach są dowody wskazujące</w:t>
      </w:r>
      <w:r w:rsidRPr="5E5E67CD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, że </w:t>
      </w:r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to Rosja miała większe problemy z komunikacją w łańcuchu dowodzenia niż Ukraina. Ataki mające na celu destabilizację nie miały większego wpływu na wynik żadnej z dotychczasowych bitew. </w:t>
      </w:r>
    </w:p>
    <w:p w:rsidR="00E16138" w:rsidRPr="0090765D" w:rsidRDefault="00E16138" w:rsidP="5E5E67CD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E16138" w:rsidRPr="0090765D" w:rsidRDefault="24031BBE" w:rsidP="5E5E67CD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5E5E67C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Działania dezinformacyjne </w:t>
      </w:r>
    </w:p>
    <w:p w:rsidR="00E16138" w:rsidRPr="0090765D" w:rsidRDefault="00E16138" w:rsidP="5E5E67CD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E16138" w:rsidRPr="0090765D" w:rsidRDefault="24031BBE" w:rsidP="5E5E67CD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>Rosja kreuje narracje o amerykańskich laboratoriach z broni</w:t>
      </w:r>
      <w:r w:rsidRPr="5E5E67CD">
        <w:rPr>
          <w:rFonts w:ascii="Segoe UI" w:eastAsia="Segoe UI" w:hAnsi="Segoe UI" w:cs="Segoe UI"/>
          <w:color w:val="000000" w:themeColor="text1"/>
          <w:sz w:val="20"/>
          <w:szCs w:val="20"/>
        </w:rPr>
        <w:t>ą</w:t>
      </w:r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 biologiczn</w:t>
      </w:r>
      <w:r w:rsidRPr="5E5E67CD">
        <w:rPr>
          <w:rFonts w:ascii="Segoe UI" w:eastAsia="Segoe UI" w:hAnsi="Segoe UI" w:cs="Segoe UI"/>
          <w:color w:val="000000" w:themeColor="text1"/>
          <w:sz w:val="20"/>
          <w:szCs w:val="20"/>
        </w:rPr>
        <w:t>ą</w:t>
      </w:r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>, denazyfikacji Ukrainy czy rzekomym ludobójstwie dokonywanym przez ukraińską armię. Ma to podda</w:t>
      </w:r>
      <w:r w:rsidRPr="5E5E67CD">
        <w:rPr>
          <w:rFonts w:ascii="Segoe UI" w:eastAsia="Segoe UI" w:hAnsi="Segoe UI" w:cs="Segoe UI"/>
          <w:color w:val="000000" w:themeColor="text1"/>
          <w:sz w:val="20"/>
          <w:szCs w:val="20"/>
        </w:rPr>
        <w:t>ć</w:t>
      </w:r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 w wątpliwość informacje o inwazji przedstawiane przez zachodnie media. </w:t>
      </w:r>
      <w:r w:rsidRPr="5E5E67CD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Źródłem </w:t>
      </w:r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>dezinformacji są głównie konta w serwisach społecznościowych, które już wcześniej podawały treści o takim charakterze.</w:t>
      </w:r>
    </w:p>
    <w:p w:rsidR="00E16138" w:rsidRPr="0090765D" w:rsidRDefault="00E16138" w:rsidP="5E5E67CD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E16138" w:rsidRPr="0090765D" w:rsidRDefault="24031BBE" w:rsidP="5E5E67CD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>Rosyjskie kampanie w mediach społecznościowych czy wykorzystujące SMS-y nie przyniosły oczekiwanych efektów w postawach ukraińskiego społeczeństwa. Dezinformacja mogła za to odnieść większy sukces tam, skąd pochodzi – sondaże sugerują, że rosyjskie społeczeństwo popiera „specjalną operację wojskową” na terenie Ukrainy. Trzeba pamiętać, że jest to jedyna opinia, którą można tam publicznie wyrazić, a dostęp do niezależnych mediów jest utrudniony. Tak czy inaczej, rosyjska dezinformacja, podobnie jak ataki destrukcyjne, nie wpływa bezpośrednio na wynik wojny.</w:t>
      </w:r>
    </w:p>
    <w:p w:rsidR="00E16138" w:rsidRPr="0090765D" w:rsidRDefault="00E16138" w:rsidP="5E5E67CD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E16138" w:rsidRPr="0090765D" w:rsidRDefault="24031BBE" w:rsidP="5E5E67CD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5E5E67C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Działania cyberterrorystyczne</w:t>
      </w:r>
    </w:p>
    <w:p w:rsidR="00E16138" w:rsidRPr="0090765D" w:rsidRDefault="00E16138" w:rsidP="5E5E67CD">
      <w:pPr>
        <w:spacing w:after="0" w:line="240" w:lineRule="auto"/>
        <w:textAlignment w:val="baseline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:rsidR="00E16138" w:rsidRPr="0090765D" w:rsidRDefault="24031BBE" w:rsidP="5E5E67CD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Niektóre znane grupy </w:t>
      </w:r>
      <w:proofErr w:type="spellStart"/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>cyberprzestępcze</w:t>
      </w:r>
      <w:proofErr w:type="spellEnd"/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, takie jak Conti i </w:t>
      </w:r>
      <w:proofErr w:type="spellStart"/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>Lockbit</w:t>
      </w:r>
      <w:proofErr w:type="spellEnd"/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, od razu zadeklarowały, po której stronie konfliktu się opowiadają. Na początku inwazji obserwowaliśmy wzmożoną aktywność tzw. </w:t>
      </w:r>
      <w:proofErr w:type="spellStart"/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>haktywistów</w:t>
      </w:r>
      <w:proofErr w:type="spellEnd"/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: ataki </w:t>
      </w:r>
      <w:proofErr w:type="spellStart"/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>DDoS</w:t>
      </w:r>
      <w:proofErr w:type="spellEnd"/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, usuwanie stron internetowych, włamania do niezabezpieczonych systemów. Zarówno w Ukrainie, jak i w Rosji nie wywarły one trwałego wpływu. </w:t>
      </w:r>
    </w:p>
    <w:p w:rsidR="00E16138" w:rsidRPr="0090765D" w:rsidRDefault="00E16138" w:rsidP="5E5E67CD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E16138" w:rsidRPr="0090765D" w:rsidRDefault="24031BBE" w:rsidP="5E5E67CD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Wciąż jednak można natknąć się na przykłady takiej „partyzanckiej” działalności. Niedawno w Moskwie nieznani sprawcy </w:t>
      </w:r>
      <w:proofErr w:type="spellStart"/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>zhakowali</w:t>
      </w:r>
      <w:proofErr w:type="spellEnd"/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 aplikację </w:t>
      </w:r>
      <w:proofErr w:type="spellStart"/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>Yandex</w:t>
      </w:r>
      <w:proofErr w:type="spellEnd"/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 Taxi i zamówili przez nią kilkadziesiąt taksówek pod jeden adres, tworząc w centrum miasta olbrzymi korek.</w:t>
      </w:r>
    </w:p>
    <w:p w:rsidR="00E16138" w:rsidRPr="0090765D" w:rsidRDefault="00E16138" w:rsidP="5E5E67CD">
      <w:pPr>
        <w:spacing w:after="0" w:line="240" w:lineRule="auto"/>
        <w:textAlignment w:val="baseline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:rsidR="00E16138" w:rsidRPr="0090765D" w:rsidRDefault="24031BBE" w:rsidP="5E5E67CD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5E5E67C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Działania wywiadowcze</w:t>
      </w:r>
    </w:p>
    <w:p w:rsidR="00E16138" w:rsidRPr="0090765D" w:rsidRDefault="00E16138" w:rsidP="5E5E67CD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E16138" w:rsidRPr="0090765D" w:rsidRDefault="24031BBE" w:rsidP="5E5E67CD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>W przeciwieństwie do działań destrukcyjnych, te o charakterze szpiegowskim są wymierzone</w:t>
      </w:r>
      <w:r w:rsidR="00D10E80">
        <w:rPr>
          <w:rFonts w:ascii="Arial" w:eastAsia="Arial" w:hAnsi="Arial" w:cs="Arial"/>
          <w:color w:val="000000" w:themeColor="text1"/>
          <w:sz w:val="20"/>
          <w:szCs w:val="20"/>
        </w:rPr>
        <w:t xml:space="preserve"> nie tylko w Ukrainę, ale iw wspierające ją państwa i podmioty</w:t>
      </w:r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. Taka aktywność jest trudniejsza do sklasyfikowania, a często także do namierzenia. </w:t>
      </w:r>
    </w:p>
    <w:p w:rsidR="00E16138" w:rsidRPr="0090765D" w:rsidRDefault="00E16138" w:rsidP="5E5E67CD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E16138" w:rsidRPr="0090765D" w:rsidRDefault="24031BBE" w:rsidP="5E5E67CD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Nie jest niczym nowym, że Rosja atakuje Stany Zjednoczone, Unię Europejską i państwa członkowskie NATO, korzystając ze złośliwego oprogramowania i </w:t>
      </w:r>
      <w:proofErr w:type="spellStart"/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>phishingu</w:t>
      </w:r>
      <w:proofErr w:type="spellEnd"/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>. W niektórych przypadkach istnieją jednak przekonujące dowody na to, że te ataki mają bezpośredni związek z inwazją na Ukrainę.</w:t>
      </w:r>
    </w:p>
    <w:p w:rsidR="00E16138" w:rsidRPr="0090765D" w:rsidRDefault="00E16138" w:rsidP="5E5E67CD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E16138" w:rsidRPr="0090765D" w:rsidRDefault="24031BBE" w:rsidP="5E5E67CD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W marcu 2022 roku Grupa Analiz Zagrożeń firmy Google (TAG) opublikowała raport dokumentujący rosyjskie i białoruskie ataki </w:t>
      </w:r>
      <w:proofErr w:type="spellStart"/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>phishingowe</w:t>
      </w:r>
      <w:proofErr w:type="spellEnd"/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 na amerykańskie organizacje pozarządowe, siły wojskowe jednego z państw bałkańskich oraz ukraińsk</w:t>
      </w:r>
      <w:r w:rsidRPr="5E5E67CD">
        <w:rPr>
          <w:rFonts w:ascii="Segoe UI" w:eastAsia="Segoe UI" w:hAnsi="Segoe UI" w:cs="Segoe UI"/>
          <w:color w:val="000000" w:themeColor="text1"/>
          <w:sz w:val="20"/>
          <w:szCs w:val="20"/>
        </w:rPr>
        <w:t>ą firmę</w:t>
      </w:r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 przemysłu zbrojeniowego. Z kolei z badań firmy </w:t>
      </w:r>
      <w:proofErr w:type="spellStart"/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>Proofpoint</w:t>
      </w:r>
      <w:proofErr w:type="spellEnd"/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 wynika, </w:t>
      </w:r>
      <w:r w:rsidRPr="5E5E67CD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że </w:t>
      </w:r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europejscy urzędnicy zajmujący się uchodźcami z Ukrainy stali się celem kampanii </w:t>
      </w:r>
      <w:proofErr w:type="spellStart"/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>phishingowych</w:t>
      </w:r>
      <w:proofErr w:type="spellEnd"/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, które prowadzone są z adresu e-mail członka ukraińskich sił zbrojnych. Jego konto zostało bowiem wcześniej </w:t>
      </w:r>
      <w:proofErr w:type="spellStart"/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>zhakowane</w:t>
      </w:r>
      <w:proofErr w:type="spellEnd"/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 przez rosyjskie służby wywiadowcze. W lipcu Rosjanie wzięli na celownik media. Próbowali pozyskać dostęp do ich systemów poprzez nowo odkrytą lukę „</w:t>
      </w:r>
      <w:proofErr w:type="spellStart"/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>Follina</w:t>
      </w:r>
      <w:proofErr w:type="spellEnd"/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>” w pakiecie Microsoft Office.</w:t>
      </w:r>
    </w:p>
    <w:p w:rsidR="00E16138" w:rsidRPr="0090765D" w:rsidRDefault="00E16138" w:rsidP="5E5E67CD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E16138" w:rsidRPr="0090765D" w:rsidRDefault="24031BBE" w:rsidP="5E5E67CD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>Po ponad pół roku trwania inwazji na Ukrainę można powiedzieć, że Rosja okazała się słabo przygotowana nie tylko pod kątem militarnym, ale także cyfrowym. Podjęte próby cyberatak</w:t>
      </w:r>
      <w:r w:rsidRPr="5E5E67CD">
        <w:rPr>
          <w:rFonts w:ascii="Segoe UI" w:eastAsia="Segoe UI" w:hAnsi="Segoe UI" w:cs="Segoe UI"/>
          <w:color w:val="000000" w:themeColor="text1"/>
          <w:sz w:val="20"/>
          <w:szCs w:val="20"/>
        </w:rPr>
        <w:t>ów</w:t>
      </w:r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 mogły mieć o wiele bardziej niszczycielski wpływ. Trzeba jednak pamiętać</w:t>
      </w:r>
      <w:r w:rsidRPr="5E5E67CD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, że to kraj rządzony przez Władimira Putina kontroluje </w:t>
      </w:r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sporą część dostaw energii do Europy Zachodniej. </w:t>
      </w:r>
    </w:p>
    <w:p w:rsidR="00E16138" w:rsidRPr="0090765D" w:rsidRDefault="00E16138" w:rsidP="5E5E67CD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E16138" w:rsidRPr="0090765D" w:rsidRDefault="24031BBE" w:rsidP="5E5E67CD">
      <w:pPr>
        <w:spacing w:after="0" w:line="240" w:lineRule="auto"/>
        <w:textAlignment w:val="baseline"/>
        <w:rPr>
          <w:rFonts w:ascii="Arial" w:eastAsiaTheme="minorEastAsia" w:hAnsi="Arial" w:cs="Arial"/>
          <w:sz w:val="20"/>
          <w:szCs w:val="20"/>
          <w:lang w:eastAsia="pl-PL"/>
        </w:rPr>
      </w:pPr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>Czy w obliczu nadchodzącej zimy szykują się nowe kampanie dezinformacyjne, wywierające presj</w:t>
      </w:r>
      <w:r w:rsidRPr="5E5E67CD">
        <w:rPr>
          <w:rFonts w:ascii="Segoe UI" w:eastAsia="Segoe UI" w:hAnsi="Segoe UI" w:cs="Segoe UI"/>
          <w:color w:val="000000" w:themeColor="text1"/>
          <w:sz w:val="20"/>
          <w:szCs w:val="20"/>
        </w:rPr>
        <w:t>ę</w:t>
      </w:r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 xml:space="preserve"> na europejskich przywódców, aby złagodzili sankcje? Czy sytuację wykorzystają też grupy </w:t>
      </w:r>
      <w:proofErr w:type="spellStart"/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>cyberprzestępcze</w:t>
      </w:r>
      <w:proofErr w:type="spellEnd"/>
      <w:r w:rsidRPr="5E5E67CD">
        <w:rPr>
          <w:rFonts w:ascii="Arial" w:eastAsia="Arial" w:hAnsi="Arial" w:cs="Arial"/>
          <w:color w:val="000000" w:themeColor="text1"/>
          <w:sz w:val="20"/>
          <w:szCs w:val="20"/>
        </w:rPr>
        <w:t>, których celem mogą stać się koncerny energetyczne? Rola cyberataków w przyszłych tygodniach i miesiącach może ulec zmianie, którą trudno jest przewidzieć. Jednak lekcją, którą z inwazji na Ukrainę można wyciągnąć już teraz, jest to, że silna obrona może być bardzo skutecznym atakiem.</w:t>
      </w:r>
    </w:p>
    <w:p w:rsidR="00E16138" w:rsidRPr="0090765D" w:rsidRDefault="00E16138" w:rsidP="5E5E67CD">
      <w:pPr>
        <w:spacing w:after="0" w:line="240" w:lineRule="auto"/>
        <w:textAlignment w:val="baseline"/>
        <w:rPr>
          <w:rFonts w:ascii="Arial" w:eastAsiaTheme="minorEastAsia" w:hAnsi="Arial" w:cs="Arial"/>
          <w:b/>
          <w:bCs/>
          <w:sz w:val="20"/>
          <w:szCs w:val="20"/>
          <w:lang w:eastAsia="pl-PL"/>
        </w:rPr>
      </w:pPr>
    </w:p>
    <w:p w:rsidR="00E16138" w:rsidRPr="0090765D" w:rsidRDefault="00E16138" w:rsidP="00E16138">
      <w:pPr>
        <w:spacing w:after="0" w:line="276" w:lineRule="auto"/>
        <w:textAlignment w:val="baseline"/>
        <w:rPr>
          <w:rFonts w:ascii="Arial" w:eastAsiaTheme="minorEastAsia" w:hAnsi="Arial" w:cs="Arial"/>
          <w:sz w:val="20"/>
          <w:szCs w:val="20"/>
          <w:lang w:eastAsia="pl-PL"/>
        </w:rPr>
      </w:pPr>
      <w:r w:rsidRPr="0090765D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>Informacje o firmie </w:t>
      </w:r>
      <w:r w:rsidRPr="0090765D">
        <w:rPr>
          <w:rFonts w:ascii="Arial" w:eastAsiaTheme="minorEastAsia" w:hAnsi="Arial" w:cs="Arial"/>
          <w:sz w:val="20"/>
          <w:szCs w:val="20"/>
          <w:lang w:eastAsia="pl-PL"/>
        </w:rPr>
        <w:t> </w:t>
      </w:r>
    </w:p>
    <w:p w:rsidR="00E16138" w:rsidRPr="0090765D" w:rsidRDefault="00E16138" w:rsidP="00E16138">
      <w:pPr>
        <w:spacing w:after="0" w:line="276" w:lineRule="auto"/>
        <w:jc w:val="both"/>
        <w:textAlignment w:val="baseline"/>
        <w:rPr>
          <w:rFonts w:ascii="Arial" w:eastAsiaTheme="minorEastAsia" w:hAnsi="Arial" w:cs="Arial"/>
          <w:sz w:val="20"/>
          <w:szCs w:val="20"/>
          <w:lang w:eastAsia="pl-PL"/>
        </w:rPr>
      </w:pPr>
      <w:r w:rsidRPr="0090765D">
        <w:rPr>
          <w:rFonts w:ascii="Arial" w:eastAsiaTheme="minorEastAsia" w:hAnsi="Arial" w:cs="Arial"/>
          <w:sz w:val="20"/>
          <w:szCs w:val="20"/>
          <w:lang w:eastAsia="pl-PL"/>
        </w:rPr>
        <w:t xml:space="preserve">Jako światowy lider zabezpieczeń nowej generacji, </w:t>
      </w:r>
      <w:proofErr w:type="spellStart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>Sophos</w:t>
      </w:r>
      <w:proofErr w:type="spellEnd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 xml:space="preserve"> chroni przed najbardziej zaawansowanymi </w:t>
      </w:r>
      <w:proofErr w:type="spellStart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>cyberzagrożeniami</w:t>
      </w:r>
      <w:proofErr w:type="spellEnd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 xml:space="preserve"> ponad 400 tys. firm różnej wielkości w ponad 150 krajach. Rozwiązania </w:t>
      </w:r>
      <w:proofErr w:type="spellStart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>Sophos</w:t>
      </w:r>
      <w:proofErr w:type="spellEnd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 xml:space="preserve"> wykorzystują chmurę i sztuczną inteligencję, aby zabezpieczać urządzenia końcowe (laptopy, serwery i urządzenia mobilne) oraz sieci przed ewoluującymi metodami cyberprzestępców. Przy wsparciu </w:t>
      </w:r>
      <w:proofErr w:type="spellStart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>SophosLabs</w:t>
      </w:r>
      <w:proofErr w:type="spellEnd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 xml:space="preserve"> – globalnego zespołu badającego zagrożenia – firma odpowiada na zagrożenia takie jak </w:t>
      </w:r>
      <w:proofErr w:type="spellStart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>ransomware</w:t>
      </w:r>
      <w:proofErr w:type="spellEnd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 xml:space="preserve">, </w:t>
      </w:r>
      <w:proofErr w:type="spellStart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>malware</w:t>
      </w:r>
      <w:proofErr w:type="spellEnd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 xml:space="preserve">, </w:t>
      </w:r>
      <w:proofErr w:type="spellStart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>exploity</w:t>
      </w:r>
      <w:proofErr w:type="spellEnd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 xml:space="preserve">, </w:t>
      </w:r>
      <w:proofErr w:type="spellStart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>eksfiltracja</w:t>
      </w:r>
      <w:proofErr w:type="spellEnd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 xml:space="preserve"> danych, </w:t>
      </w:r>
      <w:proofErr w:type="spellStart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>phishing</w:t>
      </w:r>
      <w:proofErr w:type="spellEnd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 xml:space="preserve"> czy indywidualnie dokonywane włamania przez cyberprzestępców. Platforma do zarządzania w chmurze </w:t>
      </w:r>
      <w:proofErr w:type="spellStart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>Sophos</w:t>
      </w:r>
      <w:proofErr w:type="spellEnd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 xml:space="preserve"> Central integruje całe portfolio produktów nowej generacji </w:t>
      </w:r>
      <w:proofErr w:type="spellStart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>Sophos</w:t>
      </w:r>
      <w:proofErr w:type="spellEnd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 xml:space="preserve"> w jeden system „zsynchronizowanej ochrony”, dostępny przez zestaw interfejsów API i obejmujący m.in. rozwiązanie </w:t>
      </w:r>
      <w:proofErr w:type="spellStart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>Intercept</w:t>
      </w:r>
      <w:proofErr w:type="spellEnd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 xml:space="preserve"> X dla urządzeń końcowych oraz zaporę sieciową nowej generacji z rodziny XG Firewall. Firma oferuje również usługi łączące posiadaną technologię oraz aktywne przeciwdziałanie zagrożeniom (</w:t>
      </w:r>
      <w:proofErr w:type="spellStart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>Managed</w:t>
      </w:r>
      <w:proofErr w:type="spellEnd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proofErr w:type="spellStart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>Threat</w:t>
      </w:r>
      <w:proofErr w:type="spellEnd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proofErr w:type="spellStart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>Response</w:t>
      </w:r>
      <w:proofErr w:type="spellEnd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>), szczególnie istotne w zmieniającym się dynamicznie świecie. </w:t>
      </w:r>
    </w:p>
    <w:p w:rsidR="00E16138" w:rsidRPr="0090765D" w:rsidRDefault="00E16138" w:rsidP="00E16138">
      <w:pPr>
        <w:spacing w:after="0" w:line="276" w:lineRule="auto"/>
        <w:jc w:val="both"/>
        <w:textAlignment w:val="baseline"/>
        <w:rPr>
          <w:rFonts w:ascii="Arial" w:eastAsiaTheme="minorEastAsia" w:hAnsi="Arial" w:cs="Arial"/>
          <w:sz w:val="20"/>
          <w:szCs w:val="20"/>
          <w:lang w:eastAsia="pl-PL"/>
        </w:rPr>
      </w:pPr>
      <w:r w:rsidRPr="0090765D">
        <w:rPr>
          <w:rFonts w:ascii="Arial" w:eastAsiaTheme="minorEastAsia" w:hAnsi="Arial" w:cs="Arial"/>
          <w:sz w:val="20"/>
          <w:szCs w:val="20"/>
          <w:lang w:eastAsia="pl-PL"/>
        </w:rPr>
        <w:t> </w:t>
      </w:r>
    </w:p>
    <w:p w:rsidR="00E16138" w:rsidRPr="0090765D" w:rsidRDefault="00E16138" w:rsidP="00E16138">
      <w:pPr>
        <w:spacing w:after="0" w:line="276" w:lineRule="auto"/>
        <w:jc w:val="both"/>
        <w:textAlignment w:val="baseline"/>
        <w:rPr>
          <w:rFonts w:ascii="Arial" w:eastAsiaTheme="minorEastAsia" w:hAnsi="Arial" w:cs="Arial"/>
          <w:sz w:val="20"/>
          <w:szCs w:val="20"/>
          <w:lang w:eastAsia="pl-PL"/>
        </w:rPr>
      </w:pPr>
      <w:proofErr w:type="spellStart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>Sophos</w:t>
      </w:r>
      <w:proofErr w:type="spellEnd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 xml:space="preserve"> dąży do rozwijania i oferowania rozwiązań nowej generacji, aby zapewnić każdemu przedsiębiorstwu najwyższej klasy ochronę, zachowując jednocześnie prostotę zarządzania i umożliwiając redukcję kosztów. Wykorzystuje do tego m.in. zaawansowane funkcje infrastruktury chmurowej, uczenie maszynowe, interfejsy API, automatyzację i zarządzanie sposobami reagowania </w:t>
      </w:r>
      <w:r w:rsidRPr="0090765D">
        <w:rPr>
          <w:rFonts w:ascii="Arial" w:eastAsiaTheme="minorEastAsia" w:hAnsi="Arial" w:cs="Arial"/>
          <w:sz w:val="20"/>
          <w:szCs w:val="20"/>
          <w:lang w:eastAsia="pl-PL"/>
        </w:rPr>
        <w:lastRenderedPageBreak/>
        <w:t xml:space="preserve">na zagrożenia. Firma sprzedaje swoje produkty i usługi za pośrednictwem globalnej sieci ponad 47 tys. partnerów i dostawców usług zarządzanych (MSP). Z innowacyjnych technologii </w:t>
      </w:r>
      <w:proofErr w:type="spellStart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>Sophos</w:t>
      </w:r>
      <w:proofErr w:type="spellEnd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 xml:space="preserve"> mogą skorzystać także konsumenci indywidualni dzięki rodzinie rozwiązań </w:t>
      </w:r>
      <w:proofErr w:type="spellStart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>Sophos</w:t>
      </w:r>
      <w:proofErr w:type="spellEnd"/>
      <w:r w:rsidRPr="0090765D">
        <w:rPr>
          <w:rFonts w:ascii="Arial" w:eastAsiaTheme="minorEastAsia" w:hAnsi="Arial" w:cs="Arial"/>
          <w:sz w:val="20"/>
          <w:szCs w:val="20"/>
          <w:lang w:eastAsia="pl-PL"/>
        </w:rPr>
        <w:t xml:space="preserve"> Home. Firma ma siedzibę w Oksfordzie w Wielkiej Brytanii.  </w:t>
      </w:r>
    </w:p>
    <w:p w:rsidR="00E16138" w:rsidRPr="0090765D" w:rsidRDefault="00E16138" w:rsidP="00E16138">
      <w:pPr>
        <w:spacing w:after="0" w:line="276" w:lineRule="auto"/>
        <w:jc w:val="both"/>
        <w:textAlignment w:val="baseline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E16138" w:rsidRPr="0090765D" w:rsidRDefault="00E16138" w:rsidP="00E16138">
      <w:pPr>
        <w:spacing w:after="0" w:line="276" w:lineRule="auto"/>
        <w:jc w:val="both"/>
        <w:textAlignment w:val="baseline"/>
        <w:rPr>
          <w:rFonts w:ascii="Arial" w:eastAsiaTheme="minorEastAsia" w:hAnsi="Arial" w:cs="Arial"/>
          <w:sz w:val="20"/>
          <w:szCs w:val="20"/>
          <w:lang w:eastAsia="pl-PL"/>
        </w:rPr>
      </w:pPr>
      <w:r w:rsidRPr="0090765D">
        <w:rPr>
          <w:rFonts w:ascii="Arial" w:eastAsiaTheme="minorEastAsia" w:hAnsi="Arial" w:cs="Arial"/>
          <w:sz w:val="20"/>
          <w:szCs w:val="20"/>
          <w:lang w:eastAsia="pl-PL"/>
        </w:rPr>
        <w:t xml:space="preserve">Więcej informacji można znaleźć na stronie </w:t>
      </w:r>
      <w:r w:rsidRPr="0090765D">
        <w:rPr>
          <w:rFonts w:ascii="Arial" w:eastAsiaTheme="minorEastAsia" w:hAnsi="Arial" w:cs="Arial"/>
          <w:color w:val="0563C1"/>
          <w:sz w:val="20"/>
          <w:szCs w:val="20"/>
          <w:u w:val="single"/>
          <w:lang w:eastAsia="pl-PL"/>
        </w:rPr>
        <w:t>www.sophos.com</w:t>
      </w:r>
      <w:r w:rsidRPr="0090765D">
        <w:rPr>
          <w:rFonts w:ascii="Arial" w:eastAsiaTheme="minorEastAsia" w:hAnsi="Arial" w:cs="Arial"/>
          <w:color w:val="0563C1"/>
          <w:sz w:val="20"/>
          <w:szCs w:val="20"/>
          <w:lang w:eastAsia="pl-PL"/>
        </w:rPr>
        <w:t> </w:t>
      </w:r>
    </w:p>
    <w:p w:rsidR="003D0707" w:rsidRPr="0090765D" w:rsidRDefault="003D0707" w:rsidP="003D0707">
      <w:pPr>
        <w:rPr>
          <w:rFonts w:ascii="Arial" w:hAnsi="Arial" w:cs="Arial"/>
        </w:rPr>
      </w:pPr>
      <w:r w:rsidRPr="0090765D">
        <w:rPr>
          <w:rFonts w:ascii="Arial" w:hAnsi="Arial" w:cs="Arial"/>
        </w:rPr>
        <w:t xml:space="preserve">  </w:t>
      </w:r>
    </w:p>
    <w:sectPr w:rsidR="003D0707" w:rsidRPr="0090765D" w:rsidSect="00A166C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335" w:rsidRDefault="00755335" w:rsidP="00E16138">
      <w:pPr>
        <w:spacing w:after="0" w:line="240" w:lineRule="auto"/>
      </w:pPr>
      <w:r>
        <w:separator/>
      </w:r>
    </w:p>
  </w:endnote>
  <w:endnote w:type="continuationSeparator" w:id="0">
    <w:p w:rsidR="00755335" w:rsidRDefault="00755335" w:rsidP="00E16138">
      <w:pPr>
        <w:spacing w:after="0" w:line="240" w:lineRule="auto"/>
      </w:pPr>
      <w:r>
        <w:continuationSeparator/>
      </w:r>
    </w:p>
  </w:endnote>
  <w:endnote w:type="continuationNotice" w:id="1">
    <w:p w:rsidR="00755335" w:rsidRDefault="0075533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20"/>
      <w:gridCol w:w="3020"/>
      <w:gridCol w:w="3020"/>
    </w:tblGrid>
    <w:tr w:rsidR="6C59A537" w:rsidTr="00EF37F7">
      <w:tc>
        <w:tcPr>
          <w:tcW w:w="3020" w:type="dxa"/>
        </w:tcPr>
        <w:p w:rsidR="6C59A537" w:rsidRDefault="6C59A537" w:rsidP="00EF37F7">
          <w:pPr>
            <w:pStyle w:val="Nagwek"/>
            <w:ind w:left="-115"/>
          </w:pPr>
        </w:p>
      </w:tc>
      <w:tc>
        <w:tcPr>
          <w:tcW w:w="3020" w:type="dxa"/>
        </w:tcPr>
        <w:p w:rsidR="6C59A537" w:rsidRDefault="6C59A537" w:rsidP="00EF37F7">
          <w:pPr>
            <w:pStyle w:val="Nagwek"/>
            <w:jc w:val="center"/>
          </w:pPr>
        </w:p>
      </w:tc>
      <w:tc>
        <w:tcPr>
          <w:tcW w:w="3020" w:type="dxa"/>
        </w:tcPr>
        <w:p w:rsidR="6C59A537" w:rsidRDefault="6C59A537" w:rsidP="00EF37F7">
          <w:pPr>
            <w:pStyle w:val="Nagwek"/>
            <w:ind w:right="-115"/>
            <w:jc w:val="right"/>
          </w:pPr>
        </w:p>
      </w:tc>
    </w:tr>
  </w:tbl>
  <w:p w:rsidR="00D35402" w:rsidRDefault="00D3540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335" w:rsidRDefault="00755335" w:rsidP="00E16138">
      <w:pPr>
        <w:spacing w:after="0" w:line="240" w:lineRule="auto"/>
      </w:pPr>
      <w:r>
        <w:separator/>
      </w:r>
    </w:p>
  </w:footnote>
  <w:footnote w:type="continuationSeparator" w:id="0">
    <w:p w:rsidR="00755335" w:rsidRDefault="00755335" w:rsidP="00E16138">
      <w:pPr>
        <w:spacing w:after="0" w:line="240" w:lineRule="auto"/>
      </w:pPr>
      <w:r>
        <w:continuationSeparator/>
      </w:r>
    </w:p>
  </w:footnote>
  <w:footnote w:type="continuationNotice" w:id="1">
    <w:p w:rsidR="00755335" w:rsidRDefault="0075533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138" w:rsidRDefault="00E16138">
    <w:pPr>
      <w:pStyle w:val="Nagwek"/>
    </w:pPr>
    <w:r>
      <w:rPr>
        <w:noProof/>
        <w:lang w:eastAsia="pl-PL"/>
      </w:rPr>
      <w:drawing>
        <wp:inline distT="0" distB="0" distL="0" distR="0">
          <wp:extent cx="1743075" cy="284480"/>
          <wp:effectExtent l="0" t="0" r="9525" b="1270"/>
          <wp:docPr id="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E4FCE"/>
    <w:multiLevelType w:val="hybridMultilevel"/>
    <w:tmpl w:val="868A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D0707"/>
    <w:rsid w:val="000249BD"/>
    <w:rsid w:val="000423BE"/>
    <w:rsid w:val="00044441"/>
    <w:rsid w:val="000515EC"/>
    <w:rsid w:val="000800BD"/>
    <w:rsid w:val="000862B1"/>
    <w:rsid w:val="0009422F"/>
    <w:rsid w:val="000A09E5"/>
    <w:rsid w:val="000A126B"/>
    <w:rsid w:val="000A7DA6"/>
    <w:rsid w:val="000C63D3"/>
    <w:rsid w:val="000F19DC"/>
    <w:rsid w:val="000F3EEE"/>
    <w:rsid w:val="00101E20"/>
    <w:rsid w:val="00116913"/>
    <w:rsid w:val="00135765"/>
    <w:rsid w:val="00137ACA"/>
    <w:rsid w:val="00143C64"/>
    <w:rsid w:val="00146374"/>
    <w:rsid w:val="001526D0"/>
    <w:rsid w:val="00166165"/>
    <w:rsid w:val="00176572"/>
    <w:rsid w:val="00180449"/>
    <w:rsid w:val="001902BA"/>
    <w:rsid w:val="00191C62"/>
    <w:rsid w:val="001A0F7B"/>
    <w:rsid w:val="001C30C9"/>
    <w:rsid w:val="001C7572"/>
    <w:rsid w:val="001F1B64"/>
    <w:rsid w:val="001F299F"/>
    <w:rsid w:val="00201593"/>
    <w:rsid w:val="002030EF"/>
    <w:rsid w:val="00206AA1"/>
    <w:rsid w:val="00230F95"/>
    <w:rsid w:val="002360CD"/>
    <w:rsid w:val="00240A2E"/>
    <w:rsid w:val="00244D29"/>
    <w:rsid w:val="00253B4C"/>
    <w:rsid w:val="0027005B"/>
    <w:rsid w:val="0027775C"/>
    <w:rsid w:val="00293E8C"/>
    <w:rsid w:val="002A47BE"/>
    <w:rsid w:val="002A4D85"/>
    <w:rsid w:val="002C01F9"/>
    <w:rsid w:val="002C4DE5"/>
    <w:rsid w:val="002D4232"/>
    <w:rsid w:val="002E1D9B"/>
    <w:rsid w:val="002F0447"/>
    <w:rsid w:val="00322C99"/>
    <w:rsid w:val="00346BFB"/>
    <w:rsid w:val="003472E2"/>
    <w:rsid w:val="003551B0"/>
    <w:rsid w:val="00363B3D"/>
    <w:rsid w:val="003642AA"/>
    <w:rsid w:val="00374637"/>
    <w:rsid w:val="003858D9"/>
    <w:rsid w:val="00394EA1"/>
    <w:rsid w:val="003A0AFF"/>
    <w:rsid w:val="003B5C45"/>
    <w:rsid w:val="003C1025"/>
    <w:rsid w:val="003C4AAD"/>
    <w:rsid w:val="003C68CC"/>
    <w:rsid w:val="003D0707"/>
    <w:rsid w:val="003D45FE"/>
    <w:rsid w:val="003F1B17"/>
    <w:rsid w:val="00404B42"/>
    <w:rsid w:val="0040580A"/>
    <w:rsid w:val="00452558"/>
    <w:rsid w:val="00464FC1"/>
    <w:rsid w:val="00473534"/>
    <w:rsid w:val="004747F4"/>
    <w:rsid w:val="00494A26"/>
    <w:rsid w:val="004A065D"/>
    <w:rsid w:val="004A1CE9"/>
    <w:rsid w:val="004A3D1B"/>
    <w:rsid w:val="004B063A"/>
    <w:rsid w:val="004B63CF"/>
    <w:rsid w:val="004B7523"/>
    <w:rsid w:val="004C0047"/>
    <w:rsid w:val="004D2D88"/>
    <w:rsid w:val="004E5434"/>
    <w:rsid w:val="00500567"/>
    <w:rsid w:val="005118FE"/>
    <w:rsid w:val="005136E2"/>
    <w:rsid w:val="00517599"/>
    <w:rsid w:val="00521F45"/>
    <w:rsid w:val="00523278"/>
    <w:rsid w:val="005237D6"/>
    <w:rsid w:val="00551304"/>
    <w:rsid w:val="0056577E"/>
    <w:rsid w:val="00573798"/>
    <w:rsid w:val="00580F8B"/>
    <w:rsid w:val="005B605A"/>
    <w:rsid w:val="005B69A4"/>
    <w:rsid w:val="005B6A24"/>
    <w:rsid w:val="005C060F"/>
    <w:rsid w:val="005E015F"/>
    <w:rsid w:val="00624EE3"/>
    <w:rsid w:val="006340CE"/>
    <w:rsid w:val="006438B6"/>
    <w:rsid w:val="006844F6"/>
    <w:rsid w:val="00690224"/>
    <w:rsid w:val="006A088D"/>
    <w:rsid w:val="006B6CAE"/>
    <w:rsid w:val="006E61A9"/>
    <w:rsid w:val="006F678A"/>
    <w:rsid w:val="00731BE5"/>
    <w:rsid w:val="00755335"/>
    <w:rsid w:val="00755A76"/>
    <w:rsid w:val="00756349"/>
    <w:rsid w:val="007716A3"/>
    <w:rsid w:val="007725A4"/>
    <w:rsid w:val="007C5128"/>
    <w:rsid w:val="007D1C04"/>
    <w:rsid w:val="007E2F53"/>
    <w:rsid w:val="007F6BD3"/>
    <w:rsid w:val="00806227"/>
    <w:rsid w:val="00816789"/>
    <w:rsid w:val="00821F4C"/>
    <w:rsid w:val="00823153"/>
    <w:rsid w:val="0084346C"/>
    <w:rsid w:val="008443B3"/>
    <w:rsid w:val="00847397"/>
    <w:rsid w:val="00854800"/>
    <w:rsid w:val="0086290A"/>
    <w:rsid w:val="00893CA9"/>
    <w:rsid w:val="008B165D"/>
    <w:rsid w:val="008B5EA1"/>
    <w:rsid w:val="008C52B8"/>
    <w:rsid w:val="008D1CC9"/>
    <w:rsid w:val="008D6E4C"/>
    <w:rsid w:val="00904E2E"/>
    <w:rsid w:val="0090765D"/>
    <w:rsid w:val="00907D37"/>
    <w:rsid w:val="00916F76"/>
    <w:rsid w:val="009177C3"/>
    <w:rsid w:val="00935F8E"/>
    <w:rsid w:val="00950775"/>
    <w:rsid w:val="00952305"/>
    <w:rsid w:val="00954B53"/>
    <w:rsid w:val="00975A32"/>
    <w:rsid w:val="009902B3"/>
    <w:rsid w:val="009A2332"/>
    <w:rsid w:val="009B0750"/>
    <w:rsid w:val="009B6ADF"/>
    <w:rsid w:val="009C39C2"/>
    <w:rsid w:val="009C48BD"/>
    <w:rsid w:val="009CF163"/>
    <w:rsid w:val="009D326D"/>
    <w:rsid w:val="009D36A5"/>
    <w:rsid w:val="009D3A97"/>
    <w:rsid w:val="00A00E4E"/>
    <w:rsid w:val="00A03271"/>
    <w:rsid w:val="00A15C3B"/>
    <w:rsid w:val="00A166C5"/>
    <w:rsid w:val="00A36DA9"/>
    <w:rsid w:val="00A668BE"/>
    <w:rsid w:val="00AA1E8A"/>
    <w:rsid w:val="00AB3DEF"/>
    <w:rsid w:val="00AC41A2"/>
    <w:rsid w:val="00AD01FF"/>
    <w:rsid w:val="00AD7054"/>
    <w:rsid w:val="00AE55CD"/>
    <w:rsid w:val="00AF2E61"/>
    <w:rsid w:val="00AF52C2"/>
    <w:rsid w:val="00AF7D3A"/>
    <w:rsid w:val="00B10120"/>
    <w:rsid w:val="00B11F6B"/>
    <w:rsid w:val="00B20FD2"/>
    <w:rsid w:val="00B21DE2"/>
    <w:rsid w:val="00B22F1C"/>
    <w:rsid w:val="00B2488A"/>
    <w:rsid w:val="00B24EA7"/>
    <w:rsid w:val="00B316A3"/>
    <w:rsid w:val="00B34431"/>
    <w:rsid w:val="00B475F3"/>
    <w:rsid w:val="00B54961"/>
    <w:rsid w:val="00B54DBF"/>
    <w:rsid w:val="00B75F71"/>
    <w:rsid w:val="00B81E5E"/>
    <w:rsid w:val="00B86824"/>
    <w:rsid w:val="00B91768"/>
    <w:rsid w:val="00BA4C34"/>
    <w:rsid w:val="00BA5AC8"/>
    <w:rsid w:val="00BC1A72"/>
    <w:rsid w:val="00BD0E6C"/>
    <w:rsid w:val="00BD515F"/>
    <w:rsid w:val="00BD6392"/>
    <w:rsid w:val="00BD7BE3"/>
    <w:rsid w:val="00BE26F7"/>
    <w:rsid w:val="00BF60DF"/>
    <w:rsid w:val="00C003CB"/>
    <w:rsid w:val="00C027C9"/>
    <w:rsid w:val="00C1436F"/>
    <w:rsid w:val="00C30746"/>
    <w:rsid w:val="00C438BB"/>
    <w:rsid w:val="00C47F57"/>
    <w:rsid w:val="00C508C7"/>
    <w:rsid w:val="00C80A3D"/>
    <w:rsid w:val="00CA6FF4"/>
    <w:rsid w:val="00CB4F44"/>
    <w:rsid w:val="00CC3AC6"/>
    <w:rsid w:val="00CF1FA2"/>
    <w:rsid w:val="00D10E80"/>
    <w:rsid w:val="00D12E6A"/>
    <w:rsid w:val="00D25CD3"/>
    <w:rsid w:val="00D35402"/>
    <w:rsid w:val="00D35B10"/>
    <w:rsid w:val="00D431CF"/>
    <w:rsid w:val="00D6064F"/>
    <w:rsid w:val="00D75E6F"/>
    <w:rsid w:val="00D85615"/>
    <w:rsid w:val="00DB3C0F"/>
    <w:rsid w:val="00DC3BF5"/>
    <w:rsid w:val="00DD30B4"/>
    <w:rsid w:val="00DE0828"/>
    <w:rsid w:val="00E0260B"/>
    <w:rsid w:val="00E0513C"/>
    <w:rsid w:val="00E1598A"/>
    <w:rsid w:val="00E16138"/>
    <w:rsid w:val="00E45E9D"/>
    <w:rsid w:val="00E46FE3"/>
    <w:rsid w:val="00E50658"/>
    <w:rsid w:val="00E5380D"/>
    <w:rsid w:val="00E539FF"/>
    <w:rsid w:val="00E92A6F"/>
    <w:rsid w:val="00EA3224"/>
    <w:rsid w:val="00EF37F7"/>
    <w:rsid w:val="00F13A36"/>
    <w:rsid w:val="00F16F40"/>
    <w:rsid w:val="00F20CB3"/>
    <w:rsid w:val="00F30C04"/>
    <w:rsid w:val="00F51DE6"/>
    <w:rsid w:val="00F51FCF"/>
    <w:rsid w:val="00F5514D"/>
    <w:rsid w:val="00F67C53"/>
    <w:rsid w:val="00F72F7E"/>
    <w:rsid w:val="00F90E35"/>
    <w:rsid w:val="00FA4DF5"/>
    <w:rsid w:val="00FB1135"/>
    <w:rsid w:val="00FB654A"/>
    <w:rsid w:val="00FB770D"/>
    <w:rsid w:val="00FC3BD8"/>
    <w:rsid w:val="00FC47C8"/>
    <w:rsid w:val="00FC4CFE"/>
    <w:rsid w:val="00FF701A"/>
    <w:rsid w:val="010E0817"/>
    <w:rsid w:val="0122D95B"/>
    <w:rsid w:val="019FF298"/>
    <w:rsid w:val="01BA665A"/>
    <w:rsid w:val="0295F181"/>
    <w:rsid w:val="02B0F2C6"/>
    <w:rsid w:val="02FA615B"/>
    <w:rsid w:val="04E96DBB"/>
    <w:rsid w:val="04EFDADB"/>
    <w:rsid w:val="04F79495"/>
    <w:rsid w:val="05101704"/>
    <w:rsid w:val="05255DB2"/>
    <w:rsid w:val="058C113E"/>
    <w:rsid w:val="05F73BF8"/>
    <w:rsid w:val="072AA5FF"/>
    <w:rsid w:val="07C9FDB8"/>
    <w:rsid w:val="07FD9CC0"/>
    <w:rsid w:val="08277B9D"/>
    <w:rsid w:val="0878490D"/>
    <w:rsid w:val="08833176"/>
    <w:rsid w:val="0885FE95"/>
    <w:rsid w:val="08870CC2"/>
    <w:rsid w:val="08A7464E"/>
    <w:rsid w:val="0907067A"/>
    <w:rsid w:val="09D6F5C8"/>
    <w:rsid w:val="0A017F02"/>
    <w:rsid w:val="0A2F3E0B"/>
    <w:rsid w:val="0A93E553"/>
    <w:rsid w:val="0AED1D40"/>
    <w:rsid w:val="0AEF313F"/>
    <w:rsid w:val="0B13E8E7"/>
    <w:rsid w:val="0C4DA676"/>
    <w:rsid w:val="0C84F0F4"/>
    <w:rsid w:val="0C8FAD15"/>
    <w:rsid w:val="0D19A3C8"/>
    <w:rsid w:val="0D596FB8"/>
    <w:rsid w:val="0D70A51B"/>
    <w:rsid w:val="0DD8AA83"/>
    <w:rsid w:val="0E0F9F3C"/>
    <w:rsid w:val="0E11605F"/>
    <w:rsid w:val="0E2EEB1C"/>
    <w:rsid w:val="0E826E97"/>
    <w:rsid w:val="0ED15019"/>
    <w:rsid w:val="0F23B0BD"/>
    <w:rsid w:val="0F24A613"/>
    <w:rsid w:val="0F613C47"/>
    <w:rsid w:val="0FBB1A7E"/>
    <w:rsid w:val="0FEBBA0B"/>
    <w:rsid w:val="1057EEF4"/>
    <w:rsid w:val="10923081"/>
    <w:rsid w:val="10D2EF83"/>
    <w:rsid w:val="10F95873"/>
    <w:rsid w:val="11037BA0"/>
    <w:rsid w:val="112F34D3"/>
    <w:rsid w:val="12254E5F"/>
    <w:rsid w:val="12B48E07"/>
    <w:rsid w:val="12B848DB"/>
    <w:rsid w:val="12BC2C7D"/>
    <w:rsid w:val="12C05185"/>
    <w:rsid w:val="131AEF0D"/>
    <w:rsid w:val="14192186"/>
    <w:rsid w:val="149FD935"/>
    <w:rsid w:val="14ACA36C"/>
    <w:rsid w:val="14AD063B"/>
    <w:rsid w:val="15804AC3"/>
    <w:rsid w:val="158A6DF0"/>
    <w:rsid w:val="15A8690C"/>
    <w:rsid w:val="15E32AA9"/>
    <w:rsid w:val="16E7A056"/>
    <w:rsid w:val="175ED1CC"/>
    <w:rsid w:val="182AB86B"/>
    <w:rsid w:val="197FEA7E"/>
    <w:rsid w:val="1A772BFC"/>
    <w:rsid w:val="1AF32BA5"/>
    <w:rsid w:val="1B03D489"/>
    <w:rsid w:val="1B479F9C"/>
    <w:rsid w:val="1B59C162"/>
    <w:rsid w:val="1B88C949"/>
    <w:rsid w:val="1BFCFFF7"/>
    <w:rsid w:val="1C2CB96D"/>
    <w:rsid w:val="1C855D96"/>
    <w:rsid w:val="1C88E2CA"/>
    <w:rsid w:val="1CCB51FC"/>
    <w:rsid w:val="1DA6DB6F"/>
    <w:rsid w:val="1DC889CE"/>
    <w:rsid w:val="1EF83BB1"/>
    <w:rsid w:val="1F7F8DFB"/>
    <w:rsid w:val="1FD19C74"/>
    <w:rsid w:val="20AF3C25"/>
    <w:rsid w:val="2165FF21"/>
    <w:rsid w:val="21B02584"/>
    <w:rsid w:val="229BFAF1"/>
    <w:rsid w:val="24031BBE"/>
    <w:rsid w:val="24110402"/>
    <w:rsid w:val="2455FAF1"/>
    <w:rsid w:val="25362B05"/>
    <w:rsid w:val="254DF583"/>
    <w:rsid w:val="2583DADC"/>
    <w:rsid w:val="25DD3429"/>
    <w:rsid w:val="25F154AD"/>
    <w:rsid w:val="26F7C8BB"/>
    <w:rsid w:val="26F9580C"/>
    <w:rsid w:val="272AA536"/>
    <w:rsid w:val="27928D66"/>
    <w:rsid w:val="280FF9CC"/>
    <w:rsid w:val="284B777F"/>
    <w:rsid w:val="289F7B22"/>
    <w:rsid w:val="295257A8"/>
    <w:rsid w:val="2998B32D"/>
    <w:rsid w:val="29AEBD66"/>
    <w:rsid w:val="2A06350B"/>
    <w:rsid w:val="2A3F8FD0"/>
    <w:rsid w:val="2AB4AACA"/>
    <w:rsid w:val="2AF892EB"/>
    <w:rsid w:val="2BD2CAE4"/>
    <w:rsid w:val="2BFF9469"/>
    <w:rsid w:val="2C5DFDD2"/>
    <w:rsid w:val="2CA1B704"/>
    <w:rsid w:val="2CBCEF05"/>
    <w:rsid w:val="2D1B8404"/>
    <w:rsid w:val="2E22FBCA"/>
    <w:rsid w:val="2F8476EE"/>
    <w:rsid w:val="2F89271B"/>
    <w:rsid w:val="2F987FB7"/>
    <w:rsid w:val="2FDA2687"/>
    <w:rsid w:val="2FF921B6"/>
    <w:rsid w:val="300364BE"/>
    <w:rsid w:val="30601519"/>
    <w:rsid w:val="308B8232"/>
    <w:rsid w:val="30D30637"/>
    <w:rsid w:val="30DAF0E0"/>
    <w:rsid w:val="30FCE98F"/>
    <w:rsid w:val="3120474F"/>
    <w:rsid w:val="3234C280"/>
    <w:rsid w:val="327325DF"/>
    <w:rsid w:val="32CF09AB"/>
    <w:rsid w:val="33333303"/>
    <w:rsid w:val="333DEBAF"/>
    <w:rsid w:val="33522774"/>
    <w:rsid w:val="33695F1E"/>
    <w:rsid w:val="339A2B91"/>
    <w:rsid w:val="33AA04FB"/>
    <w:rsid w:val="33ABDE94"/>
    <w:rsid w:val="33B4E9F9"/>
    <w:rsid w:val="33E38B28"/>
    <w:rsid w:val="3455DCA2"/>
    <w:rsid w:val="35A9DF91"/>
    <w:rsid w:val="35CFFEA4"/>
    <w:rsid w:val="35E23190"/>
    <w:rsid w:val="36399232"/>
    <w:rsid w:val="374AB099"/>
    <w:rsid w:val="38395211"/>
    <w:rsid w:val="38AF9CA0"/>
    <w:rsid w:val="396671D5"/>
    <w:rsid w:val="3A5EF9D1"/>
    <w:rsid w:val="3AEEC026"/>
    <w:rsid w:val="3B680095"/>
    <w:rsid w:val="3BA0ACDD"/>
    <w:rsid w:val="3BF70971"/>
    <w:rsid w:val="3C2BDE63"/>
    <w:rsid w:val="3CD20085"/>
    <w:rsid w:val="3D14A601"/>
    <w:rsid w:val="3D1E6071"/>
    <w:rsid w:val="3D6774C0"/>
    <w:rsid w:val="3D8ACC38"/>
    <w:rsid w:val="3E4A9705"/>
    <w:rsid w:val="3EC55ED0"/>
    <w:rsid w:val="41F5AE65"/>
    <w:rsid w:val="42A7A253"/>
    <w:rsid w:val="432A75E4"/>
    <w:rsid w:val="4332C9B9"/>
    <w:rsid w:val="437E2D59"/>
    <w:rsid w:val="44270CF8"/>
    <w:rsid w:val="44AE16DC"/>
    <w:rsid w:val="44C56600"/>
    <w:rsid w:val="4530A07F"/>
    <w:rsid w:val="4540E627"/>
    <w:rsid w:val="45C80D6F"/>
    <w:rsid w:val="468CE03B"/>
    <w:rsid w:val="47111D78"/>
    <w:rsid w:val="47A96B87"/>
    <w:rsid w:val="47D67F3F"/>
    <w:rsid w:val="47EE55EA"/>
    <w:rsid w:val="484081BE"/>
    <w:rsid w:val="488578AD"/>
    <w:rsid w:val="48D6E80B"/>
    <w:rsid w:val="492C4618"/>
    <w:rsid w:val="4940D401"/>
    <w:rsid w:val="499F2D4F"/>
    <w:rsid w:val="49C2B55A"/>
    <w:rsid w:val="4A393168"/>
    <w:rsid w:val="4A8BE56F"/>
    <w:rsid w:val="4ACB1669"/>
    <w:rsid w:val="4AE53AE5"/>
    <w:rsid w:val="4BEA0C59"/>
    <w:rsid w:val="4C5FEACB"/>
    <w:rsid w:val="4C641BB0"/>
    <w:rsid w:val="4C7F4B5B"/>
    <w:rsid w:val="4D121622"/>
    <w:rsid w:val="4D70D22A"/>
    <w:rsid w:val="4D8B6646"/>
    <w:rsid w:val="4E02B72B"/>
    <w:rsid w:val="4E086377"/>
    <w:rsid w:val="4E5056F8"/>
    <w:rsid w:val="4E8F9FE1"/>
    <w:rsid w:val="4EE641E1"/>
    <w:rsid w:val="4F3221BC"/>
    <w:rsid w:val="4FDC4A52"/>
    <w:rsid w:val="503E491C"/>
    <w:rsid w:val="503E953E"/>
    <w:rsid w:val="51935D4D"/>
    <w:rsid w:val="51C6C978"/>
    <w:rsid w:val="5218D7A5"/>
    <w:rsid w:val="53473D46"/>
    <w:rsid w:val="5419FC64"/>
    <w:rsid w:val="544EFF96"/>
    <w:rsid w:val="552A381F"/>
    <w:rsid w:val="553D6D52"/>
    <w:rsid w:val="5685490A"/>
    <w:rsid w:val="56AB0640"/>
    <w:rsid w:val="56BDC404"/>
    <w:rsid w:val="5743307F"/>
    <w:rsid w:val="579D8481"/>
    <w:rsid w:val="58599465"/>
    <w:rsid w:val="589E5883"/>
    <w:rsid w:val="59A004CC"/>
    <w:rsid w:val="5A70C3F9"/>
    <w:rsid w:val="5AA325C5"/>
    <w:rsid w:val="5AE23652"/>
    <w:rsid w:val="5BD5F945"/>
    <w:rsid w:val="5C7E06B3"/>
    <w:rsid w:val="5CBD3490"/>
    <w:rsid w:val="5CDDDDE6"/>
    <w:rsid w:val="5D8DF9A8"/>
    <w:rsid w:val="5DF87A2B"/>
    <w:rsid w:val="5E015427"/>
    <w:rsid w:val="5E5E67CD"/>
    <w:rsid w:val="5EAFAD8C"/>
    <w:rsid w:val="5EC4DA1D"/>
    <w:rsid w:val="5EC8D5E9"/>
    <w:rsid w:val="5F00EAF8"/>
    <w:rsid w:val="5F8BA5C6"/>
    <w:rsid w:val="600E3444"/>
    <w:rsid w:val="60B77359"/>
    <w:rsid w:val="60EFC0DD"/>
    <w:rsid w:val="60FEA161"/>
    <w:rsid w:val="61200CD2"/>
    <w:rsid w:val="61ADD16E"/>
    <w:rsid w:val="61F60041"/>
    <w:rsid w:val="6238C132"/>
    <w:rsid w:val="62453AC9"/>
    <w:rsid w:val="6327B4EC"/>
    <w:rsid w:val="6371E389"/>
    <w:rsid w:val="63EF78E2"/>
    <w:rsid w:val="6468A0AE"/>
    <w:rsid w:val="64F36FB8"/>
    <w:rsid w:val="657CDB8B"/>
    <w:rsid w:val="6629A0D1"/>
    <w:rsid w:val="662E3DC0"/>
    <w:rsid w:val="675FAC9B"/>
    <w:rsid w:val="67B6E5FC"/>
    <w:rsid w:val="67E94D8D"/>
    <w:rsid w:val="680814A4"/>
    <w:rsid w:val="680D710B"/>
    <w:rsid w:val="683E149F"/>
    <w:rsid w:val="6878E93C"/>
    <w:rsid w:val="68EFA6DE"/>
    <w:rsid w:val="6925AA06"/>
    <w:rsid w:val="69B6A000"/>
    <w:rsid w:val="6AE9C416"/>
    <w:rsid w:val="6AF22646"/>
    <w:rsid w:val="6B21F52C"/>
    <w:rsid w:val="6BC4CCF0"/>
    <w:rsid w:val="6BF9459F"/>
    <w:rsid w:val="6BFD9132"/>
    <w:rsid w:val="6C45BC1A"/>
    <w:rsid w:val="6C59A537"/>
    <w:rsid w:val="6C8A98F6"/>
    <w:rsid w:val="6CF2D669"/>
    <w:rsid w:val="6CFC3A7C"/>
    <w:rsid w:val="6D566690"/>
    <w:rsid w:val="6D583B7B"/>
    <w:rsid w:val="6D777B5A"/>
    <w:rsid w:val="6D87E2D8"/>
    <w:rsid w:val="6DA7426B"/>
    <w:rsid w:val="6E6032A3"/>
    <w:rsid w:val="6E96C3B3"/>
    <w:rsid w:val="6EC5618E"/>
    <w:rsid w:val="6EEFA38D"/>
    <w:rsid w:val="6F7604BB"/>
    <w:rsid w:val="6F8A8205"/>
    <w:rsid w:val="7081D925"/>
    <w:rsid w:val="7094D2EE"/>
    <w:rsid w:val="70A377F3"/>
    <w:rsid w:val="70C97A71"/>
    <w:rsid w:val="7125FEB0"/>
    <w:rsid w:val="71607754"/>
    <w:rsid w:val="719ED8F5"/>
    <w:rsid w:val="71CBC213"/>
    <w:rsid w:val="71CC66D0"/>
    <w:rsid w:val="71CFAB9F"/>
    <w:rsid w:val="7229CB8C"/>
    <w:rsid w:val="722E34BB"/>
    <w:rsid w:val="727555F7"/>
    <w:rsid w:val="72AAA84E"/>
    <w:rsid w:val="731EB6D4"/>
    <w:rsid w:val="7363561A"/>
    <w:rsid w:val="736B7C00"/>
    <w:rsid w:val="744EEBB8"/>
    <w:rsid w:val="747844A1"/>
    <w:rsid w:val="749709D5"/>
    <w:rsid w:val="74A16771"/>
    <w:rsid w:val="75405BBB"/>
    <w:rsid w:val="75506CC1"/>
    <w:rsid w:val="75B57503"/>
    <w:rsid w:val="760508D6"/>
    <w:rsid w:val="76631696"/>
    <w:rsid w:val="7697712F"/>
    <w:rsid w:val="76A03B6C"/>
    <w:rsid w:val="76DDB2C4"/>
    <w:rsid w:val="770C8FED"/>
    <w:rsid w:val="7735B58A"/>
    <w:rsid w:val="77764D61"/>
    <w:rsid w:val="77906C16"/>
    <w:rsid w:val="78427F1C"/>
    <w:rsid w:val="7863CAF2"/>
    <w:rsid w:val="78BF5295"/>
    <w:rsid w:val="791FE6D1"/>
    <w:rsid w:val="795EA929"/>
    <w:rsid w:val="7974D894"/>
    <w:rsid w:val="79BE630A"/>
    <w:rsid w:val="79E96793"/>
    <w:rsid w:val="7AEF9A88"/>
    <w:rsid w:val="7AF48110"/>
    <w:rsid w:val="7B7B35FA"/>
    <w:rsid w:val="7B9DFB6A"/>
    <w:rsid w:val="7C37FBAA"/>
    <w:rsid w:val="7CFA1C50"/>
    <w:rsid w:val="7D0E685B"/>
    <w:rsid w:val="7DD462B3"/>
    <w:rsid w:val="7E07EA9A"/>
    <w:rsid w:val="7E11D28E"/>
    <w:rsid w:val="7E129B99"/>
    <w:rsid w:val="7E1ABF55"/>
    <w:rsid w:val="7E231179"/>
    <w:rsid w:val="7E34D939"/>
    <w:rsid w:val="7E8ED43D"/>
    <w:rsid w:val="7E98760D"/>
    <w:rsid w:val="7F73887C"/>
    <w:rsid w:val="7F7F4C89"/>
    <w:rsid w:val="7FAF5749"/>
    <w:rsid w:val="7FDA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6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613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1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138"/>
  </w:style>
  <w:style w:type="paragraph" w:styleId="Stopka">
    <w:name w:val="footer"/>
    <w:basedOn w:val="Normalny"/>
    <w:link w:val="StopkaZnak"/>
    <w:uiPriority w:val="99"/>
    <w:unhideWhenUsed/>
    <w:rsid w:val="00E1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138"/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9177C3"/>
    <w:rPr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9177C3"/>
    <w:pPr>
      <w:spacing w:after="100" w:afterAutospacing="1" w:line="240" w:lineRule="auto"/>
      <w:ind w:left="720"/>
      <w:contextualSpacing/>
    </w:pPr>
    <w:rPr>
      <w:lang w:val="en-US"/>
    </w:rPr>
  </w:style>
  <w:style w:type="paragraph" w:styleId="Poprawka">
    <w:name w:val="Revision"/>
    <w:hidden/>
    <w:uiPriority w:val="99"/>
    <w:semiHidden/>
    <w:rsid w:val="008C52B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0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02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02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0224"/>
    <w:rPr>
      <w:b/>
      <w:bCs/>
      <w:sz w:val="20"/>
      <w:szCs w:val="20"/>
    </w:rPr>
  </w:style>
  <w:style w:type="paragraph" w:customStyle="1" w:styleId="xmsonormal">
    <w:name w:val="xmsonormal"/>
    <w:basedOn w:val="Normalny"/>
    <w:rsid w:val="00A3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uiPriority w:val="59"/>
    <w:rsid w:val="00D354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31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31C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31CF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B3C0F"/>
  </w:style>
  <w:style w:type="character" w:customStyle="1" w:styleId="spellingerror">
    <w:name w:val="spellingerror"/>
    <w:basedOn w:val="Domylnaczcionkaakapitu"/>
    <w:rsid w:val="00DB3C0F"/>
  </w:style>
  <w:style w:type="paragraph" w:styleId="Tekstdymka">
    <w:name w:val="Balloon Text"/>
    <w:basedOn w:val="Normalny"/>
    <w:link w:val="TekstdymkaZnak"/>
    <w:uiPriority w:val="99"/>
    <w:semiHidden/>
    <w:unhideWhenUsed/>
    <w:rsid w:val="00756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93b302-3859-4f42-80ac-fed5b0dd8982" xsi:nil="true"/>
    <lcf76f155ced4ddcb4097134ff3c332f xmlns="1b2d4f0d-194f-4bd3-9228-676059e1ae2a">
      <Terms xmlns="http://schemas.microsoft.com/office/infopath/2007/PartnerControls"/>
    </lcf76f155ced4ddcb4097134ff3c332f>
    <SharedWithUsers xmlns="ad93b302-3859-4f42-80ac-fed5b0dd8982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DDC93FD701574BBD26951F7B86A260" ma:contentTypeVersion="15" ma:contentTypeDescription="Utwórz nowy dokument." ma:contentTypeScope="" ma:versionID="0796dea0ac6f3fbf5d2f86047cd226ec">
  <xsd:schema xmlns:xsd="http://www.w3.org/2001/XMLSchema" xmlns:xs="http://www.w3.org/2001/XMLSchema" xmlns:p="http://schemas.microsoft.com/office/2006/metadata/properties" xmlns:ns2="1b2d4f0d-194f-4bd3-9228-676059e1ae2a" xmlns:ns3="ad93b302-3859-4f42-80ac-fed5b0dd8982" targetNamespace="http://schemas.microsoft.com/office/2006/metadata/properties" ma:root="true" ma:fieldsID="89e6a9e378d90ee882108a6963a8fe76" ns2:_="" ns3:_="">
    <xsd:import namespace="1b2d4f0d-194f-4bd3-9228-676059e1ae2a"/>
    <xsd:import namespace="ad93b302-3859-4f42-80ac-fed5b0dd89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d4f0d-194f-4bd3-9228-676059e1a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0421c0d-218e-4a6c-a7e0-f38f9e32b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3b302-3859-4f42-80ac-fed5b0dd89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4b13d9-45ac-4396-945e-cb6ee3866259}" ma:internalName="TaxCatchAll" ma:showField="CatchAllData" ma:web="ad93b302-3859-4f42-80ac-fed5b0dd8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C4DE4-67F2-4A63-B72B-E7F8D94AF454}">
  <ds:schemaRefs>
    <ds:schemaRef ds:uri="http://schemas.microsoft.com/office/2006/metadata/properties"/>
    <ds:schemaRef ds:uri="http://schemas.microsoft.com/office/infopath/2007/PartnerControls"/>
    <ds:schemaRef ds:uri="ad93b302-3859-4f42-80ac-fed5b0dd8982"/>
    <ds:schemaRef ds:uri="1b2d4f0d-194f-4bd3-9228-676059e1ae2a"/>
  </ds:schemaRefs>
</ds:datastoreItem>
</file>

<file path=customXml/itemProps2.xml><?xml version="1.0" encoding="utf-8"?>
<ds:datastoreItem xmlns:ds="http://schemas.openxmlformats.org/officeDocument/2006/customXml" ds:itemID="{3E1E531F-2D63-4330-93BC-41F0B1591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d4f0d-194f-4bd3-9228-676059e1ae2a"/>
    <ds:schemaRef ds:uri="ad93b302-3859-4f42-80ac-fed5b0dd8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720BB-1392-4E30-930F-05560E989B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B6F433-7381-4CA1-A15C-B48BD2EFAD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c052e42-013d-4676-9f4b-b87bf5db00e8}" enabled="0" method="" siteId="{4c052e42-013d-4676-9f4b-b87bf5db00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1130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Links>
    <vt:vector size="18" baseType="variant">
      <vt:variant>
        <vt:i4>1835087</vt:i4>
      </vt:variant>
      <vt:variant>
        <vt:i4>6</vt:i4>
      </vt:variant>
      <vt:variant>
        <vt:i4>0</vt:i4>
      </vt:variant>
      <vt:variant>
        <vt:i4>5</vt:i4>
      </vt:variant>
      <vt:variant>
        <vt:lpwstr>http://www.sarota.pl/</vt:lpwstr>
      </vt:variant>
      <vt:variant>
        <vt:lpwstr/>
      </vt:variant>
      <vt:variant>
        <vt:i4>4980773</vt:i4>
      </vt:variant>
      <vt:variant>
        <vt:i4>3</vt:i4>
      </vt:variant>
      <vt:variant>
        <vt:i4>0</vt:i4>
      </vt:variant>
      <vt:variant>
        <vt:i4>5</vt:i4>
      </vt:variant>
      <vt:variant>
        <vt:lpwstr>mailto:joerg.schindler@sophos.com</vt:lpwstr>
      </vt:variant>
      <vt:variant>
        <vt:lpwstr/>
      </vt:variant>
      <vt:variant>
        <vt:i4>1835087</vt:i4>
      </vt:variant>
      <vt:variant>
        <vt:i4>0</vt:i4>
      </vt:variant>
      <vt:variant>
        <vt:i4>0</vt:i4>
      </vt:variant>
      <vt:variant>
        <vt:i4>5</vt:i4>
      </vt:variant>
      <vt:variant>
        <vt:lpwstr>http://www.sarota.pl/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Ostasz</dc:creator>
  <cp:keywords/>
  <dc:description/>
  <cp:lastModifiedBy>SK</cp:lastModifiedBy>
  <cp:revision>6</cp:revision>
  <dcterms:created xsi:type="dcterms:W3CDTF">2022-09-22T10:09:00Z</dcterms:created>
  <dcterms:modified xsi:type="dcterms:W3CDTF">2022-09-23T12:38:00Z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0x01010002DDC93FD701574BBD26951F7B86A260</vt:lpwstr>
  </property>
  <property fmtid="{D5CDD505-2E9C-101B-9397-08002B2CF9AE}" pid="3" name="Order">
    <vt:r8>79800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