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7C" w:rsidRDefault="001712C2" w:rsidP="004B0046">
      <w:pPr>
        <w:pStyle w:val="P68B1DB1-Normal1"/>
        <w:contextualSpacing/>
        <w:rPr>
          <w:sz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66825" cy="171450"/>
            <wp:effectExtent l="0" t="0" r="9525" b="0"/>
            <wp:docPr id="1" name="Picture 2" descr="Oracle, The World's Largest Enterprise Software Compan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le, The World's Largest Enterprise Software Compa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B1376">
        <w:rPr>
          <w:sz w:val="18"/>
        </w:rPr>
        <w:t xml:space="preserve">Press </w:t>
      </w:r>
      <w:proofErr w:type="spellStart"/>
      <w:r w:rsidR="004B1376">
        <w:rPr>
          <w:sz w:val="18"/>
        </w:rPr>
        <w:t>Release</w:t>
      </w:r>
      <w:proofErr w:type="spellEnd"/>
    </w:p>
    <w:p w:rsidR="00A0327C" w:rsidRDefault="00A0327C" w:rsidP="004B0046">
      <w:pPr>
        <w:rPr>
          <w:rFonts w:ascii="Arial" w:hAnsi="Arial" w:cs="Arial"/>
        </w:rPr>
      </w:pPr>
    </w:p>
    <w:p w:rsidR="00A0327C" w:rsidRDefault="001712C2" w:rsidP="004B0046">
      <w:pPr>
        <w:pStyle w:val="P68B1DB1-Normal2"/>
      </w:pPr>
      <w:r>
        <w:t xml:space="preserve">Nokia przenosi funkcje HR do Oracle </w:t>
      </w:r>
      <w:proofErr w:type="spellStart"/>
      <w:r>
        <w:t>Fusion</w:t>
      </w:r>
      <w:proofErr w:type="spellEnd"/>
      <w:r>
        <w:t xml:space="preserve"> Cloud HCM</w:t>
      </w:r>
    </w:p>
    <w:p w:rsidR="00A0327C" w:rsidRDefault="00A0327C" w:rsidP="004B0046">
      <w:pPr>
        <w:rPr>
          <w:rFonts w:ascii="Arial" w:hAnsi="Arial" w:cs="Arial"/>
        </w:rPr>
      </w:pPr>
    </w:p>
    <w:p w:rsidR="00A0327C" w:rsidRDefault="001712C2" w:rsidP="004B0046">
      <w:pPr>
        <w:pStyle w:val="P68B1DB1-Normal3"/>
      </w:pPr>
      <w:r>
        <w:t xml:space="preserve">Grupa telekomunikacyjna </w:t>
      </w:r>
      <w:r w:rsidR="005125C0">
        <w:t xml:space="preserve">przenosi </w:t>
      </w:r>
      <w:r>
        <w:t xml:space="preserve">systemy HR </w:t>
      </w:r>
      <w:r w:rsidR="005125C0">
        <w:t xml:space="preserve">do chmury </w:t>
      </w:r>
      <w:r>
        <w:t xml:space="preserve">Oracle, aby </w:t>
      </w:r>
      <w:r w:rsidR="005125C0">
        <w:t xml:space="preserve">lepiej </w:t>
      </w:r>
      <w:r>
        <w:t>wspierać swoich pracowników na całym świecie</w:t>
      </w:r>
    </w:p>
    <w:p w:rsidR="00A0327C" w:rsidRDefault="00A0327C" w:rsidP="004B0046">
      <w:pPr>
        <w:rPr>
          <w:rFonts w:ascii="Arial" w:hAnsi="Arial" w:cs="Arial"/>
        </w:rPr>
      </w:pPr>
    </w:p>
    <w:p w:rsidR="00A0327C" w:rsidRDefault="001712C2" w:rsidP="004B0046">
      <w:pPr>
        <w:rPr>
          <w:rFonts w:ascii="Arial" w:hAnsi="Arial" w:cs="Arial"/>
          <w:color w:val="161513"/>
          <w:sz w:val="22"/>
          <w:shd w:val="clear" w:color="auto" w:fill="FFFFFF"/>
        </w:rPr>
      </w:pPr>
      <w:r>
        <w:rPr>
          <w:rFonts w:ascii="Arial" w:hAnsi="Arial" w:cs="Arial"/>
          <w:b/>
          <w:sz w:val="22"/>
        </w:rPr>
        <w:t>AUSTIN, Teksas – 1</w:t>
      </w:r>
      <w:r w:rsidR="00BF07EE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 xml:space="preserve"> maja 2022 r. –</w:t>
      </w:r>
      <w:r w:rsidR="005125C0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Firma Nokia wybrała </w:t>
      </w:r>
      <w:r>
        <w:rPr>
          <w:rFonts w:ascii="Arial" w:hAnsi="Arial" w:cs="Arial"/>
          <w:b/>
          <w:sz w:val="22"/>
        </w:rPr>
        <w:t xml:space="preserve"> </w:t>
      </w:r>
      <w:hyperlink r:id="rId9" w:history="1">
        <w:r>
          <w:rPr>
            <w:rStyle w:val="Hipercze"/>
            <w:rFonts w:ascii="Arial" w:hAnsi="Arial" w:cs="Arial"/>
            <w:sz w:val="22"/>
          </w:rPr>
          <w:t xml:space="preserve">Oracle </w:t>
        </w:r>
        <w:proofErr w:type="spellStart"/>
        <w:r>
          <w:rPr>
            <w:rStyle w:val="Hipercze"/>
            <w:rFonts w:ascii="Arial" w:hAnsi="Arial" w:cs="Arial"/>
            <w:sz w:val="22"/>
          </w:rPr>
          <w:t>Fusion</w:t>
        </w:r>
        <w:proofErr w:type="spellEnd"/>
        <w:r>
          <w:rPr>
            <w:rStyle w:val="Hipercze"/>
            <w:rFonts w:ascii="Arial" w:hAnsi="Arial" w:cs="Arial"/>
            <w:sz w:val="22"/>
          </w:rPr>
          <w:t xml:space="preserve"> Cloud </w:t>
        </w:r>
        <w:proofErr w:type="spellStart"/>
        <w:r>
          <w:rPr>
            <w:rStyle w:val="Hipercze"/>
            <w:rFonts w:ascii="Arial" w:hAnsi="Arial" w:cs="Arial"/>
            <w:sz w:val="22"/>
          </w:rPr>
          <w:t>Human</w:t>
        </w:r>
        <w:proofErr w:type="spellEnd"/>
        <w:r>
          <w:rPr>
            <w:rStyle w:val="Hipercze"/>
            <w:rFonts w:ascii="Arial" w:hAnsi="Arial" w:cs="Arial"/>
            <w:sz w:val="22"/>
          </w:rPr>
          <w:t xml:space="preserve"> Capital Management (HCM)</w:t>
        </w:r>
      </w:hyperlink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w celu konsolidacji i zastąpienia swoich </w:t>
      </w:r>
      <w:r w:rsidR="005125C0">
        <w:rPr>
          <w:rFonts w:ascii="Arial" w:hAnsi="Arial" w:cs="Arial"/>
          <w:color w:val="000000"/>
          <w:sz w:val="22"/>
        </w:rPr>
        <w:t xml:space="preserve">dotychczasowych </w:t>
      </w:r>
      <w:r>
        <w:rPr>
          <w:rFonts w:ascii="Arial" w:hAnsi="Arial" w:cs="Arial"/>
          <w:color w:val="000000"/>
          <w:sz w:val="22"/>
        </w:rPr>
        <w:t xml:space="preserve">systemów HR </w:t>
      </w:r>
      <w:r w:rsidR="005125C0">
        <w:rPr>
          <w:rFonts w:ascii="Arial" w:hAnsi="Arial" w:cs="Arial"/>
          <w:color w:val="000000"/>
          <w:sz w:val="22"/>
        </w:rPr>
        <w:t xml:space="preserve">rozwiązaniami chmurowymi </w:t>
      </w:r>
      <w:r w:rsidR="00276832">
        <w:rPr>
          <w:rFonts w:ascii="Arial" w:hAnsi="Arial" w:cs="Arial"/>
          <w:color w:val="000000"/>
          <w:sz w:val="22"/>
        </w:rPr>
        <w:t xml:space="preserve">w ramach </w:t>
      </w:r>
      <w:r>
        <w:rPr>
          <w:rFonts w:ascii="Arial" w:hAnsi="Arial" w:cs="Arial"/>
          <w:color w:val="000000"/>
          <w:sz w:val="22"/>
        </w:rPr>
        <w:t xml:space="preserve">globalnego programu cyfryzacji. </w:t>
      </w:r>
      <w:r>
        <w:rPr>
          <w:rFonts w:ascii="Arial" w:hAnsi="Arial" w:cs="Arial"/>
          <w:color w:val="161513"/>
          <w:sz w:val="22"/>
          <w:shd w:val="clear" w:color="auto" w:fill="FFFFFF"/>
        </w:rPr>
        <w:t xml:space="preserve">Nokia, zatrudniająca pracowników w 130 krajach, będzie korzystać z globalnego wdrożenia rozwiązania Oracle Cloud HCM </w:t>
      </w:r>
      <w:r w:rsidR="00276832">
        <w:rPr>
          <w:rFonts w:ascii="Arial" w:hAnsi="Arial" w:cs="Arial"/>
          <w:color w:val="161513"/>
          <w:sz w:val="22"/>
          <w:shd w:val="clear" w:color="auto" w:fill="FFFFFF"/>
        </w:rPr>
        <w:t xml:space="preserve">do </w:t>
      </w:r>
      <w:r>
        <w:rPr>
          <w:rFonts w:ascii="Arial" w:hAnsi="Arial" w:cs="Arial"/>
          <w:color w:val="161513"/>
          <w:sz w:val="22"/>
          <w:shd w:val="clear" w:color="auto" w:fill="FFFFFF"/>
        </w:rPr>
        <w:t>zarządzania wszystkimi procesami HR, w tym rekrutacją, wynagrodzeniami i zarządzaniem wynikami.</w:t>
      </w:r>
    </w:p>
    <w:p w:rsidR="00A0327C" w:rsidRDefault="00A0327C" w:rsidP="004B0046">
      <w:pPr>
        <w:rPr>
          <w:rFonts w:ascii="Arial" w:hAnsi="Arial" w:cs="Arial"/>
          <w:color w:val="202122"/>
          <w:sz w:val="22"/>
          <w:shd w:val="clear" w:color="auto" w:fill="FFFFFF"/>
        </w:rPr>
      </w:pPr>
    </w:p>
    <w:p w:rsidR="00A0327C" w:rsidRDefault="001712C2" w:rsidP="004B0046">
      <w:pPr>
        <w:pStyle w:val="P68B1DB1-Normal4"/>
        <w:rPr>
          <w:color w:val="202122"/>
        </w:rPr>
      </w:pPr>
      <w:r>
        <w:rPr>
          <w:color w:val="161513"/>
        </w:rPr>
        <w:t xml:space="preserve">W 2021 roku Nokia uruchomiła strategię „One Nokia Digital”, aby wspierać konkurencyjność firmy poprzez </w:t>
      </w:r>
      <w:r w:rsidR="00276832">
        <w:rPr>
          <w:color w:val="161513"/>
        </w:rPr>
        <w:t>wdrożenie rozwiązań cyfrowych</w:t>
      </w:r>
      <w:r>
        <w:rPr>
          <w:color w:val="161513"/>
        </w:rPr>
        <w:t xml:space="preserve">. W ramach tych działań firma Nokia zastąpi swoje lokalne systemy HR rozwiązaniami Oracle Cloud HCM. Nokia </w:t>
      </w:r>
      <w:r>
        <w:rPr>
          <w:color w:val="202122"/>
        </w:rPr>
        <w:t xml:space="preserve">wybrała </w:t>
      </w:r>
      <w:r w:rsidR="00276832">
        <w:rPr>
          <w:color w:val="202122"/>
        </w:rPr>
        <w:t xml:space="preserve">aplikacje chmurowe </w:t>
      </w:r>
      <w:r>
        <w:rPr>
          <w:color w:val="202122"/>
        </w:rPr>
        <w:t>Oracle Cloud HCM do standaryzacji procesów HR na wspólnej platformie danych, dzięki czemu może zapewnić spójne środowisko obsługi pracowników w różnych zespołach, łatwiej zarządzać usługami kadrowymi i skalować je globalnie.</w:t>
      </w:r>
    </w:p>
    <w:p w:rsidR="00A0327C" w:rsidRDefault="00A0327C" w:rsidP="004B0046">
      <w:pPr>
        <w:rPr>
          <w:rFonts w:ascii="Arial" w:hAnsi="Arial" w:cs="Arial"/>
          <w:color w:val="161513"/>
          <w:sz w:val="22"/>
          <w:shd w:val="clear" w:color="auto" w:fill="FFFFFF"/>
        </w:rPr>
      </w:pPr>
    </w:p>
    <w:p w:rsidR="00A0327C" w:rsidRDefault="001712C2" w:rsidP="004B0046">
      <w:pPr>
        <w:pStyle w:val="P68B1DB1-Normal5"/>
      </w:pPr>
      <w:r>
        <w:t xml:space="preserve">„Optymalizacja doświadczenia pracowników jest centralną częścią naszej strategii. Naszym celem jest zapewnienie sprawności organizacyjnej, </w:t>
      </w:r>
      <w:r w:rsidR="00276832">
        <w:t xml:space="preserve">doskonałego </w:t>
      </w:r>
      <w:r>
        <w:t xml:space="preserve">doświadczenia pracowników i </w:t>
      </w:r>
      <w:r w:rsidR="00276832">
        <w:t xml:space="preserve">wzrostu </w:t>
      </w:r>
      <w:r>
        <w:t xml:space="preserve">wydajności, które wspierają konkurencyjność firmy Nokia. Cieszymy się, że możemy współpracować z Oracle, ponieważ Oracle Cloud HCM stanowi solidną podstawę do budowania cyfrowych środowisk ukierunkowanych na użytkownika” – powiedziała </w:t>
      </w:r>
      <w:proofErr w:type="spellStart"/>
      <w:r>
        <w:t>Lisbeth</w:t>
      </w:r>
      <w:proofErr w:type="spellEnd"/>
      <w:r>
        <w:t xml:space="preserve"> Nielsen, szefowa działu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w firmie Nokia. </w:t>
      </w:r>
    </w:p>
    <w:p w:rsidR="00A0327C" w:rsidRDefault="00A0327C" w:rsidP="004B0046">
      <w:pPr>
        <w:rPr>
          <w:rFonts w:ascii="Arial" w:hAnsi="Arial" w:cs="Arial"/>
          <w:sz w:val="22"/>
        </w:rPr>
      </w:pPr>
    </w:p>
    <w:p w:rsidR="00A0327C" w:rsidRDefault="001712C2" w:rsidP="004B0046">
      <w:pPr>
        <w:pStyle w:val="P68B1DB1-Normal6"/>
      </w:pPr>
      <w:r>
        <w:t>„Korzystając z najlepszych w swojej klasie rozwiązań, takich jak Oracle Cloud HCM, firma Nokia chce osiągnąć wyższ</w:t>
      </w:r>
      <w:r w:rsidR="00A04CB0">
        <w:t>y poziom</w:t>
      </w:r>
      <w:r>
        <w:t xml:space="preserve"> dojrzałoś</w:t>
      </w:r>
      <w:r w:rsidR="00A04CB0">
        <w:t>ci</w:t>
      </w:r>
      <w:r>
        <w:t xml:space="preserve"> cyfrow</w:t>
      </w:r>
      <w:r w:rsidR="00A04CB0">
        <w:t>ej</w:t>
      </w:r>
      <w:r>
        <w:t xml:space="preserve">. Wdrożenie przyczyni się do zwiększenia wydajności oraz zapewni </w:t>
      </w:r>
      <w:r w:rsidR="004B0046">
        <w:t xml:space="preserve">nowe </w:t>
      </w:r>
      <w:r>
        <w:t xml:space="preserve">możliwości </w:t>
      </w:r>
      <w:r w:rsidR="004B0046">
        <w:t xml:space="preserve">zarządzania danymi z zastosowaniem </w:t>
      </w:r>
      <w:r>
        <w:t xml:space="preserve">sztucznej inteligencji, które możemy wykorzystać, aby </w:t>
      </w:r>
      <w:r w:rsidR="004241C2">
        <w:t xml:space="preserve">poprawiać </w:t>
      </w:r>
      <w:r>
        <w:t xml:space="preserve">wyniki biznesowe i </w:t>
      </w:r>
      <w:r w:rsidR="004241C2">
        <w:t xml:space="preserve">rozwijać </w:t>
      </w:r>
      <w:r>
        <w:t>sprawność</w:t>
      </w:r>
      <w:r w:rsidR="00A04CB0">
        <w:t xml:space="preserve"> w</w:t>
      </w:r>
      <w:r w:rsidR="004241C2">
        <w:t xml:space="preserve">e wszystkich naszych </w:t>
      </w:r>
      <w:r w:rsidR="00A04CB0">
        <w:t>działaniach</w:t>
      </w:r>
      <w:r>
        <w:t xml:space="preserve">” – powiedział Alan </w:t>
      </w:r>
      <w:proofErr w:type="spellStart"/>
      <w:r>
        <w:t>Triggs</w:t>
      </w:r>
      <w:proofErr w:type="spellEnd"/>
      <w:r>
        <w:t>, dyrektor ds. cyfrowych w firmie Nokia.</w:t>
      </w:r>
    </w:p>
    <w:p w:rsidR="00A0327C" w:rsidRDefault="00A0327C" w:rsidP="004B0046">
      <w:pPr>
        <w:rPr>
          <w:rFonts w:ascii="Arial" w:hAnsi="Arial" w:cs="Arial"/>
          <w:sz w:val="22"/>
        </w:rPr>
      </w:pPr>
    </w:p>
    <w:p w:rsidR="00A0327C" w:rsidRDefault="001712C2" w:rsidP="004B0046">
      <w:pPr>
        <w:pStyle w:val="P68B1DB1-Normal5"/>
      </w:pPr>
      <w:r>
        <w:t xml:space="preserve">Oracle Cloud HCM </w:t>
      </w:r>
      <w:r>
        <w:rPr>
          <w:shd w:val="clear" w:color="auto" w:fill="FFFFFF"/>
        </w:rPr>
        <w:t xml:space="preserve"> pozwoli firmie Nokia połączyć wszystkie procesy w całym cyklu życia pracowników, </w:t>
      </w:r>
      <w:r w:rsidR="004241C2">
        <w:rPr>
          <w:shd w:val="clear" w:color="auto" w:fill="FFFFFF"/>
        </w:rPr>
        <w:t xml:space="preserve">usprawniając </w:t>
      </w:r>
      <w:r>
        <w:rPr>
          <w:shd w:val="clear" w:color="auto" w:fill="FFFFFF"/>
        </w:rPr>
        <w:t xml:space="preserve">procesy podejmowania decyzji i zmniejszając koszty operacyjne. Dzięki technologii opartej na sztucznej inteligencji, takiej jak asystenci cyfrowi, i setkom nowych funkcji </w:t>
      </w:r>
      <w:r w:rsidR="004241C2">
        <w:rPr>
          <w:shd w:val="clear" w:color="auto" w:fill="FFFFFF"/>
        </w:rPr>
        <w:t xml:space="preserve">regularnie </w:t>
      </w:r>
      <w:r>
        <w:rPr>
          <w:shd w:val="clear" w:color="auto" w:fill="FFFFFF"/>
        </w:rPr>
        <w:t xml:space="preserve">dodawanych </w:t>
      </w:r>
      <w:r w:rsidR="004241C2">
        <w:rPr>
          <w:shd w:val="clear" w:color="auto" w:fill="FFFFFF"/>
        </w:rPr>
        <w:t>do rozwiązania</w:t>
      </w:r>
      <w:r>
        <w:rPr>
          <w:shd w:val="clear" w:color="auto" w:fill="FFFFFF"/>
        </w:rPr>
        <w:t xml:space="preserve">, Oracle Cloud HCM umożliwi firmie Nokia </w:t>
      </w:r>
      <w:r>
        <w:t xml:space="preserve"> korzystanie z najnowszych innowacji i najlepszych praktyk, aby skuteczniej działać i wspierać </w:t>
      </w:r>
      <w:r w:rsidR="004B0046">
        <w:t xml:space="preserve">zarówno </w:t>
      </w:r>
      <w:r>
        <w:t>swoich pracowników</w:t>
      </w:r>
      <w:r w:rsidR="004B0046">
        <w:t>, jak</w:t>
      </w:r>
      <w:r>
        <w:t xml:space="preserve"> i kierowników ds. kadr</w:t>
      </w:r>
      <w:r w:rsidR="004B0046">
        <w:t>owych</w:t>
      </w:r>
      <w:r>
        <w:t xml:space="preserve">. </w:t>
      </w:r>
    </w:p>
    <w:p w:rsidR="00A0327C" w:rsidRDefault="00A0327C" w:rsidP="004B0046">
      <w:pPr>
        <w:rPr>
          <w:rFonts w:ascii="Arial" w:hAnsi="Arial" w:cs="Arial"/>
          <w:sz w:val="22"/>
        </w:rPr>
      </w:pPr>
    </w:p>
    <w:p w:rsidR="00A0327C" w:rsidRDefault="001712C2" w:rsidP="004B0046">
      <w:pPr>
        <w:pStyle w:val="P68B1DB1-Normal5"/>
        <w:rPr>
          <w:shd w:val="clear" w:color="auto" w:fill="FFFFFF"/>
        </w:rPr>
      </w:pPr>
      <w:r>
        <w:t>„</w:t>
      </w:r>
      <w:r>
        <w:rPr>
          <w:color w:val="000000"/>
        </w:rPr>
        <w:t xml:space="preserve">Nokia </w:t>
      </w:r>
      <w:r w:rsidR="000265D1">
        <w:rPr>
          <w:color w:val="000000"/>
        </w:rPr>
        <w:t xml:space="preserve">jest firmą o wielkiej </w:t>
      </w:r>
      <w:r>
        <w:rPr>
          <w:color w:val="000000"/>
        </w:rPr>
        <w:t>kultur</w:t>
      </w:r>
      <w:r w:rsidR="000265D1">
        <w:rPr>
          <w:color w:val="000000"/>
        </w:rPr>
        <w:t>ze</w:t>
      </w:r>
      <w:r>
        <w:rPr>
          <w:color w:val="000000"/>
        </w:rPr>
        <w:t xml:space="preserve"> innowacji, dzięki której od lat jest liderem w swojej branży, </w:t>
      </w:r>
      <w:r>
        <w:rPr>
          <w:color w:val="161513"/>
          <w:shd w:val="clear" w:color="auto" w:fill="FFFFFF"/>
        </w:rPr>
        <w:t xml:space="preserve">a dzięki </w:t>
      </w:r>
      <w:r>
        <w:rPr>
          <w:shd w:val="clear" w:color="auto" w:fill="FFFFFF"/>
        </w:rPr>
        <w:t xml:space="preserve">Oracle Cloud HCM </w:t>
      </w:r>
      <w:r w:rsidR="000265D1">
        <w:rPr>
          <w:shd w:val="clear" w:color="auto" w:fill="FFFFFF"/>
        </w:rPr>
        <w:t xml:space="preserve">dysponuje </w:t>
      </w:r>
      <w:r>
        <w:rPr>
          <w:shd w:val="clear" w:color="auto" w:fill="FFFFFF"/>
        </w:rPr>
        <w:t>teraz zintegrowaną platform</w:t>
      </w:r>
      <w:r w:rsidR="000265D1">
        <w:rPr>
          <w:shd w:val="clear" w:color="auto" w:fill="FFFFFF"/>
        </w:rPr>
        <w:t>ą</w:t>
      </w:r>
      <w:r>
        <w:rPr>
          <w:shd w:val="clear" w:color="auto" w:fill="FFFFFF"/>
        </w:rPr>
        <w:t xml:space="preserve"> opartą na najnowszych technologiach, obsługującą jej bieżące i przyszłe potrzeby kadrowe” – powiedział </w:t>
      </w:r>
      <w:proofErr w:type="spellStart"/>
      <w:r>
        <w:rPr>
          <w:shd w:val="clear" w:color="auto" w:fill="FFFFFF"/>
        </w:rPr>
        <w:t>Cormac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Watters</w:t>
      </w:r>
      <w:proofErr w:type="spellEnd"/>
      <w:r>
        <w:rPr>
          <w:shd w:val="clear" w:color="auto" w:fill="FFFFFF"/>
        </w:rPr>
        <w:t xml:space="preserve">, EVP </w:t>
      </w:r>
      <w:proofErr w:type="spellStart"/>
      <w:r>
        <w:rPr>
          <w:shd w:val="clear" w:color="auto" w:fill="FFFFFF"/>
        </w:rPr>
        <w:t>Applications</w:t>
      </w:r>
      <w:proofErr w:type="spellEnd"/>
      <w:r>
        <w:rPr>
          <w:shd w:val="clear" w:color="auto" w:fill="FFFFFF"/>
        </w:rPr>
        <w:t xml:space="preserve"> EMEA w firmie Oracle.</w:t>
      </w:r>
    </w:p>
    <w:p w:rsidR="00A0327C" w:rsidRDefault="00A0327C" w:rsidP="004B0046">
      <w:pPr>
        <w:rPr>
          <w:rFonts w:ascii="Arial" w:hAnsi="Arial" w:cs="Arial"/>
          <w:sz w:val="22"/>
          <w:shd w:val="clear" w:color="auto" w:fill="FFFFFF"/>
        </w:rPr>
      </w:pPr>
    </w:p>
    <w:p w:rsidR="00A0327C" w:rsidRDefault="001712C2" w:rsidP="004B0046">
      <w:pPr>
        <w:pStyle w:val="P68B1DB1-Normal7"/>
      </w:pPr>
      <w:r>
        <w:t>Informacje o firmie Oracle</w:t>
      </w:r>
    </w:p>
    <w:p w:rsidR="00A0327C" w:rsidRDefault="001712C2" w:rsidP="004B0046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Oracle dostarcza zintegrowane pakiety aplikacji oraz bezpieczną, autonomiczną infrastrukturę w Oracle Cloud. Więcej informacji o firmie Oracle (NYSE: ORCL) można znaleźć na stronie </w:t>
      </w:r>
      <w:hyperlink r:id="rId10" w:tgtFrame="_blank" w:history="1">
        <w:r>
          <w:rPr>
            <w:rStyle w:val="Hipercze"/>
            <w:rFonts w:ascii="Arial" w:hAnsi="Arial" w:cs="Arial"/>
            <w:sz w:val="22"/>
          </w:rPr>
          <w:t>oracle.com</w:t>
        </w:r>
      </w:hyperlink>
      <w:r>
        <w:rPr>
          <w:rFonts w:ascii="Arial" w:hAnsi="Arial" w:cs="Arial"/>
          <w:color w:val="000000"/>
          <w:sz w:val="22"/>
        </w:rPr>
        <w:t>.</w:t>
      </w:r>
    </w:p>
    <w:p w:rsidR="00A0327C" w:rsidRDefault="00A0327C" w:rsidP="004B0046">
      <w:pPr>
        <w:rPr>
          <w:rFonts w:ascii="Arial" w:hAnsi="Arial" w:cs="Arial"/>
          <w:color w:val="000000"/>
          <w:sz w:val="22"/>
        </w:rPr>
      </w:pPr>
    </w:p>
    <w:p w:rsidR="00A0327C" w:rsidRDefault="001712C2" w:rsidP="004B0046">
      <w:pPr>
        <w:pStyle w:val="P68B1DB1-Normal8"/>
      </w:pPr>
      <w:r>
        <w:t>Znaki towarowe</w:t>
      </w:r>
    </w:p>
    <w:p w:rsidR="00A0327C" w:rsidRDefault="001712C2" w:rsidP="004B0046">
      <w:pPr>
        <w:pStyle w:val="P68B1DB1-Normal5"/>
      </w:pPr>
      <w:r>
        <w:t>Oracle, Java i SQL są zastrzeżonymi znakami towarowymi firmy Oracle Corporation.</w:t>
      </w:r>
    </w:p>
    <w:p w:rsidR="00A0327C" w:rsidRDefault="00A0327C" w:rsidP="004B0046">
      <w:pPr>
        <w:rPr>
          <w:rFonts w:ascii="Arial" w:hAnsi="Arial" w:cs="Arial"/>
          <w:sz w:val="22"/>
        </w:rPr>
      </w:pPr>
    </w:p>
    <w:sectPr w:rsidR="00A0327C" w:rsidSect="006E0CD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54B" w:rsidRDefault="0062254B">
      <w:r>
        <w:separator/>
      </w:r>
    </w:p>
  </w:endnote>
  <w:endnote w:type="continuationSeparator" w:id="0">
    <w:p w:rsidR="0062254B" w:rsidRDefault="0062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54B" w:rsidRDefault="0062254B">
      <w:r>
        <w:separator/>
      </w:r>
    </w:p>
  </w:footnote>
  <w:footnote w:type="continuationSeparator" w:id="0">
    <w:p w:rsidR="0062254B" w:rsidRDefault="00622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6F4"/>
    <w:multiLevelType w:val="hybridMultilevel"/>
    <w:tmpl w:val="C8587500"/>
    <w:lvl w:ilvl="0" w:tplc="ED80D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1D102076"/>
    <w:multiLevelType w:val="hybridMultilevel"/>
    <w:tmpl w:val="1D1A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972E2"/>
    <w:multiLevelType w:val="hybridMultilevel"/>
    <w:tmpl w:val="45FC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75689"/>
    <w:multiLevelType w:val="hybridMultilevel"/>
    <w:tmpl w:val="2550FB48"/>
    <w:lvl w:ilvl="0" w:tplc="ED80D3C8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NDK1NDE3NzI2sDAztLRQ0lEKTi0uzszPAykwrAUARqUFQiwAAAA="/>
  </w:docVars>
  <w:rsids>
    <w:rsidRoot w:val="003B150B"/>
    <w:rsid w:val="00003F25"/>
    <w:rsid w:val="00006862"/>
    <w:rsid w:val="0001182D"/>
    <w:rsid w:val="000163DE"/>
    <w:rsid w:val="00023777"/>
    <w:rsid w:val="00025039"/>
    <w:rsid w:val="000265D1"/>
    <w:rsid w:val="000763E5"/>
    <w:rsid w:val="00091B2F"/>
    <w:rsid w:val="000B6943"/>
    <w:rsid w:val="000D38E3"/>
    <w:rsid w:val="000D783D"/>
    <w:rsid w:val="000E19A9"/>
    <w:rsid w:val="000E282C"/>
    <w:rsid w:val="00105BF3"/>
    <w:rsid w:val="00126FB1"/>
    <w:rsid w:val="00133202"/>
    <w:rsid w:val="00147260"/>
    <w:rsid w:val="00153A7D"/>
    <w:rsid w:val="0015544D"/>
    <w:rsid w:val="001712C2"/>
    <w:rsid w:val="00180569"/>
    <w:rsid w:val="00190069"/>
    <w:rsid w:val="001B5FA8"/>
    <w:rsid w:val="001B77B0"/>
    <w:rsid w:val="001C65C9"/>
    <w:rsid w:val="001E4990"/>
    <w:rsid w:val="001F1B4E"/>
    <w:rsid w:val="00203DA3"/>
    <w:rsid w:val="002114BD"/>
    <w:rsid w:val="00211A7C"/>
    <w:rsid w:val="002168B4"/>
    <w:rsid w:val="00225120"/>
    <w:rsid w:val="00236B8C"/>
    <w:rsid w:val="00236F27"/>
    <w:rsid w:val="00250E44"/>
    <w:rsid w:val="0025655A"/>
    <w:rsid w:val="00256839"/>
    <w:rsid w:val="002749E6"/>
    <w:rsid w:val="00276832"/>
    <w:rsid w:val="002840C2"/>
    <w:rsid w:val="00294CA7"/>
    <w:rsid w:val="002A5397"/>
    <w:rsid w:val="002A559F"/>
    <w:rsid w:val="002B6FBA"/>
    <w:rsid w:val="002C7EAC"/>
    <w:rsid w:val="002D504A"/>
    <w:rsid w:val="002E4000"/>
    <w:rsid w:val="002F0EFB"/>
    <w:rsid w:val="002F6B9C"/>
    <w:rsid w:val="003019B9"/>
    <w:rsid w:val="0031080F"/>
    <w:rsid w:val="00313A0B"/>
    <w:rsid w:val="00314130"/>
    <w:rsid w:val="00336314"/>
    <w:rsid w:val="0034036E"/>
    <w:rsid w:val="003458F0"/>
    <w:rsid w:val="003512B6"/>
    <w:rsid w:val="003522E3"/>
    <w:rsid w:val="0037379A"/>
    <w:rsid w:val="00381B41"/>
    <w:rsid w:val="003859F1"/>
    <w:rsid w:val="003B0B46"/>
    <w:rsid w:val="003B150B"/>
    <w:rsid w:val="003D250C"/>
    <w:rsid w:val="003D6754"/>
    <w:rsid w:val="003F1283"/>
    <w:rsid w:val="003F6EE1"/>
    <w:rsid w:val="00401D9A"/>
    <w:rsid w:val="00402C54"/>
    <w:rsid w:val="004069C1"/>
    <w:rsid w:val="00422559"/>
    <w:rsid w:val="004241C2"/>
    <w:rsid w:val="00436A34"/>
    <w:rsid w:val="00444241"/>
    <w:rsid w:val="00445F53"/>
    <w:rsid w:val="0046444E"/>
    <w:rsid w:val="004700B3"/>
    <w:rsid w:val="0047163D"/>
    <w:rsid w:val="00475F0C"/>
    <w:rsid w:val="00481275"/>
    <w:rsid w:val="00482D79"/>
    <w:rsid w:val="004A17BC"/>
    <w:rsid w:val="004A7176"/>
    <w:rsid w:val="004B0046"/>
    <w:rsid w:val="004B1376"/>
    <w:rsid w:val="004B4753"/>
    <w:rsid w:val="004C01A9"/>
    <w:rsid w:val="004D4167"/>
    <w:rsid w:val="004D43C8"/>
    <w:rsid w:val="004E3585"/>
    <w:rsid w:val="004E6662"/>
    <w:rsid w:val="004E7F4D"/>
    <w:rsid w:val="005004A8"/>
    <w:rsid w:val="0050130B"/>
    <w:rsid w:val="005125C0"/>
    <w:rsid w:val="00527F83"/>
    <w:rsid w:val="00530C7F"/>
    <w:rsid w:val="00533792"/>
    <w:rsid w:val="0053407E"/>
    <w:rsid w:val="0054121E"/>
    <w:rsid w:val="00550F32"/>
    <w:rsid w:val="0055100A"/>
    <w:rsid w:val="00554940"/>
    <w:rsid w:val="00555621"/>
    <w:rsid w:val="005A1339"/>
    <w:rsid w:val="005B4047"/>
    <w:rsid w:val="005C52CD"/>
    <w:rsid w:val="005D4372"/>
    <w:rsid w:val="005F5D43"/>
    <w:rsid w:val="00612672"/>
    <w:rsid w:val="0062254B"/>
    <w:rsid w:val="00632652"/>
    <w:rsid w:val="006342B3"/>
    <w:rsid w:val="00640B40"/>
    <w:rsid w:val="0065408B"/>
    <w:rsid w:val="00654274"/>
    <w:rsid w:val="0065488A"/>
    <w:rsid w:val="00656647"/>
    <w:rsid w:val="00667DE3"/>
    <w:rsid w:val="00672B2C"/>
    <w:rsid w:val="00674D0A"/>
    <w:rsid w:val="006823AF"/>
    <w:rsid w:val="006E0CD7"/>
    <w:rsid w:val="006F2209"/>
    <w:rsid w:val="00714695"/>
    <w:rsid w:val="007230A3"/>
    <w:rsid w:val="00755DF4"/>
    <w:rsid w:val="00762CEA"/>
    <w:rsid w:val="00782FC2"/>
    <w:rsid w:val="00783978"/>
    <w:rsid w:val="0078554A"/>
    <w:rsid w:val="00787A6E"/>
    <w:rsid w:val="007965C5"/>
    <w:rsid w:val="007A43F2"/>
    <w:rsid w:val="007A6A96"/>
    <w:rsid w:val="007A7042"/>
    <w:rsid w:val="007B0C5F"/>
    <w:rsid w:val="007C500F"/>
    <w:rsid w:val="007D2051"/>
    <w:rsid w:val="007D254F"/>
    <w:rsid w:val="007D7203"/>
    <w:rsid w:val="007D7D44"/>
    <w:rsid w:val="007E5C53"/>
    <w:rsid w:val="007F5B5B"/>
    <w:rsid w:val="00811139"/>
    <w:rsid w:val="00834BE5"/>
    <w:rsid w:val="00841ABD"/>
    <w:rsid w:val="00843078"/>
    <w:rsid w:val="00883BB8"/>
    <w:rsid w:val="008A092A"/>
    <w:rsid w:val="008A3E51"/>
    <w:rsid w:val="008B5F80"/>
    <w:rsid w:val="008C5921"/>
    <w:rsid w:val="008D1457"/>
    <w:rsid w:val="008D3727"/>
    <w:rsid w:val="008E229D"/>
    <w:rsid w:val="008F3732"/>
    <w:rsid w:val="00907AB8"/>
    <w:rsid w:val="00921E26"/>
    <w:rsid w:val="00924215"/>
    <w:rsid w:val="0093205A"/>
    <w:rsid w:val="009503D0"/>
    <w:rsid w:val="00955F90"/>
    <w:rsid w:val="00960C8F"/>
    <w:rsid w:val="009648E8"/>
    <w:rsid w:val="00985A8F"/>
    <w:rsid w:val="009B58D0"/>
    <w:rsid w:val="009C567B"/>
    <w:rsid w:val="009D5242"/>
    <w:rsid w:val="009E09C8"/>
    <w:rsid w:val="009E5F4D"/>
    <w:rsid w:val="009F121B"/>
    <w:rsid w:val="009F33A9"/>
    <w:rsid w:val="009F5282"/>
    <w:rsid w:val="00A02F91"/>
    <w:rsid w:val="00A0327C"/>
    <w:rsid w:val="00A04CB0"/>
    <w:rsid w:val="00A306C0"/>
    <w:rsid w:val="00A35CF8"/>
    <w:rsid w:val="00A44DBB"/>
    <w:rsid w:val="00A47EB5"/>
    <w:rsid w:val="00A6736E"/>
    <w:rsid w:val="00A82319"/>
    <w:rsid w:val="00A84ACF"/>
    <w:rsid w:val="00AA1D6B"/>
    <w:rsid w:val="00AB3E12"/>
    <w:rsid w:val="00AB6DCE"/>
    <w:rsid w:val="00AC0C11"/>
    <w:rsid w:val="00AC3331"/>
    <w:rsid w:val="00AE5E23"/>
    <w:rsid w:val="00AE5E29"/>
    <w:rsid w:val="00AF365B"/>
    <w:rsid w:val="00B03FAC"/>
    <w:rsid w:val="00B06396"/>
    <w:rsid w:val="00B31A37"/>
    <w:rsid w:val="00B32461"/>
    <w:rsid w:val="00B325BD"/>
    <w:rsid w:val="00B43933"/>
    <w:rsid w:val="00B505AF"/>
    <w:rsid w:val="00B53F7D"/>
    <w:rsid w:val="00B87011"/>
    <w:rsid w:val="00BB098C"/>
    <w:rsid w:val="00BB31D9"/>
    <w:rsid w:val="00BD76B5"/>
    <w:rsid w:val="00BD7AE7"/>
    <w:rsid w:val="00BE74CE"/>
    <w:rsid w:val="00BF07EE"/>
    <w:rsid w:val="00C221BA"/>
    <w:rsid w:val="00C26844"/>
    <w:rsid w:val="00C3248D"/>
    <w:rsid w:val="00C332B3"/>
    <w:rsid w:val="00C37C8A"/>
    <w:rsid w:val="00C411E3"/>
    <w:rsid w:val="00C46152"/>
    <w:rsid w:val="00C65C4B"/>
    <w:rsid w:val="00CA0440"/>
    <w:rsid w:val="00CA2834"/>
    <w:rsid w:val="00CA7EEF"/>
    <w:rsid w:val="00CB0958"/>
    <w:rsid w:val="00CB67D1"/>
    <w:rsid w:val="00CB6865"/>
    <w:rsid w:val="00CC576F"/>
    <w:rsid w:val="00CC5BED"/>
    <w:rsid w:val="00CD2C22"/>
    <w:rsid w:val="00CF36BA"/>
    <w:rsid w:val="00CF6973"/>
    <w:rsid w:val="00D162D3"/>
    <w:rsid w:val="00D171F4"/>
    <w:rsid w:val="00D60359"/>
    <w:rsid w:val="00D72C03"/>
    <w:rsid w:val="00D84F4A"/>
    <w:rsid w:val="00D91451"/>
    <w:rsid w:val="00DA0355"/>
    <w:rsid w:val="00DA420E"/>
    <w:rsid w:val="00DE03B1"/>
    <w:rsid w:val="00DE0667"/>
    <w:rsid w:val="00DF64CB"/>
    <w:rsid w:val="00E1033F"/>
    <w:rsid w:val="00E164B9"/>
    <w:rsid w:val="00E31D6E"/>
    <w:rsid w:val="00E32B8B"/>
    <w:rsid w:val="00E379F5"/>
    <w:rsid w:val="00E4219B"/>
    <w:rsid w:val="00E4798B"/>
    <w:rsid w:val="00E5163B"/>
    <w:rsid w:val="00EC596B"/>
    <w:rsid w:val="00EE10E0"/>
    <w:rsid w:val="00F16149"/>
    <w:rsid w:val="00F250ED"/>
    <w:rsid w:val="00F272FF"/>
    <w:rsid w:val="00F47D8E"/>
    <w:rsid w:val="00F54656"/>
    <w:rsid w:val="00F62780"/>
    <w:rsid w:val="00F62DF4"/>
    <w:rsid w:val="00F63C2E"/>
    <w:rsid w:val="00F74E18"/>
    <w:rsid w:val="00F757B0"/>
    <w:rsid w:val="00F8001A"/>
    <w:rsid w:val="00FA67D5"/>
    <w:rsid w:val="00FB128F"/>
    <w:rsid w:val="00FB54C6"/>
    <w:rsid w:val="00FB6A86"/>
    <w:rsid w:val="00FC5149"/>
    <w:rsid w:val="00FE06E6"/>
    <w:rsid w:val="00FF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5BF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05BF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rsid w:val="00105BF3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592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45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4592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9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592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592"/>
    <w:rPr>
      <w:rFonts w:ascii="Times New Roman" w:hAnsi="Times New Roman" w:cs="Times New Roman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92"/>
    <w:rPr>
      <w:rFonts w:ascii="Times New Roman" w:hAnsi="Times New Roman" w:cs="Times New Roman"/>
      <w:sz w:val="18"/>
    </w:rPr>
  </w:style>
  <w:style w:type="paragraph" w:styleId="Poprawka">
    <w:name w:val="Revision"/>
    <w:hidden/>
    <w:uiPriority w:val="99"/>
    <w:semiHidden/>
    <w:rsid w:val="003F1283"/>
  </w:style>
  <w:style w:type="character" w:customStyle="1" w:styleId="apple-converted-space">
    <w:name w:val="apple-converted-space"/>
    <w:basedOn w:val="Domylnaczcionkaakapitu"/>
    <w:rsid w:val="00B03FAC"/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A47E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006862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B6A86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omylnaczcionkaakapitu"/>
    <w:rsid w:val="00FB6A86"/>
  </w:style>
  <w:style w:type="character" w:customStyle="1" w:styleId="eop">
    <w:name w:val="eop"/>
    <w:basedOn w:val="Domylnaczcionkaakapitu"/>
    <w:rsid w:val="00FB6A86"/>
  </w:style>
  <w:style w:type="paragraph" w:customStyle="1" w:styleId="P68B1DB1-Normal1">
    <w:name w:val="P68B1DB1-Normal1"/>
    <w:basedOn w:val="Normalny"/>
    <w:rsid w:val="006E0CD7"/>
    <w:rPr>
      <w:rFonts w:ascii="Arial" w:hAnsi="Arial" w:cs="Arial"/>
      <w:b/>
    </w:rPr>
  </w:style>
  <w:style w:type="paragraph" w:customStyle="1" w:styleId="P68B1DB1-Normal2">
    <w:name w:val="P68B1DB1-Normal2"/>
    <w:basedOn w:val="Normalny"/>
    <w:rsid w:val="006E0CD7"/>
    <w:rPr>
      <w:rFonts w:ascii="Arial" w:hAnsi="Arial" w:cs="Arial"/>
      <w:b/>
      <w:sz w:val="32"/>
    </w:rPr>
  </w:style>
  <w:style w:type="paragraph" w:customStyle="1" w:styleId="P68B1DB1-Normal3">
    <w:name w:val="P68B1DB1-Normal3"/>
    <w:basedOn w:val="Normalny"/>
    <w:rsid w:val="006E0CD7"/>
    <w:rPr>
      <w:rFonts w:ascii="Arial" w:hAnsi="Arial" w:cs="Arial"/>
      <w:i/>
      <w:sz w:val="22"/>
    </w:rPr>
  </w:style>
  <w:style w:type="paragraph" w:customStyle="1" w:styleId="P68B1DB1-Normal4">
    <w:name w:val="P68B1DB1-Normal4"/>
    <w:basedOn w:val="Normalny"/>
    <w:rsid w:val="006E0CD7"/>
    <w:rPr>
      <w:rFonts w:ascii="Arial" w:hAnsi="Arial" w:cs="Arial"/>
      <w:sz w:val="22"/>
      <w:shd w:val="clear" w:color="auto" w:fill="FFFFFF"/>
    </w:rPr>
  </w:style>
  <w:style w:type="paragraph" w:customStyle="1" w:styleId="P68B1DB1-Normal5">
    <w:name w:val="P68B1DB1-Normal5"/>
    <w:basedOn w:val="Normalny"/>
    <w:rsid w:val="006E0CD7"/>
    <w:rPr>
      <w:rFonts w:ascii="Arial" w:hAnsi="Arial" w:cs="Arial"/>
      <w:sz w:val="22"/>
    </w:rPr>
  </w:style>
  <w:style w:type="paragraph" w:customStyle="1" w:styleId="P68B1DB1-Normal6">
    <w:name w:val="P68B1DB1-Normal6"/>
    <w:basedOn w:val="Normalny"/>
    <w:rsid w:val="006E0CD7"/>
    <w:rPr>
      <w:rFonts w:ascii="Arial" w:hAnsi="Arial" w:cs="Arial"/>
      <w:color w:val="202122"/>
      <w:sz w:val="22"/>
      <w:shd w:val="clear" w:color="auto" w:fill="FFFFFF"/>
    </w:rPr>
  </w:style>
  <w:style w:type="paragraph" w:customStyle="1" w:styleId="P68B1DB1-Normal7">
    <w:name w:val="P68B1DB1-Normal7"/>
    <w:basedOn w:val="Normalny"/>
    <w:rsid w:val="006E0CD7"/>
    <w:rPr>
      <w:rFonts w:ascii="Arial" w:hAnsi="Arial" w:cs="Arial"/>
      <w:b/>
      <w:color w:val="000000"/>
      <w:sz w:val="22"/>
    </w:rPr>
  </w:style>
  <w:style w:type="paragraph" w:customStyle="1" w:styleId="P68B1DB1-Normal8">
    <w:name w:val="P68B1DB1-Normal8"/>
    <w:basedOn w:val="Normalny"/>
    <w:rsid w:val="006E0CD7"/>
    <w:rPr>
      <w:rFonts w:ascii="Arial" w:hAnsi="Arial" w:cs="Arial"/>
      <w:b/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4C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racle.com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racle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acle.com/human-capital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Oracle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Rundle</dc:creator>
  <cp:lastModifiedBy>SK</cp:lastModifiedBy>
  <cp:revision>3</cp:revision>
  <dcterms:created xsi:type="dcterms:W3CDTF">2022-05-11T10:10:00Z</dcterms:created>
  <dcterms:modified xsi:type="dcterms:W3CDTF">2022-05-12T08:13:00Z</dcterms:modified>
</cp:coreProperties>
</file>