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5C" w:rsidRPr="00B544E6" w:rsidRDefault="00395ABE" w:rsidP="00D81057">
      <w:pPr>
        <w:spacing w:line="240" w:lineRule="auto"/>
        <w:jc w:val="both"/>
        <w:rPr>
          <w:b/>
        </w:rPr>
      </w:pPr>
      <w:r w:rsidRPr="000403BC">
        <w:rPr>
          <w:rFonts w:cs="Calibri"/>
          <w:b/>
          <w:noProof/>
          <w:kern w:val="36"/>
          <w:sz w:val="36"/>
          <w:szCs w:val="36"/>
          <w:lang w:eastAsia="pl-PL"/>
        </w:rPr>
        <w:drawing>
          <wp:inline distT="0" distB="0" distL="0" distR="0">
            <wp:extent cx="1647825" cy="466725"/>
            <wp:effectExtent l="0" t="0" r="9525" b="9525"/>
            <wp:docPr id="1" name="Obraz 1" descr="Avaya_Logo_GIF_File__Red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ya_Logo_GIF_File__Red_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646" w:rsidRPr="004657EE" w:rsidRDefault="004E5646" w:rsidP="00A548C4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4657EE">
        <w:rPr>
          <w:rFonts w:ascii="Times New Roman" w:hAnsi="Times New Roman"/>
          <w:color w:val="000000"/>
          <w:szCs w:val="24"/>
        </w:rPr>
        <w:t> </w:t>
      </w:r>
    </w:p>
    <w:p w:rsidR="00346E5B" w:rsidRPr="002620FB" w:rsidRDefault="00346E5B" w:rsidP="00346E5B">
      <w:pPr>
        <w:jc w:val="center"/>
        <w:rPr>
          <w:b/>
          <w:bCs/>
          <w:sz w:val="28"/>
          <w:szCs w:val="28"/>
        </w:rPr>
      </w:pPr>
      <w:r w:rsidRPr="002620FB">
        <w:rPr>
          <w:b/>
          <w:bCs/>
          <w:sz w:val="28"/>
          <w:szCs w:val="28"/>
        </w:rPr>
        <w:t>Avaya i Alcatel-Lucent Enterprise ogłaszają strategiczne partnerstwo, aby przyspieszyć migrację klientów do chmury</w:t>
      </w:r>
    </w:p>
    <w:p w:rsidR="00346E5B" w:rsidRPr="002620FB" w:rsidRDefault="000467E5" w:rsidP="00346E5B">
      <w:pPr>
        <w:spacing w:line="240" w:lineRule="auto"/>
        <w:jc w:val="both"/>
      </w:pPr>
      <w:r w:rsidRPr="00EE13C8">
        <w:rPr>
          <w:rFonts w:cstheme="minorHAnsi"/>
          <w:color w:val="000000"/>
        </w:rPr>
        <w:t>Firma</w:t>
      </w:r>
      <w:r w:rsidRPr="00EE13C8">
        <w:rPr>
          <w:rStyle w:val="Hipercze"/>
        </w:rPr>
        <w:t xml:space="preserve"> </w:t>
      </w:r>
      <w:hyperlink r:id="rId9" w:tgtFrame="_self" w:history="1">
        <w:r w:rsidRPr="00EE13C8">
          <w:rPr>
            <w:rStyle w:val="Hipercze"/>
          </w:rPr>
          <w:t>Avaya</w:t>
        </w:r>
      </w:hyperlink>
      <w:r w:rsidRPr="00EE13C8">
        <w:rPr>
          <w:rFonts w:cstheme="minorHAnsi"/>
          <w:color w:val="000000"/>
        </w:rPr>
        <w:t xml:space="preserve"> </w:t>
      </w:r>
      <w:r w:rsidRPr="00EE13C8">
        <w:rPr>
          <w:rFonts w:cstheme="minorHAnsi"/>
        </w:rPr>
        <w:t>(NYSE: AVYA), globalny lider w dziedzinie rozwiązań usprawniających i upraszczających pr</w:t>
      </w:r>
      <w:r w:rsidR="00346E5B">
        <w:rPr>
          <w:rFonts w:cstheme="minorHAnsi"/>
        </w:rPr>
        <w:t>ocesy komunikacji i współpracy oraz</w:t>
      </w:r>
      <w:r w:rsidR="00346E5B" w:rsidRPr="002620FB">
        <w:t> </w:t>
      </w:r>
      <w:hyperlink r:id="rId10" w:tgtFrame="_blank" w:history="1">
        <w:r w:rsidR="00346E5B" w:rsidRPr="002620FB">
          <w:rPr>
            <w:rStyle w:val="Hipercze"/>
          </w:rPr>
          <w:t>Alcatel-Lucent Enterprise</w:t>
        </w:r>
      </w:hyperlink>
      <w:r w:rsidR="00346E5B" w:rsidRPr="002620FB">
        <w:t xml:space="preserve">, czołowy międzynarodowy dostawca rozwiązań komunikacyjnych, sieciowych i chmurowych, </w:t>
      </w:r>
      <w:r w:rsidR="00346E5B">
        <w:t xml:space="preserve">ogłosiły dziś strategiczne partnerstwo, które przewiduje udostępnienie rozwiązań </w:t>
      </w:r>
      <w:proofErr w:type="spellStart"/>
      <w:r w:rsidR="00346E5B" w:rsidRPr="002620FB">
        <w:t>Avaya</w:t>
      </w:r>
      <w:proofErr w:type="spellEnd"/>
      <w:r w:rsidR="00346E5B" w:rsidRPr="002620FB">
        <w:t xml:space="preserve"> </w:t>
      </w:r>
      <w:proofErr w:type="spellStart"/>
      <w:r w:rsidR="00346E5B" w:rsidRPr="002620FB">
        <w:t>OneCloud</w:t>
      </w:r>
      <w:proofErr w:type="spellEnd"/>
      <w:r w:rsidR="00346E5B" w:rsidRPr="002620FB">
        <w:t xml:space="preserve"> </w:t>
      </w:r>
      <w:proofErr w:type="spellStart"/>
      <w:r w:rsidR="00346E5B" w:rsidRPr="002620FB">
        <w:t>CCaaS</w:t>
      </w:r>
      <w:proofErr w:type="spellEnd"/>
      <w:r w:rsidR="00346E5B" w:rsidRPr="002620FB">
        <w:t xml:space="preserve"> (</w:t>
      </w:r>
      <w:proofErr w:type="spellStart"/>
      <w:r w:rsidR="00346E5B" w:rsidRPr="002620FB">
        <w:t>Contact</w:t>
      </w:r>
      <w:proofErr w:type="spellEnd"/>
      <w:r w:rsidR="00346E5B" w:rsidRPr="002620FB">
        <w:t xml:space="preserve"> Center as a Service)</w:t>
      </w:r>
      <w:r w:rsidR="00346E5B">
        <w:t xml:space="preserve"> globalnym klientom ALE, a </w:t>
      </w:r>
      <w:r w:rsidR="002D46E4">
        <w:t>rozwiązań sieciowych ALE</w:t>
      </w:r>
      <w:r w:rsidR="00346E5B">
        <w:t xml:space="preserve"> </w:t>
      </w:r>
      <w:bookmarkStart w:id="0" w:name="_GoBack"/>
      <w:bookmarkEnd w:id="0"/>
      <w:r w:rsidR="00346E5B">
        <w:t>klientom Avaya</w:t>
      </w:r>
      <w:r w:rsidR="00B06D5E">
        <w:t xml:space="preserve"> na całym świecie</w:t>
      </w:r>
      <w:r w:rsidR="00346E5B">
        <w:t>.</w:t>
      </w:r>
    </w:p>
    <w:p w:rsidR="00346E5B" w:rsidRDefault="00346E5B" w:rsidP="00346E5B">
      <w:pPr>
        <w:spacing w:line="240" w:lineRule="auto"/>
        <w:jc w:val="both"/>
      </w:pPr>
      <w:r>
        <w:t xml:space="preserve">W ramach tego partnerstwa ALE będzie oferować swoim klientom rozwiązanie </w:t>
      </w:r>
      <w:bookmarkStart w:id="1" w:name="m_8429777169861170425_m_-178557757272585"/>
      <w:proofErr w:type="spellStart"/>
      <w:r w:rsidRPr="002620FB">
        <w:t>Avaya</w:t>
      </w:r>
      <w:proofErr w:type="spellEnd"/>
      <w:r w:rsidRPr="002620FB">
        <w:t xml:space="preserve"> </w:t>
      </w:r>
      <w:proofErr w:type="spellStart"/>
      <w:r w:rsidRPr="002620FB">
        <w:t>OneCloud™</w:t>
      </w:r>
      <w:proofErr w:type="spellEnd"/>
      <w:r w:rsidRPr="002620FB">
        <w:t> </w:t>
      </w:r>
      <w:bookmarkEnd w:id="1"/>
      <w:proofErr w:type="spellStart"/>
      <w:r w:rsidRPr="002620FB">
        <w:t>CCaaS</w:t>
      </w:r>
      <w:proofErr w:type="spellEnd"/>
      <w:r w:rsidRPr="002620FB">
        <w:t xml:space="preserve">, </w:t>
      </w:r>
      <w:r>
        <w:t>które obejmuje zaawansowane funkcje sztucznej inteligencji</w:t>
      </w:r>
      <w:r w:rsidR="00261584">
        <w:t xml:space="preserve"> (AI)</w:t>
      </w:r>
      <w:r>
        <w:t xml:space="preserve">, </w:t>
      </w:r>
      <w:r w:rsidR="00261584">
        <w:t xml:space="preserve">identyfikacji </w:t>
      </w:r>
      <w:r>
        <w:t xml:space="preserve">tożsamości i </w:t>
      </w:r>
      <w:r w:rsidR="00261584">
        <w:t xml:space="preserve">zapewnienia odpowiedniego poziomu </w:t>
      </w:r>
      <w:r>
        <w:t>bezpieczeństwa, zarządzania zaangażowaniem personelu (</w:t>
      </w:r>
      <w:proofErr w:type="spellStart"/>
      <w:r w:rsidRPr="002620FB">
        <w:t>Workforce</w:t>
      </w:r>
      <w:proofErr w:type="spellEnd"/>
      <w:r w:rsidRPr="002620FB">
        <w:t xml:space="preserve"> Engagement Management</w:t>
      </w:r>
      <w:r>
        <w:t xml:space="preserve">, </w:t>
      </w:r>
      <w:r w:rsidRPr="002620FB">
        <w:t>WEM)</w:t>
      </w:r>
      <w:r>
        <w:t xml:space="preserve"> oraz obsługi klienta. Avaya będzie oferować swoim klientom rozwiązania </w:t>
      </w:r>
      <w:r w:rsidR="00B06D5E">
        <w:t>sieciowe Alcatel-Lucent Enterprise</w:t>
      </w:r>
      <w:r>
        <w:t xml:space="preserve">, które obejmują pełne spektrum korporacyjnych technologii przewodowych i bezprzewodowych z zaawansowaną platformą chmurową, wykorzystując najnowsze osiągnięcia w analityce </w:t>
      </w:r>
      <w:proofErr w:type="spellStart"/>
      <w:r>
        <w:t>IoT</w:t>
      </w:r>
      <w:proofErr w:type="spellEnd"/>
      <w:r>
        <w:t xml:space="preserve">, cyfrowych przepływach pracy, </w:t>
      </w:r>
      <w:r w:rsidR="00261584">
        <w:t xml:space="preserve">bezpiecznej </w:t>
      </w:r>
      <w:r>
        <w:t>łączności mobilnej oraz automatyzacji sieci.</w:t>
      </w:r>
    </w:p>
    <w:p w:rsidR="00346E5B" w:rsidRDefault="00346E5B" w:rsidP="00346E5B">
      <w:pPr>
        <w:spacing w:line="240" w:lineRule="auto"/>
        <w:jc w:val="both"/>
      </w:pPr>
      <w:r>
        <w:t xml:space="preserve">„Jesteśmy bardzo zadowoleni z partnerstwa z firmą Avaya, dzięki któremu będziemy mogli dostarczać najlepsze na rynku usługi </w:t>
      </w:r>
      <w:proofErr w:type="spellStart"/>
      <w:r>
        <w:t>CCaaS</w:t>
      </w:r>
      <w:proofErr w:type="spellEnd"/>
      <w:r>
        <w:t xml:space="preserve"> naszym klientom oraz zwiększyć zasięg naszych rozwiązań </w:t>
      </w:r>
      <w:r w:rsidRPr="002620FB">
        <w:t>Digital Age Networking</w:t>
      </w:r>
      <w:r>
        <w:t>”</w:t>
      </w:r>
      <w:r w:rsidRPr="002620FB">
        <w:t xml:space="preserve"> </w:t>
      </w:r>
      <w:r>
        <w:t>– powiedział</w:t>
      </w:r>
      <w:r w:rsidRPr="002620FB">
        <w:t xml:space="preserve"> Jack Chen, CEO, </w:t>
      </w:r>
      <w:r w:rsidR="00B06D5E">
        <w:t>Alcatel-Lucent Enterprise</w:t>
      </w:r>
      <w:r w:rsidRPr="002620FB">
        <w:t xml:space="preserve">. </w:t>
      </w:r>
      <w:r>
        <w:t>„</w:t>
      </w:r>
      <w:r w:rsidRPr="001634C3">
        <w:t xml:space="preserve">Rozszerzalność </w:t>
      </w:r>
      <w:r w:rsidR="00B90C5E">
        <w:br/>
      </w:r>
      <w:r w:rsidRPr="001634C3">
        <w:t xml:space="preserve">i </w:t>
      </w:r>
      <w:proofErr w:type="spellStart"/>
      <w:r w:rsidR="00261584" w:rsidRPr="001634C3">
        <w:t>komponowalność</w:t>
      </w:r>
      <w:proofErr w:type="spellEnd"/>
      <w:r w:rsidR="001634C3">
        <w:t xml:space="preserve"> (</w:t>
      </w:r>
      <w:proofErr w:type="spellStart"/>
      <w:r w:rsidR="001634C3" w:rsidRPr="001634C3">
        <w:t>extensibility</w:t>
      </w:r>
      <w:proofErr w:type="spellEnd"/>
      <w:r w:rsidR="001634C3" w:rsidRPr="001634C3">
        <w:t xml:space="preserve"> and </w:t>
      </w:r>
      <w:proofErr w:type="spellStart"/>
      <w:r w:rsidR="001634C3" w:rsidRPr="001634C3">
        <w:t>composability</w:t>
      </w:r>
      <w:proofErr w:type="spellEnd"/>
      <w:r w:rsidR="001634C3">
        <w:t>)</w:t>
      </w:r>
      <w:r>
        <w:t xml:space="preserve"> platformy </w:t>
      </w:r>
      <w:proofErr w:type="spellStart"/>
      <w:r w:rsidRPr="002620FB">
        <w:t>Avaya</w:t>
      </w:r>
      <w:proofErr w:type="spellEnd"/>
      <w:r w:rsidRPr="002620FB">
        <w:t xml:space="preserve"> </w:t>
      </w:r>
      <w:proofErr w:type="spellStart"/>
      <w:r w:rsidRPr="002620FB">
        <w:t>OneCloud</w:t>
      </w:r>
      <w:proofErr w:type="spellEnd"/>
      <w:r w:rsidRPr="002620FB">
        <w:t xml:space="preserve"> </w:t>
      </w:r>
      <w:proofErr w:type="spellStart"/>
      <w:r w:rsidRPr="002620FB">
        <w:t>CCaaS</w:t>
      </w:r>
      <w:proofErr w:type="spellEnd"/>
      <w:r w:rsidRPr="002620FB">
        <w:t xml:space="preserve"> </w:t>
      </w:r>
      <w:r>
        <w:t xml:space="preserve">pozwala nam współpracować z ekosystemem partnerów branżowych, aby wspólnie z Avaya budować głębsze </w:t>
      </w:r>
      <w:r w:rsidR="00B90C5E">
        <w:br/>
      </w:r>
      <w:r>
        <w:t>i bardziej angażujące doświadczenia, jakich potrzebują nas klienci”.</w:t>
      </w:r>
    </w:p>
    <w:p w:rsidR="00346E5B" w:rsidRDefault="00346E5B" w:rsidP="00346E5B">
      <w:pPr>
        <w:spacing w:line="240" w:lineRule="auto"/>
        <w:jc w:val="both"/>
      </w:pPr>
      <w:r>
        <w:t xml:space="preserve">„Cieszymy się, że dzięki temu partnerstwu będziemy mogli zaoferować naszą usługę </w:t>
      </w:r>
      <w:proofErr w:type="spellStart"/>
      <w:r w:rsidRPr="002620FB">
        <w:t>OneCloud</w:t>
      </w:r>
      <w:proofErr w:type="spellEnd"/>
      <w:r w:rsidRPr="002620FB">
        <w:t xml:space="preserve"> </w:t>
      </w:r>
      <w:proofErr w:type="spellStart"/>
      <w:r w:rsidRPr="002620FB">
        <w:t>CCaaS</w:t>
      </w:r>
      <w:proofErr w:type="spellEnd"/>
      <w:r w:rsidRPr="002620FB">
        <w:t xml:space="preserve"> </w:t>
      </w:r>
      <w:r>
        <w:t xml:space="preserve">globalnemu gronu ponad miliona klientów i 3000 partnerów ALE, jednocześnie poszerzając naszą ofertę o technologie sieciowe ALE” – powiedział </w:t>
      </w:r>
      <w:r w:rsidRPr="002620FB">
        <w:t xml:space="preserve">Jim Chirico, </w:t>
      </w:r>
      <w:r>
        <w:t>prezes i</w:t>
      </w:r>
      <w:r w:rsidRPr="002620FB">
        <w:t xml:space="preserve"> CEO, Avaya. </w:t>
      </w:r>
      <w:r>
        <w:t xml:space="preserve">„Ogłoszone partnerstwo jest wysoce komplementarne i uważamy, że stwarza klientom Avaya i ALE możliwość szybszej migracji do chmury poprzez wdrożenie chmurowych technologii światowej klasy od dwóch liderów globalnego rynku komunikacyjnego” </w:t>
      </w:r>
    </w:p>
    <w:p w:rsidR="00346E5B" w:rsidRDefault="00346E5B" w:rsidP="00346E5B">
      <w:pPr>
        <w:spacing w:line="240" w:lineRule="auto"/>
        <w:jc w:val="both"/>
      </w:pPr>
      <w:r>
        <w:t xml:space="preserve">Klienci biznesowi z całego świata będą mogli </w:t>
      </w:r>
      <w:r w:rsidR="001634C3">
        <w:t>przeprowadzić</w:t>
      </w:r>
      <w:r>
        <w:t xml:space="preserve"> transformację cyfrową i przejść do chmury, aby zapewnić wyjątkowe </w:t>
      </w:r>
      <w:r w:rsidRPr="001634C3">
        <w:t>wrażenia swoim klientom</w:t>
      </w:r>
      <w:r>
        <w:t xml:space="preserve"> i większy komfort pracy </w:t>
      </w:r>
      <w:r w:rsidR="00A83DB3">
        <w:t>wszystkim pracownikom</w:t>
      </w:r>
      <w:r>
        <w:t>.</w:t>
      </w:r>
    </w:p>
    <w:p w:rsidR="00346E5B" w:rsidRDefault="00346E5B" w:rsidP="00346E5B">
      <w:pPr>
        <w:spacing w:line="240" w:lineRule="auto"/>
        <w:jc w:val="both"/>
      </w:pPr>
      <w:r>
        <w:t>„Przystąpienie A</w:t>
      </w:r>
      <w:r w:rsidR="00B06D5E">
        <w:t>lcatel-Lucent Enterprise</w:t>
      </w:r>
      <w:r>
        <w:t xml:space="preserve"> do ekosystemu </w:t>
      </w:r>
      <w:proofErr w:type="spellStart"/>
      <w:r w:rsidRPr="002620FB">
        <w:t>Avaya</w:t>
      </w:r>
      <w:proofErr w:type="spellEnd"/>
      <w:r w:rsidRPr="002620FB">
        <w:t xml:space="preserve"> </w:t>
      </w:r>
      <w:proofErr w:type="spellStart"/>
      <w:r w:rsidRPr="002620FB">
        <w:t>OneCloud</w:t>
      </w:r>
      <w:proofErr w:type="spellEnd"/>
      <w:r w:rsidRPr="002620FB">
        <w:t xml:space="preserve"> </w:t>
      </w:r>
      <w:r>
        <w:t>odzwierciedla rosnącą siłę chmurowej oferty Avaya, a także sukces strategii firmy, która zakłada dostarczanie wysoce modularnej architektury na użytek gospodarki doświadczeń</w:t>
      </w:r>
      <w:r w:rsidR="00F73A3D">
        <w:t xml:space="preserve"> </w:t>
      </w:r>
      <w:r>
        <w:t>(</w:t>
      </w:r>
      <w:proofErr w:type="spellStart"/>
      <w:r w:rsidRPr="002620FB">
        <w:t>Experience</w:t>
      </w:r>
      <w:proofErr w:type="spellEnd"/>
      <w:r w:rsidRPr="002620FB">
        <w:t xml:space="preserve"> </w:t>
      </w:r>
      <w:proofErr w:type="spellStart"/>
      <w:r w:rsidRPr="002620FB">
        <w:t>Economy</w:t>
      </w:r>
      <w:proofErr w:type="spellEnd"/>
      <w:r>
        <w:t xml:space="preserve">)” – powiedział </w:t>
      </w:r>
      <w:r w:rsidRPr="002620FB">
        <w:t xml:space="preserve">Zeus </w:t>
      </w:r>
      <w:proofErr w:type="spellStart"/>
      <w:r w:rsidRPr="002620FB">
        <w:t>Kerravala</w:t>
      </w:r>
      <w:proofErr w:type="spellEnd"/>
      <w:r w:rsidRPr="002620FB">
        <w:t xml:space="preserve">, </w:t>
      </w:r>
      <w:r>
        <w:t xml:space="preserve">założyciel i główny analityk w </w:t>
      </w:r>
      <w:r w:rsidRPr="002620FB">
        <w:t xml:space="preserve">ZK </w:t>
      </w:r>
      <w:proofErr w:type="spellStart"/>
      <w:r w:rsidRPr="002620FB">
        <w:t>Research</w:t>
      </w:r>
      <w:proofErr w:type="spellEnd"/>
      <w:r w:rsidRPr="002620FB">
        <w:t xml:space="preserve">. </w:t>
      </w:r>
      <w:r>
        <w:t>„</w:t>
      </w:r>
      <w:r w:rsidRPr="002620FB">
        <w:t xml:space="preserve">ALE </w:t>
      </w:r>
      <w:r>
        <w:t xml:space="preserve">zyskuje dostęp do rosnącego ekosystemu </w:t>
      </w:r>
      <w:proofErr w:type="spellStart"/>
      <w:r w:rsidRPr="002620FB">
        <w:t>Experience</w:t>
      </w:r>
      <w:proofErr w:type="spellEnd"/>
      <w:r w:rsidRPr="002620FB">
        <w:t xml:space="preserve"> </w:t>
      </w:r>
      <w:proofErr w:type="spellStart"/>
      <w:r w:rsidRPr="002620FB">
        <w:t>Builders</w:t>
      </w:r>
      <w:proofErr w:type="spellEnd"/>
      <w:r>
        <w:t xml:space="preserve"> firmy </w:t>
      </w:r>
      <w:proofErr w:type="spellStart"/>
      <w:r>
        <w:t>Avaya</w:t>
      </w:r>
      <w:proofErr w:type="spellEnd"/>
      <w:r>
        <w:t xml:space="preserve">, a także szybko rosnącego grona firm, które potrzebują wsparcia na wszystkich poziomach strategii migracji do chmury. Z kolei rozwiązania Avaya zostaną wzbogacone o ofertę rozwiązań </w:t>
      </w:r>
      <w:r w:rsidR="00B06D5E">
        <w:t xml:space="preserve">sieciowych </w:t>
      </w:r>
      <w:r w:rsidRPr="002620FB">
        <w:t>ALE</w:t>
      </w:r>
      <w:r>
        <w:t xml:space="preserve"> D</w:t>
      </w:r>
      <w:r w:rsidRPr="002620FB">
        <w:t xml:space="preserve">igital </w:t>
      </w:r>
      <w:r>
        <w:t>A</w:t>
      </w:r>
      <w:r w:rsidRPr="002620FB">
        <w:t xml:space="preserve">ge </w:t>
      </w:r>
      <w:r>
        <w:t>N</w:t>
      </w:r>
      <w:r w:rsidRPr="002620FB">
        <w:t xml:space="preserve">etworking, </w:t>
      </w:r>
      <w:r>
        <w:t xml:space="preserve">w tym najlepszego w branży rozwiązania łączności </w:t>
      </w:r>
      <w:proofErr w:type="spellStart"/>
      <w:r>
        <w:t>IoT</w:t>
      </w:r>
      <w:proofErr w:type="spellEnd"/>
      <w:r>
        <w:t xml:space="preserve">. Ta kombinacja kompleksowego zarządzania </w:t>
      </w:r>
      <w:proofErr w:type="spellStart"/>
      <w:r>
        <w:t>IoT</w:t>
      </w:r>
      <w:proofErr w:type="spellEnd"/>
      <w:r>
        <w:t xml:space="preserve"> oraz szerszej oferty korporacyjnych rozwiązań sieciowych ALE w połączeniu z platformą </w:t>
      </w:r>
      <w:proofErr w:type="spellStart"/>
      <w:r>
        <w:t>OneCloud</w:t>
      </w:r>
      <w:proofErr w:type="spellEnd"/>
      <w:r>
        <w:t xml:space="preserve"> zapewni klientom niezrównane możliwości </w:t>
      </w:r>
      <w:r w:rsidR="00A83DB3">
        <w:t xml:space="preserve">tworzenia </w:t>
      </w:r>
      <w:r>
        <w:t>przyszłości pracy, łączenia wszystkich elementów p</w:t>
      </w:r>
      <w:r w:rsidR="00A83DB3">
        <w:t>rzedsiębiorstwa i przedstawienia uniwersalnej oferty klientom, a w konsekwencji</w:t>
      </w:r>
      <w:r>
        <w:t xml:space="preserve"> skutecznego konkurowania w gospodarce doświadczeń”.</w:t>
      </w:r>
    </w:p>
    <w:p w:rsidR="00C63BE1" w:rsidRPr="004E5646" w:rsidRDefault="00C63BE1" w:rsidP="004E5646">
      <w:pPr>
        <w:spacing w:after="0" w:line="240" w:lineRule="auto"/>
        <w:rPr>
          <w:rFonts w:ascii="Times New Roman" w:hAnsi="Times New Roman"/>
          <w:color w:val="000000"/>
          <w:szCs w:val="24"/>
        </w:rPr>
      </w:pPr>
    </w:p>
    <w:p w:rsidR="00C63BE1" w:rsidRPr="00BD2842" w:rsidRDefault="00C63BE1" w:rsidP="00C63BE1">
      <w:pPr>
        <w:keepNext/>
        <w:keepLines/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C63BE1" w:rsidRPr="00B544E6" w:rsidRDefault="00C63BE1" w:rsidP="00C63BE1">
      <w:pPr>
        <w:keepNext/>
        <w:keepLines/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B544E6">
        <w:rPr>
          <w:rFonts w:cs="Calibri"/>
          <w:b/>
          <w:sz w:val="18"/>
          <w:szCs w:val="18"/>
        </w:rPr>
        <w:t>Firma Avaya</w:t>
      </w:r>
    </w:p>
    <w:p w:rsidR="00C63BE1" w:rsidRDefault="00C63BE1" w:rsidP="00C63BE1">
      <w:pPr>
        <w:jc w:val="both"/>
        <w:rPr>
          <w:rFonts w:cs="Calibri"/>
          <w:sz w:val="18"/>
          <w:szCs w:val="18"/>
        </w:rPr>
      </w:pPr>
      <w:r w:rsidRPr="00B544E6">
        <w:rPr>
          <w:rFonts w:cs="Calibri"/>
          <w:sz w:val="18"/>
          <w:szCs w:val="18"/>
        </w:rPr>
        <w:t>Markę firm buduje się</w:t>
      </w:r>
      <w:r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>oparciu</w:t>
      </w:r>
      <w:r>
        <w:rPr>
          <w:rFonts w:cs="Calibri"/>
          <w:sz w:val="18"/>
          <w:szCs w:val="18"/>
        </w:rPr>
        <w:t xml:space="preserve"> o </w:t>
      </w:r>
      <w:r w:rsidRPr="00B544E6">
        <w:rPr>
          <w:rFonts w:cs="Calibri"/>
          <w:sz w:val="18"/>
          <w:szCs w:val="18"/>
        </w:rPr>
        <w:t>doświadczenia klientów,</w:t>
      </w:r>
      <w:r>
        <w:rPr>
          <w:rFonts w:cs="Calibri"/>
          <w:sz w:val="18"/>
          <w:szCs w:val="18"/>
        </w:rPr>
        <w:t xml:space="preserve"> a </w:t>
      </w:r>
      <w:r w:rsidRPr="00B544E6">
        <w:rPr>
          <w:rFonts w:cs="Calibri"/>
          <w:sz w:val="18"/>
          <w:szCs w:val="18"/>
        </w:rPr>
        <w:t>każdego dnia miliony tych doświadczeń są tworzone poprzez rozwiązania firmy Avaya Holdings Corp. (NYSE: AVYA). Od ponad stu lat wspieramy przedsiębiorstwa</w:t>
      </w:r>
      <w:r>
        <w:rPr>
          <w:rFonts w:cs="Calibri"/>
          <w:sz w:val="18"/>
          <w:szCs w:val="18"/>
        </w:rPr>
        <w:t xml:space="preserve"> z </w:t>
      </w:r>
      <w:r w:rsidRPr="00B544E6">
        <w:rPr>
          <w:rFonts w:cs="Calibri"/>
          <w:sz w:val="18"/>
          <w:szCs w:val="18"/>
        </w:rPr>
        <w:t>całego świata, budując inteligentne systemy do komunikacji zarówno</w:t>
      </w:r>
      <w:r>
        <w:rPr>
          <w:rFonts w:cs="Calibri"/>
          <w:sz w:val="18"/>
          <w:szCs w:val="18"/>
        </w:rPr>
        <w:t xml:space="preserve"> z </w:t>
      </w:r>
      <w:r w:rsidRPr="00B544E6">
        <w:rPr>
          <w:rFonts w:cs="Calibri"/>
          <w:sz w:val="18"/>
          <w:szCs w:val="18"/>
        </w:rPr>
        <w:t>klientami jak</w:t>
      </w:r>
      <w:r>
        <w:rPr>
          <w:rFonts w:cs="Calibri"/>
          <w:sz w:val="18"/>
          <w:szCs w:val="18"/>
        </w:rPr>
        <w:t xml:space="preserve"> i </w:t>
      </w:r>
      <w:r w:rsidRPr="00B544E6">
        <w:rPr>
          <w:rFonts w:cs="Calibri"/>
          <w:sz w:val="18"/>
          <w:szCs w:val="18"/>
        </w:rPr>
        <w:t>pracownikami firm. Avaya tworzy otwarte, konwergentne</w:t>
      </w:r>
      <w:r>
        <w:rPr>
          <w:rFonts w:cs="Calibri"/>
          <w:sz w:val="18"/>
          <w:szCs w:val="18"/>
        </w:rPr>
        <w:t xml:space="preserve"> i </w:t>
      </w:r>
      <w:r w:rsidRPr="00B544E6">
        <w:rPr>
          <w:rFonts w:cs="Calibri"/>
          <w:sz w:val="18"/>
          <w:szCs w:val="18"/>
        </w:rPr>
        <w:t>innowacyjne rozwiązania, pozwalające wzbogacić</w:t>
      </w:r>
      <w:r>
        <w:rPr>
          <w:rFonts w:cs="Calibri"/>
          <w:sz w:val="18"/>
          <w:szCs w:val="18"/>
        </w:rPr>
        <w:t xml:space="preserve"> i </w:t>
      </w:r>
      <w:r w:rsidRPr="00B544E6">
        <w:rPr>
          <w:rFonts w:cs="Calibri"/>
          <w:sz w:val="18"/>
          <w:szCs w:val="18"/>
        </w:rPr>
        <w:t>uprościć komunikację oraz współpracę –</w:t>
      </w:r>
      <w:r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>chmurze,</w:t>
      </w:r>
      <w:r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>środowisku klienta, czy</w:t>
      </w:r>
      <w:r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>modelu hybrydowym.</w:t>
      </w:r>
      <w:r>
        <w:rPr>
          <w:rFonts w:cs="Calibri"/>
          <w:sz w:val="18"/>
          <w:szCs w:val="18"/>
        </w:rPr>
        <w:t xml:space="preserve"> Z </w:t>
      </w:r>
      <w:r w:rsidRPr="00B544E6">
        <w:rPr>
          <w:rFonts w:cs="Calibri"/>
          <w:sz w:val="18"/>
          <w:szCs w:val="18"/>
        </w:rPr>
        <w:t>pasji do innowacji</w:t>
      </w:r>
      <w:r>
        <w:rPr>
          <w:rFonts w:cs="Calibri"/>
          <w:sz w:val="18"/>
          <w:szCs w:val="18"/>
        </w:rPr>
        <w:t xml:space="preserve"> i </w:t>
      </w:r>
      <w:r w:rsidRPr="00B544E6">
        <w:rPr>
          <w:rFonts w:cs="Calibri"/>
          <w:sz w:val="18"/>
          <w:szCs w:val="18"/>
        </w:rPr>
        <w:t>partnerstwa nieustannie patrzymy</w:t>
      </w:r>
      <w:r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>przyszłość, wspierając przedsiębiorstwa</w:t>
      </w:r>
      <w:r>
        <w:rPr>
          <w:rFonts w:cs="Calibri"/>
          <w:sz w:val="18"/>
          <w:szCs w:val="18"/>
        </w:rPr>
        <w:t xml:space="preserve"> w </w:t>
      </w:r>
      <w:r w:rsidRPr="00B544E6">
        <w:rPr>
          <w:rFonts w:cs="Calibri"/>
          <w:sz w:val="18"/>
          <w:szCs w:val="18"/>
        </w:rPr>
        <w:t xml:space="preserve">rozwijaniu biznesu. Dostarczamy Doświadczenia, które mają Znaczenie. Odwiedź nas na stronie </w:t>
      </w:r>
      <w:hyperlink r:id="rId11" w:history="1">
        <w:r w:rsidRPr="00457477">
          <w:rPr>
            <w:rStyle w:val="Hipercze"/>
            <w:rFonts w:cs="Calibri"/>
            <w:sz w:val="18"/>
            <w:szCs w:val="18"/>
          </w:rPr>
          <w:t>www.avaya.com</w:t>
        </w:r>
      </w:hyperlink>
    </w:p>
    <w:sectPr w:rsidR="00C63BE1" w:rsidSect="0040756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DF0" w:rsidRDefault="00262DF0" w:rsidP="00A07224">
      <w:pPr>
        <w:spacing w:after="0" w:line="240" w:lineRule="auto"/>
      </w:pPr>
      <w:r>
        <w:separator/>
      </w:r>
    </w:p>
  </w:endnote>
  <w:endnote w:type="continuationSeparator" w:id="0">
    <w:p w:rsidR="00262DF0" w:rsidRDefault="00262DF0" w:rsidP="00A0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xima Nova 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Rg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241989"/>
      <w:docPartObj>
        <w:docPartGallery w:val="Page Numbers (Bottom of Page)"/>
        <w:docPartUnique/>
      </w:docPartObj>
    </w:sdtPr>
    <w:sdtContent>
      <w:p w:rsidR="00A07224" w:rsidRDefault="001169ED">
        <w:pPr>
          <w:pStyle w:val="Stopka"/>
          <w:jc w:val="right"/>
        </w:pPr>
        <w:r>
          <w:fldChar w:fldCharType="begin"/>
        </w:r>
        <w:r w:rsidR="00A07224">
          <w:instrText>PAGE   \* MERGEFORMAT</w:instrText>
        </w:r>
        <w:r>
          <w:fldChar w:fldCharType="separate"/>
        </w:r>
        <w:r w:rsidR="004F37B2">
          <w:rPr>
            <w:noProof/>
          </w:rPr>
          <w:t>1</w:t>
        </w:r>
        <w:r>
          <w:fldChar w:fldCharType="end"/>
        </w:r>
      </w:p>
    </w:sdtContent>
  </w:sdt>
  <w:p w:rsidR="00A07224" w:rsidRDefault="00A072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DF0" w:rsidRDefault="00262DF0" w:rsidP="00A07224">
      <w:pPr>
        <w:spacing w:after="0" w:line="240" w:lineRule="auto"/>
      </w:pPr>
      <w:r>
        <w:separator/>
      </w:r>
    </w:p>
  </w:footnote>
  <w:footnote w:type="continuationSeparator" w:id="0">
    <w:p w:rsidR="00262DF0" w:rsidRDefault="00262DF0" w:rsidP="00A07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C2F"/>
    <w:multiLevelType w:val="hybridMultilevel"/>
    <w:tmpl w:val="25161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0C8"/>
    <w:multiLevelType w:val="hybridMultilevel"/>
    <w:tmpl w:val="045C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3121F"/>
    <w:multiLevelType w:val="hybridMultilevel"/>
    <w:tmpl w:val="7298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E5BAE"/>
    <w:multiLevelType w:val="hybridMultilevel"/>
    <w:tmpl w:val="DB6EAE04"/>
    <w:lvl w:ilvl="0" w:tplc="9BC0B7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D7C37"/>
    <w:multiLevelType w:val="hybridMultilevel"/>
    <w:tmpl w:val="1536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14C3D"/>
    <w:multiLevelType w:val="multilevel"/>
    <w:tmpl w:val="23E0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F6307"/>
    <w:multiLevelType w:val="multilevel"/>
    <w:tmpl w:val="A65E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83D9E"/>
    <w:multiLevelType w:val="hybridMultilevel"/>
    <w:tmpl w:val="CB26E610"/>
    <w:lvl w:ilvl="0" w:tplc="9BC0B7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12634"/>
    <w:multiLevelType w:val="hybridMultilevel"/>
    <w:tmpl w:val="B72EF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25DE9"/>
    <w:multiLevelType w:val="hybridMultilevel"/>
    <w:tmpl w:val="DA348034"/>
    <w:lvl w:ilvl="0" w:tplc="D5A23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8E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CD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E3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C1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8A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46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09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420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81938"/>
    <w:multiLevelType w:val="hybridMultilevel"/>
    <w:tmpl w:val="6AD011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F255D8"/>
    <w:multiLevelType w:val="hybridMultilevel"/>
    <w:tmpl w:val="FF143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5013D"/>
    <w:multiLevelType w:val="multilevel"/>
    <w:tmpl w:val="76762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7B851BD"/>
    <w:multiLevelType w:val="hybridMultilevel"/>
    <w:tmpl w:val="05D2C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F64AC"/>
    <w:multiLevelType w:val="hybridMultilevel"/>
    <w:tmpl w:val="BDBA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A5550AE"/>
    <w:multiLevelType w:val="hybridMultilevel"/>
    <w:tmpl w:val="DAE88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B47B70"/>
    <w:multiLevelType w:val="hybridMultilevel"/>
    <w:tmpl w:val="8FBA6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6850A7"/>
    <w:multiLevelType w:val="multilevel"/>
    <w:tmpl w:val="D2B6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DD07C43"/>
    <w:multiLevelType w:val="hybridMultilevel"/>
    <w:tmpl w:val="E052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F3E33"/>
    <w:multiLevelType w:val="hybridMultilevel"/>
    <w:tmpl w:val="D312F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E3148"/>
    <w:multiLevelType w:val="hybridMultilevel"/>
    <w:tmpl w:val="567C2A66"/>
    <w:lvl w:ilvl="0" w:tplc="9BC0B7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A33896"/>
    <w:multiLevelType w:val="hybridMultilevel"/>
    <w:tmpl w:val="10DE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F61D1D"/>
    <w:multiLevelType w:val="hybridMultilevel"/>
    <w:tmpl w:val="53D68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5296B"/>
    <w:multiLevelType w:val="hybridMultilevel"/>
    <w:tmpl w:val="1988F216"/>
    <w:lvl w:ilvl="0" w:tplc="F3EC5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C0707A"/>
    <w:multiLevelType w:val="hybridMultilevel"/>
    <w:tmpl w:val="97A28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742A35A4"/>
    <w:multiLevelType w:val="hybridMultilevel"/>
    <w:tmpl w:val="1C16F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C774C"/>
    <w:multiLevelType w:val="multilevel"/>
    <w:tmpl w:val="BFB2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4630D2"/>
    <w:multiLevelType w:val="multilevel"/>
    <w:tmpl w:val="2CF4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C80D0B"/>
    <w:multiLevelType w:val="hybridMultilevel"/>
    <w:tmpl w:val="D9040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424150"/>
    <w:multiLevelType w:val="hybridMultilevel"/>
    <w:tmpl w:val="29645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5373F"/>
    <w:multiLevelType w:val="multilevel"/>
    <w:tmpl w:val="5D503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F633C93"/>
    <w:multiLevelType w:val="hybridMultilevel"/>
    <w:tmpl w:val="3AA2E3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02519"/>
    <w:multiLevelType w:val="multilevel"/>
    <w:tmpl w:val="E508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"/>
  </w:num>
  <w:num w:numId="5">
    <w:abstractNumId w:val="13"/>
  </w:num>
  <w:num w:numId="6">
    <w:abstractNumId w:val="21"/>
  </w:num>
  <w:num w:numId="7">
    <w:abstractNumId w:val="31"/>
  </w:num>
  <w:num w:numId="8">
    <w:abstractNumId w:val="29"/>
  </w:num>
  <w:num w:numId="9">
    <w:abstractNumId w:val="28"/>
  </w:num>
  <w:num w:numId="10">
    <w:abstractNumId w:val="12"/>
  </w:num>
  <w:num w:numId="11">
    <w:abstractNumId w:val="30"/>
  </w:num>
  <w:num w:numId="12">
    <w:abstractNumId w:val="9"/>
  </w:num>
  <w:num w:numId="13">
    <w:abstractNumId w:val="23"/>
  </w:num>
  <w:num w:numId="14">
    <w:abstractNumId w:val="15"/>
  </w:num>
  <w:num w:numId="15">
    <w:abstractNumId w:val="14"/>
  </w:num>
  <w:num w:numId="16">
    <w:abstractNumId w:val="24"/>
  </w:num>
  <w:num w:numId="17">
    <w:abstractNumId w:val="0"/>
  </w:num>
  <w:num w:numId="18">
    <w:abstractNumId w:val="20"/>
  </w:num>
  <w:num w:numId="19">
    <w:abstractNumId w:val="3"/>
  </w:num>
  <w:num w:numId="20">
    <w:abstractNumId w:val="7"/>
  </w:num>
  <w:num w:numId="21">
    <w:abstractNumId w:val="10"/>
  </w:num>
  <w:num w:numId="22">
    <w:abstractNumId w:val="19"/>
  </w:num>
  <w:num w:numId="23">
    <w:abstractNumId w:val="17"/>
  </w:num>
  <w:num w:numId="24">
    <w:abstractNumId w:val="22"/>
  </w:num>
  <w:num w:numId="25">
    <w:abstractNumId w:val="26"/>
  </w:num>
  <w:num w:numId="26">
    <w:abstractNumId w:val="11"/>
  </w:num>
  <w:num w:numId="27">
    <w:abstractNumId w:val="27"/>
  </w:num>
  <w:num w:numId="28">
    <w:abstractNumId w:val="18"/>
  </w:num>
  <w:num w:numId="29">
    <w:abstractNumId w:val="2"/>
  </w:num>
  <w:num w:numId="30">
    <w:abstractNumId w:val="4"/>
  </w:num>
  <w:num w:numId="31">
    <w:abstractNumId w:val="25"/>
  </w:num>
  <w:num w:numId="32">
    <w:abstractNumId w:val="32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E5928"/>
    <w:rsid w:val="00001495"/>
    <w:rsid w:val="00003740"/>
    <w:rsid w:val="00005B0C"/>
    <w:rsid w:val="00010464"/>
    <w:rsid w:val="000133EA"/>
    <w:rsid w:val="000148B3"/>
    <w:rsid w:val="00015987"/>
    <w:rsid w:val="000160B8"/>
    <w:rsid w:val="000329DA"/>
    <w:rsid w:val="00033211"/>
    <w:rsid w:val="0003334A"/>
    <w:rsid w:val="00033F58"/>
    <w:rsid w:val="000403BC"/>
    <w:rsid w:val="000467E5"/>
    <w:rsid w:val="00050F90"/>
    <w:rsid w:val="00053B08"/>
    <w:rsid w:val="00053FD7"/>
    <w:rsid w:val="0005602D"/>
    <w:rsid w:val="00060C2A"/>
    <w:rsid w:val="0006204B"/>
    <w:rsid w:val="000772E2"/>
    <w:rsid w:val="00084DBE"/>
    <w:rsid w:val="000851D6"/>
    <w:rsid w:val="00095D95"/>
    <w:rsid w:val="000A18A5"/>
    <w:rsid w:val="000A4DEA"/>
    <w:rsid w:val="000C57C3"/>
    <w:rsid w:val="000D6D79"/>
    <w:rsid w:val="000E6492"/>
    <w:rsid w:val="000E660C"/>
    <w:rsid w:val="000E6A3C"/>
    <w:rsid w:val="000E6E23"/>
    <w:rsid w:val="000F0204"/>
    <w:rsid w:val="000F43A7"/>
    <w:rsid w:val="00103157"/>
    <w:rsid w:val="0010420E"/>
    <w:rsid w:val="0010531D"/>
    <w:rsid w:val="0011048C"/>
    <w:rsid w:val="00113DB9"/>
    <w:rsid w:val="001169ED"/>
    <w:rsid w:val="00121ACD"/>
    <w:rsid w:val="0013025A"/>
    <w:rsid w:val="001346A2"/>
    <w:rsid w:val="0014416E"/>
    <w:rsid w:val="001449B3"/>
    <w:rsid w:val="001502AA"/>
    <w:rsid w:val="001556E4"/>
    <w:rsid w:val="00160FC8"/>
    <w:rsid w:val="00162413"/>
    <w:rsid w:val="001634C3"/>
    <w:rsid w:val="00167D8B"/>
    <w:rsid w:val="001702B5"/>
    <w:rsid w:val="0017790A"/>
    <w:rsid w:val="00181D39"/>
    <w:rsid w:val="00182BD9"/>
    <w:rsid w:val="001851DA"/>
    <w:rsid w:val="00187F52"/>
    <w:rsid w:val="001906B1"/>
    <w:rsid w:val="001956A3"/>
    <w:rsid w:val="001A2A4E"/>
    <w:rsid w:val="001B2446"/>
    <w:rsid w:val="001B3CDB"/>
    <w:rsid w:val="001B5A1E"/>
    <w:rsid w:val="001B6D6C"/>
    <w:rsid w:val="001C170E"/>
    <w:rsid w:val="001C194C"/>
    <w:rsid w:val="001C2E40"/>
    <w:rsid w:val="001C5487"/>
    <w:rsid w:val="001C5DFF"/>
    <w:rsid w:val="001D443C"/>
    <w:rsid w:val="001D6B44"/>
    <w:rsid w:val="001E195A"/>
    <w:rsid w:val="001E58D0"/>
    <w:rsid w:val="001E7A94"/>
    <w:rsid w:val="00200AD1"/>
    <w:rsid w:val="00201D55"/>
    <w:rsid w:val="002161D5"/>
    <w:rsid w:val="00216D27"/>
    <w:rsid w:val="00221C02"/>
    <w:rsid w:val="0022330E"/>
    <w:rsid w:val="00235FA1"/>
    <w:rsid w:val="00261584"/>
    <w:rsid w:val="00261C37"/>
    <w:rsid w:val="00262DF0"/>
    <w:rsid w:val="0027093E"/>
    <w:rsid w:val="002719D3"/>
    <w:rsid w:val="00281046"/>
    <w:rsid w:val="002862BE"/>
    <w:rsid w:val="002866D2"/>
    <w:rsid w:val="002867F8"/>
    <w:rsid w:val="002A0172"/>
    <w:rsid w:val="002A2189"/>
    <w:rsid w:val="002A2F23"/>
    <w:rsid w:val="002A6533"/>
    <w:rsid w:val="002A6FB0"/>
    <w:rsid w:val="002B39F0"/>
    <w:rsid w:val="002B5166"/>
    <w:rsid w:val="002B51FC"/>
    <w:rsid w:val="002C2E10"/>
    <w:rsid w:val="002D0344"/>
    <w:rsid w:val="002D46E4"/>
    <w:rsid w:val="002E076C"/>
    <w:rsid w:val="002E7919"/>
    <w:rsid w:val="002F1BC9"/>
    <w:rsid w:val="002F6633"/>
    <w:rsid w:val="00302C4C"/>
    <w:rsid w:val="00305039"/>
    <w:rsid w:val="00306FB5"/>
    <w:rsid w:val="00311123"/>
    <w:rsid w:val="0031146F"/>
    <w:rsid w:val="003219D3"/>
    <w:rsid w:val="00321B4E"/>
    <w:rsid w:val="00322C47"/>
    <w:rsid w:val="00323A7D"/>
    <w:rsid w:val="0032496D"/>
    <w:rsid w:val="0032540E"/>
    <w:rsid w:val="003259F6"/>
    <w:rsid w:val="003307FD"/>
    <w:rsid w:val="003318F5"/>
    <w:rsid w:val="00335735"/>
    <w:rsid w:val="003412A3"/>
    <w:rsid w:val="003422AB"/>
    <w:rsid w:val="00346E5B"/>
    <w:rsid w:val="003511CA"/>
    <w:rsid w:val="00352C40"/>
    <w:rsid w:val="003600C9"/>
    <w:rsid w:val="00360706"/>
    <w:rsid w:val="00361E07"/>
    <w:rsid w:val="00380181"/>
    <w:rsid w:val="00381574"/>
    <w:rsid w:val="00385FE7"/>
    <w:rsid w:val="00395ABE"/>
    <w:rsid w:val="003C49F3"/>
    <w:rsid w:val="003C66E9"/>
    <w:rsid w:val="003C6BC7"/>
    <w:rsid w:val="003C6DC3"/>
    <w:rsid w:val="003C7232"/>
    <w:rsid w:val="003D31A8"/>
    <w:rsid w:val="003D43C9"/>
    <w:rsid w:val="003E5928"/>
    <w:rsid w:val="003F42CB"/>
    <w:rsid w:val="003F6918"/>
    <w:rsid w:val="00407567"/>
    <w:rsid w:val="0040766B"/>
    <w:rsid w:val="004105D2"/>
    <w:rsid w:val="00413C42"/>
    <w:rsid w:val="00413E40"/>
    <w:rsid w:val="00414094"/>
    <w:rsid w:val="004145A8"/>
    <w:rsid w:val="004214C3"/>
    <w:rsid w:val="00421993"/>
    <w:rsid w:val="004244EC"/>
    <w:rsid w:val="004467FC"/>
    <w:rsid w:val="004524D5"/>
    <w:rsid w:val="00454174"/>
    <w:rsid w:val="004577B2"/>
    <w:rsid w:val="00462AE4"/>
    <w:rsid w:val="00465689"/>
    <w:rsid w:val="00472422"/>
    <w:rsid w:val="0047272E"/>
    <w:rsid w:val="004763AE"/>
    <w:rsid w:val="00483638"/>
    <w:rsid w:val="00497E3D"/>
    <w:rsid w:val="004A15EB"/>
    <w:rsid w:val="004A2F6D"/>
    <w:rsid w:val="004A6353"/>
    <w:rsid w:val="004B1925"/>
    <w:rsid w:val="004C3932"/>
    <w:rsid w:val="004D08A0"/>
    <w:rsid w:val="004D2B7A"/>
    <w:rsid w:val="004D6F27"/>
    <w:rsid w:val="004E5646"/>
    <w:rsid w:val="004F37B2"/>
    <w:rsid w:val="00510952"/>
    <w:rsid w:val="005138F6"/>
    <w:rsid w:val="00521271"/>
    <w:rsid w:val="00524EDE"/>
    <w:rsid w:val="00527BD2"/>
    <w:rsid w:val="005305C0"/>
    <w:rsid w:val="005307CF"/>
    <w:rsid w:val="00530EFE"/>
    <w:rsid w:val="00542AD3"/>
    <w:rsid w:val="005529CA"/>
    <w:rsid w:val="00553918"/>
    <w:rsid w:val="00561F1A"/>
    <w:rsid w:val="0056708A"/>
    <w:rsid w:val="00574997"/>
    <w:rsid w:val="00575051"/>
    <w:rsid w:val="00575657"/>
    <w:rsid w:val="00577931"/>
    <w:rsid w:val="00583BA7"/>
    <w:rsid w:val="005907B6"/>
    <w:rsid w:val="00594ECC"/>
    <w:rsid w:val="00597924"/>
    <w:rsid w:val="005A0351"/>
    <w:rsid w:val="005A2E2A"/>
    <w:rsid w:val="005A479D"/>
    <w:rsid w:val="005A6EAD"/>
    <w:rsid w:val="005A7B71"/>
    <w:rsid w:val="005B4036"/>
    <w:rsid w:val="005C4D9B"/>
    <w:rsid w:val="005C6ECB"/>
    <w:rsid w:val="005C73D2"/>
    <w:rsid w:val="005D24D7"/>
    <w:rsid w:val="005D3E7D"/>
    <w:rsid w:val="005E2B43"/>
    <w:rsid w:val="005E6A29"/>
    <w:rsid w:val="005F07A7"/>
    <w:rsid w:val="005F7A67"/>
    <w:rsid w:val="00603A12"/>
    <w:rsid w:val="00612784"/>
    <w:rsid w:val="00621785"/>
    <w:rsid w:val="00623652"/>
    <w:rsid w:val="00623F85"/>
    <w:rsid w:val="0063139D"/>
    <w:rsid w:val="00633C74"/>
    <w:rsid w:val="00635C15"/>
    <w:rsid w:val="00655908"/>
    <w:rsid w:val="00656AA8"/>
    <w:rsid w:val="00660129"/>
    <w:rsid w:val="00661FA5"/>
    <w:rsid w:val="0067295C"/>
    <w:rsid w:val="006755D3"/>
    <w:rsid w:val="00692535"/>
    <w:rsid w:val="0069567B"/>
    <w:rsid w:val="00697DEE"/>
    <w:rsid w:val="006A3FDF"/>
    <w:rsid w:val="006A7463"/>
    <w:rsid w:val="006B0CE7"/>
    <w:rsid w:val="006B2F16"/>
    <w:rsid w:val="006B39DA"/>
    <w:rsid w:val="006C36F4"/>
    <w:rsid w:val="006C7DBB"/>
    <w:rsid w:val="006D08D6"/>
    <w:rsid w:val="006D15E6"/>
    <w:rsid w:val="006D3E7F"/>
    <w:rsid w:val="006D461E"/>
    <w:rsid w:val="006D7E73"/>
    <w:rsid w:val="006E3ACE"/>
    <w:rsid w:val="006E5A94"/>
    <w:rsid w:val="006F1095"/>
    <w:rsid w:val="006F3A90"/>
    <w:rsid w:val="006F547B"/>
    <w:rsid w:val="006F5BB3"/>
    <w:rsid w:val="006F6C1A"/>
    <w:rsid w:val="00703113"/>
    <w:rsid w:val="00706AD1"/>
    <w:rsid w:val="00732392"/>
    <w:rsid w:val="00736F1F"/>
    <w:rsid w:val="007475D9"/>
    <w:rsid w:val="007621FA"/>
    <w:rsid w:val="00762725"/>
    <w:rsid w:val="007733CE"/>
    <w:rsid w:val="00776AFA"/>
    <w:rsid w:val="0078522C"/>
    <w:rsid w:val="00786FE6"/>
    <w:rsid w:val="00787FC5"/>
    <w:rsid w:val="007A56A4"/>
    <w:rsid w:val="007B4FAF"/>
    <w:rsid w:val="007B70A2"/>
    <w:rsid w:val="007C6462"/>
    <w:rsid w:val="007C7C49"/>
    <w:rsid w:val="007D2060"/>
    <w:rsid w:val="007D7342"/>
    <w:rsid w:val="007E0BD7"/>
    <w:rsid w:val="007E7C23"/>
    <w:rsid w:val="007F468D"/>
    <w:rsid w:val="007F4A2A"/>
    <w:rsid w:val="007F6617"/>
    <w:rsid w:val="008070DE"/>
    <w:rsid w:val="00807DE1"/>
    <w:rsid w:val="0081089C"/>
    <w:rsid w:val="00820FC2"/>
    <w:rsid w:val="008212B5"/>
    <w:rsid w:val="008225DC"/>
    <w:rsid w:val="00823B7E"/>
    <w:rsid w:val="0082451C"/>
    <w:rsid w:val="008336E3"/>
    <w:rsid w:val="0083545A"/>
    <w:rsid w:val="008356EA"/>
    <w:rsid w:val="0084015F"/>
    <w:rsid w:val="008439AA"/>
    <w:rsid w:val="0084525C"/>
    <w:rsid w:val="008519B9"/>
    <w:rsid w:val="00852B78"/>
    <w:rsid w:val="008531C1"/>
    <w:rsid w:val="00854B5C"/>
    <w:rsid w:val="008630CA"/>
    <w:rsid w:val="0087784B"/>
    <w:rsid w:val="008870F2"/>
    <w:rsid w:val="00895F04"/>
    <w:rsid w:val="008A0318"/>
    <w:rsid w:val="008A2B6A"/>
    <w:rsid w:val="008A6E7C"/>
    <w:rsid w:val="008B230F"/>
    <w:rsid w:val="008B77A8"/>
    <w:rsid w:val="008D560A"/>
    <w:rsid w:val="008D6422"/>
    <w:rsid w:val="008D6571"/>
    <w:rsid w:val="008D71D9"/>
    <w:rsid w:val="008E0012"/>
    <w:rsid w:val="008F0ABD"/>
    <w:rsid w:val="008F2BC6"/>
    <w:rsid w:val="009040CD"/>
    <w:rsid w:val="00910A28"/>
    <w:rsid w:val="00915FC3"/>
    <w:rsid w:val="00915FC6"/>
    <w:rsid w:val="009316BB"/>
    <w:rsid w:val="00940AF7"/>
    <w:rsid w:val="00941098"/>
    <w:rsid w:val="0094551F"/>
    <w:rsid w:val="0094639E"/>
    <w:rsid w:val="009463F4"/>
    <w:rsid w:val="00946E24"/>
    <w:rsid w:val="0094705B"/>
    <w:rsid w:val="00947CF3"/>
    <w:rsid w:val="0096311C"/>
    <w:rsid w:val="00964D9C"/>
    <w:rsid w:val="00971146"/>
    <w:rsid w:val="009717B5"/>
    <w:rsid w:val="00974EE3"/>
    <w:rsid w:val="00981AD0"/>
    <w:rsid w:val="0099526F"/>
    <w:rsid w:val="009B3D74"/>
    <w:rsid w:val="009D33B6"/>
    <w:rsid w:val="009D566B"/>
    <w:rsid w:val="009D682A"/>
    <w:rsid w:val="009D7F5D"/>
    <w:rsid w:val="00A010BE"/>
    <w:rsid w:val="00A07224"/>
    <w:rsid w:val="00A12E4F"/>
    <w:rsid w:val="00A137AE"/>
    <w:rsid w:val="00A1515A"/>
    <w:rsid w:val="00A20300"/>
    <w:rsid w:val="00A20B26"/>
    <w:rsid w:val="00A22492"/>
    <w:rsid w:val="00A24D01"/>
    <w:rsid w:val="00A27B63"/>
    <w:rsid w:val="00A30402"/>
    <w:rsid w:val="00A308EE"/>
    <w:rsid w:val="00A32586"/>
    <w:rsid w:val="00A3281C"/>
    <w:rsid w:val="00A32F0D"/>
    <w:rsid w:val="00A33482"/>
    <w:rsid w:val="00A34473"/>
    <w:rsid w:val="00A44536"/>
    <w:rsid w:val="00A516E4"/>
    <w:rsid w:val="00A52E96"/>
    <w:rsid w:val="00A548C4"/>
    <w:rsid w:val="00A54C86"/>
    <w:rsid w:val="00A55AEC"/>
    <w:rsid w:val="00A60BAF"/>
    <w:rsid w:val="00A628ED"/>
    <w:rsid w:val="00A723B6"/>
    <w:rsid w:val="00A72A33"/>
    <w:rsid w:val="00A73366"/>
    <w:rsid w:val="00A83DB3"/>
    <w:rsid w:val="00A97513"/>
    <w:rsid w:val="00AA01F1"/>
    <w:rsid w:val="00AA41CB"/>
    <w:rsid w:val="00AB512E"/>
    <w:rsid w:val="00AB517C"/>
    <w:rsid w:val="00AC1E3E"/>
    <w:rsid w:val="00AC2B48"/>
    <w:rsid w:val="00AD06F2"/>
    <w:rsid w:val="00AD6730"/>
    <w:rsid w:val="00AE1A78"/>
    <w:rsid w:val="00AF0770"/>
    <w:rsid w:val="00AF7DC3"/>
    <w:rsid w:val="00B013E3"/>
    <w:rsid w:val="00B0152D"/>
    <w:rsid w:val="00B06D5E"/>
    <w:rsid w:val="00B23EFA"/>
    <w:rsid w:val="00B26C59"/>
    <w:rsid w:val="00B27602"/>
    <w:rsid w:val="00B42085"/>
    <w:rsid w:val="00B43EF1"/>
    <w:rsid w:val="00B53D8A"/>
    <w:rsid w:val="00B544E6"/>
    <w:rsid w:val="00B579F9"/>
    <w:rsid w:val="00B65A34"/>
    <w:rsid w:val="00B709B5"/>
    <w:rsid w:val="00B72807"/>
    <w:rsid w:val="00B758F2"/>
    <w:rsid w:val="00B763ED"/>
    <w:rsid w:val="00B8153C"/>
    <w:rsid w:val="00B816BA"/>
    <w:rsid w:val="00B85D1E"/>
    <w:rsid w:val="00B875F6"/>
    <w:rsid w:val="00B90C5E"/>
    <w:rsid w:val="00B91698"/>
    <w:rsid w:val="00B916FB"/>
    <w:rsid w:val="00BA63FF"/>
    <w:rsid w:val="00BB365C"/>
    <w:rsid w:val="00BD2842"/>
    <w:rsid w:val="00BE2BB7"/>
    <w:rsid w:val="00BE5120"/>
    <w:rsid w:val="00BF1D96"/>
    <w:rsid w:val="00BF2CBA"/>
    <w:rsid w:val="00BF2D86"/>
    <w:rsid w:val="00BF3416"/>
    <w:rsid w:val="00C12F3D"/>
    <w:rsid w:val="00C162BA"/>
    <w:rsid w:val="00C2388D"/>
    <w:rsid w:val="00C42FDD"/>
    <w:rsid w:val="00C43F04"/>
    <w:rsid w:val="00C605B7"/>
    <w:rsid w:val="00C63357"/>
    <w:rsid w:val="00C63BE1"/>
    <w:rsid w:val="00C675CC"/>
    <w:rsid w:val="00C769B6"/>
    <w:rsid w:val="00C80BE5"/>
    <w:rsid w:val="00C8302A"/>
    <w:rsid w:val="00C86E6F"/>
    <w:rsid w:val="00C9005F"/>
    <w:rsid w:val="00C94F10"/>
    <w:rsid w:val="00CA6E90"/>
    <w:rsid w:val="00CB3672"/>
    <w:rsid w:val="00CC22E5"/>
    <w:rsid w:val="00CD1D73"/>
    <w:rsid w:val="00CE11C7"/>
    <w:rsid w:val="00CE2E80"/>
    <w:rsid w:val="00CE3DF3"/>
    <w:rsid w:val="00CE62C1"/>
    <w:rsid w:val="00CF052E"/>
    <w:rsid w:val="00CF0815"/>
    <w:rsid w:val="00CF300B"/>
    <w:rsid w:val="00CF6791"/>
    <w:rsid w:val="00D04A9D"/>
    <w:rsid w:val="00D059A0"/>
    <w:rsid w:val="00D11C33"/>
    <w:rsid w:val="00D433A2"/>
    <w:rsid w:val="00D47F99"/>
    <w:rsid w:val="00D70F41"/>
    <w:rsid w:val="00D81057"/>
    <w:rsid w:val="00D9617B"/>
    <w:rsid w:val="00D97DA8"/>
    <w:rsid w:val="00DA2F2A"/>
    <w:rsid w:val="00DA726B"/>
    <w:rsid w:val="00DB12C3"/>
    <w:rsid w:val="00DB190C"/>
    <w:rsid w:val="00DB3AF3"/>
    <w:rsid w:val="00DD65A4"/>
    <w:rsid w:val="00DE2EB9"/>
    <w:rsid w:val="00DE4198"/>
    <w:rsid w:val="00DE459C"/>
    <w:rsid w:val="00DE6F91"/>
    <w:rsid w:val="00DF21F6"/>
    <w:rsid w:val="00DF4454"/>
    <w:rsid w:val="00E01BD9"/>
    <w:rsid w:val="00E059C2"/>
    <w:rsid w:val="00E06148"/>
    <w:rsid w:val="00E137FA"/>
    <w:rsid w:val="00E153D7"/>
    <w:rsid w:val="00E17815"/>
    <w:rsid w:val="00E25D44"/>
    <w:rsid w:val="00E268F1"/>
    <w:rsid w:val="00E32D6E"/>
    <w:rsid w:val="00E34529"/>
    <w:rsid w:val="00E3645B"/>
    <w:rsid w:val="00E43215"/>
    <w:rsid w:val="00E45399"/>
    <w:rsid w:val="00E52141"/>
    <w:rsid w:val="00E52F8F"/>
    <w:rsid w:val="00E5364E"/>
    <w:rsid w:val="00E57BA2"/>
    <w:rsid w:val="00E60222"/>
    <w:rsid w:val="00E63437"/>
    <w:rsid w:val="00E6391E"/>
    <w:rsid w:val="00E708DC"/>
    <w:rsid w:val="00E71DFE"/>
    <w:rsid w:val="00E72599"/>
    <w:rsid w:val="00E74EEE"/>
    <w:rsid w:val="00E77726"/>
    <w:rsid w:val="00E90C92"/>
    <w:rsid w:val="00E947DB"/>
    <w:rsid w:val="00EA10F7"/>
    <w:rsid w:val="00EA585D"/>
    <w:rsid w:val="00EB0655"/>
    <w:rsid w:val="00EB3B27"/>
    <w:rsid w:val="00EB41B6"/>
    <w:rsid w:val="00EC1E8B"/>
    <w:rsid w:val="00EC222E"/>
    <w:rsid w:val="00EC225C"/>
    <w:rsid w:val="00EC5F5D"/>
    <w:rsid w:val="00ED5E7C"/>
    <w:rsid w:val="00EE13C8"/>
    <w:rsid w:val="00EF3365"/>
    <w:rsid w:val="00F145BC"/>
    <w:rsid w:val="00F27B37"/>
    <w:rsid w:val="00F33B3A"/>
    <w:rsid w:val="00F3500F"/>
    <w:rsid w:val="00F36A60"/>
    <w:rsid w:val="00F411BC"/>
    <w:rsid w:val="00F45A89"/>
    <w:rsid w:val="00F7029D"/>
    <w:rsid w:val="00F73A3D"/>
    <w:rsid w:val="00F73E54"/>
    <w:rsid w:val="00F77136"/>
    <w:rsid w:val="00F778B9"/>
    <w:rsid w:val="00F931CF"/>
    <w:rsid w:val="00F96064"/>
    <w:rsid w:val="00FA1140"/>
    <w:rsid w:val="00FA1599"/>
    <w:rsid w:val="00FA254F"/>
    <w:rsid w:val="00FA4B12"/>
    <w:rsid w:val="00FB42A3"/>
    <w:rsid w:val="00FC1376"/>
    <w:rsid w:val="00FC3222"/>
    <w:rsid w:val="00FD7D89"/>
    <w:rsid w:val="00FE4FCB"/>
    <w:rsid w:val="00FF59D5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567"/>
  </w:style>
  <w:style w:type="paragraph" w:styleId="Nagwek1">
    <w:name w:val="heading 1"/>
    <w:basedOn w:val="Normalny"/>
    <w:link w:val="Nagwek1Znak"/>
    <w:uiPriority w:val="9"/>
    <w:qFormat/>
    <w:rsid w:val="00325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9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E59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E59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A4"/>
    <w:uiPriority w:val="99"/>
    <w:rsid w:val="003E5928"/>
    <w:rPr>
      <w:rFonts w:cs="Proxima Nova Thin"/>
      <w:color w:val="000000"/>
      <w:sz w:val="54"/>
      <w:szCs w:val="5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59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59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A9"/>
    <w:uiPriority w:val="99"/>
    <w:rsid w:val="003E5928"/>
    <w:rPr>
      <w:rFonts w:cs="Proxima Nova Rg"/>
      <w:b/>
      <w:bCs/>
      <w:color w:val="000000"/>
      <w:sz w:val="38"/>
      <w:szCs w:val="38"/>
    </w:rPr>
  </w:style>
  <w:style w:type="character" w:customStyle="1" w:styleId="A0">
    <w:name w:val="A0"/>
    <w:uiPriority w:val="99"/>
    <w:rsid w:val="00AC2B48"/>
    <w:rPr>
      <w:rFonts w:cs="Proxima Nova Lt"/>
      <w:color w:val="000000"/>
      <w:sz w:val="30"/>
      <w:szCs w:val="30"/>
    </w:rPr>
  </w:style>
  <w:style w:type="paragraph" w:styleId="NormalnyWeb">
    <w:name w:val="Normal (Web)"/>
    <w:basedOn w:val="Normalny"/>
    <w:uiPriority w:val="99"/>
    <w:unhideWhenUsed/>
    <w:rsid w:val="0016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60F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D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D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D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DC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BB365C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BB365C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NagwekZnak">
    <w:name w:val="Nagłówek Znak"/>
    <w:basedOn w:val="Domylnaczcionkaakapitu"/>
    <w:link w:val="Nagwek"/>
    <w:rsid w:val="00BB365C"/>
    <w:rPr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221C02"/>
    <w:pPr>
      <w:spacing w:before="120" w:after="280" w:line="312" w:lineRule="auto"/>
      <w:ind w:left="720"/>
      <w:contextualSpacing/>
    </w:pPr>
    <w:rPr>
      <w:rFonts w:ascii="Roboto Light" w:eastAsiaTheme="minorEastAsia" w:hAnsi="Roboto Light"/>
      <w:sz w:val="19"/>
      <w:szCs w:val="21"/>
    </w:rPr>
  </w:style>
  <w:style w:type="character" w:customStyle="1" w:styleId="AkapitzlistZnak">
    <w:name w:val="Akapit z listą Znak"/>
    <w:link w:val="Akapitzlist"/>
    <w:uiPriority w:val="34"/>
    <w:rsid w:val="00221C02"/>
    <w:rPr>
      <w:rFonts w:ascii="Roboto Light" w:eastAsiaTheme="minorEastAsia" w:hAnsi="Roboto Light"/>
      <w:sz w:val="19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07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224"/>
  </w:style>
  <w:style w:type="character" w:customStyle="1" w:styleId="tlid-translation">
    <w:name w:val="tlid-translation"/>
    <w:basedOn w:val="Domylnaczcionkaakapitu"/>
    <w:rsid w:val="00CB3672"/>
  </w:style>
  <w:style w:type="paragraph" w:styleId="Zwykytekst">
    <w:name w:val="Plain Text"/>
    <w:basedOn w:val="Normalny"/>
    <w:link w:val="ZwykytekstZnak"/>
    <w:uiPriority w:val="99"/>
    <w:semiHidden/>
    <w:unhideWhenUsed/>
    <w:rsid w:val="0084015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4015F"/>
    <w:rPr>
      <w:rFonts w:ascii="Calibri" w:hAnsi="Calibri"/>
      <w:szCs w:val="21"/>
    </w:rPr>
  </w:style>
  <w:style w:type="character" w:customStyle="1" w:styleId="tw4winMark">
    <w:name w:val="tw4winMark"/>
    <w:uiPriority w:val="99"/>
    <w:rsid w:val="008B230F"/>
    <w:rPr>
      <w:rFonts w:ascii="Courier New" w:hAnsi="Courier New"/>
      <w:vanish/>
      <w:color w:val="800080"/>
      <w:sz w:val="24"/>
      <w:vertAlign w:val="sub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4B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4B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4B5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956A3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3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33B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33B6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56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60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TMLBody">
    <w:name w:val="HTML Body"/>
    <w:rsid w:val="006A3FDF"/>
    <w:pPr>
      <w:spacing w:after="0" w:line="240" w:lineRule="auto"/>
    </w:pPr>
    <w:rPr>
      <w:rFonts w:ascii="Century Schoolbook" w:eastAsia="Times New Roman" w:hAnsi="Century Schoolbook" w:cs="Times New Roman"/>
      <w:sz w:val="18"/>
      <w:szCs w:val="20"/>
      <w:lang w:val="en-US" w:eastAsia="pl-PL"/>
    </w:rPr>
  </w:style>
  <w:style w:type="paragraph" w:customStyle="1" w:styleId="Default">
    <w:name w:val="Default"/>
    <w:rsid w:val="006A3F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napToGrid w:val="0"/>
      <w:color w:val="000000"/>
      <w:sz w:val="24"/>
      <w:szCs w:val="24"/>
      <w:lang w:val="en-US" w:eastAsia="pl-PL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EC1E8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D11C33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1C33"/>
  </w:style>
  <w:style w:type="character" w:customStyle="1" w:styleId="Nagwek1Znak">
    <w:name w:val="Nagłówek 1 Znak"/>
    <w:basedOn w:val="Domylnaczcionkaakapitu"/>
    <w:link w:val="Nagwek1"/>
    <w:uiPriority w:val="9"/>
    <w:rsid w:val="003259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59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ragraph">
    <w:name w:val="paragraph"/>
    <w:basedOn w:val="Normalny"/>
    <w:rsid w:val="00EE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ny"/>
    <w:rsid w:val="00EE13C8"/>
    <w:pPr>
      <w:spacing w:after="0" w:line="240" w:lineRule="auto"/>
    </w:pPr>
    <w:rPr>
      <w:rFonts w:ascii="Calibri" w:hAnsi="Calibri" w:cs="Calibri"/>
      <w:lang w:val="en-US"/>
    </w:rPr>
  </w:style>
  <w:style w:type="character" w:styleId="Pogrubienie">
    <w:name w:val="Strong"/>
    <w:basedOn w:val="Domylnaczcionkaakapitu"/>
    <w:uiPriority w:val="22"/>
    <w:qFormat/>
    <w:rsid w:val="001D44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vay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l-enterpris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aya.com/en/?utm_campaign=pr-rel-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F2607-9824-414E-A3B0-CE07C3A9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636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acwiertnia</dc:creator>
  <cp:lastModifiedBy>SK</cp:lastModifiedBy>
  <cp:revision>7</cp:revision>
  <dcterms:created xsi:type="dcterms:W3CDTF">2022-03-31T12:02:00Z</dcterms:created>
  <dcterms:modified xsi:type="dcterms:W3CDTF">2022-03-31T16:09:00Z</dcterms:modified>
</cp:coreProperties>
</file>