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48" w:rsidRPr="0062464F" w:rsidRDefault="00144E48" w:rsidP="00CD0117">
      <w:pPr>
        <w:shd w:val="clear" w:color="auto" w:fill="FFFFFF"/>
        <w:spacing w:before="75" w:after="240"/>
        <w:jc w:val="center"/>
        <w:outlineLvl w:val="0"/>
        <w:rPr>
          <w:rFonts w:eastAsia="Times New Roman" w:cstheme="minorHAnsi"/>
          <w:b/>
          <w:bCs/>
          <w:color w:val="000000" w:themeColor="text1"/>
          <w:kern w:val="36"/>
          <w:lang w:eastAsia="pl-PL"/>
        </w:rPr>
      </w:pPr>
      <w:r w:rsidRPr="0062464F">
        <w:rPr>
          <w:rFonts w:eastAsia="Times New Roman" w:cstheme="minorHAnsi"/>
          <w:b/>
          <w:bCs/>
          <w:color w:val="000000" w:themeColor="text1"/>
          <w:kern w:val="36"/>
          <w:lang w:eastAsia="pl-PL"/>
        </w:rPr>
        <w:t>Cisco wskazuje na najważniejsze trendy w zakresie cyberzagrożeń</w:t>
      </w:r>
    </w:p>
    <w:p w:rsidR="00144E48" w:rsidRPr="00143ECB" w:rsidRDefault="00144E48"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Jeśli chodzi o bezpieczeństwo, decyzja o tym, na co przeznaczyć zasoby, ma kluczowe znaczenie. Aby zrobić to optymalnie, firmy muszą wiedzieć</w:t>
      </w:r>
      <w:r w:rsidR="00C50234">
        <w:rPr>
          <w:rFonts w:asciiTheme="minorHAnsi" w:hAnsiTheme="minorHAnsi" w:cstheme="minorHAnsi"/>
          <w:color w:val="000000" w:themeColor="text1"/>
          <w:sz w:val="22"/>
          <w:szCs w:val="22"/>
        </w:rPr>
        <w:t>,</w:t>
      </w:r>
      <w:r w:rsidRPr="00143ECB">
        <w:rPr>
          <w:rFonts w:asciiTheme="minorHAnsi" w:hAnsiTheme="minorHAnsi" w:cstheme="minorHAnsi"/>
          <w:color w:val="000000" w:themeColor="text1"/>
          <w:sz w:val="22"/>
          <w:szCs w:val="22"/>
        </w:rPr>
        <w:t xml:space="preserve"> jakie zagrożenia na tym polu mają największą szansę pojawić się w ich organizacjach w niedalekiej przyszłości</w:t>
      </w:r>
      <w:r w:rsidR="00045317" w:rsidRPr="00143ECB">
        <w:rPr>
          <w:rFonts w:asciiTheme="minorHAnsi" w:hAnsiTheme="minorHAnsi" w:cstheme="minorHAnsi"/>
          <w:color w:val="000000" w:themeColor="text1"/>
          <w:sz w:val="22"/>
          <w:szCs w:val="22"/>
        </w:rPr>
        <w:t xml:space="preserve"> i jaki mogą mieć na nie wpływ. Wyzwanie polega na tym, że peleton najbardziej aktywnych niebezpieczeństw zmienia się </w:t>
      </w:r>
      <w:r w:rsidR="0059058D">
        <w:rPr>
          <w:rFonts w:asciiTheme="minorHAnsi" w:hAnsiTheme="minorHAnsi" w:cstheme="minorHAnsi"/>
          <w:color w:val="000000" w:themeColor="text1"/>
          <w:sz w:val="22"/>
          <w:szCs w:val="22"/>
        </w:rPr>
        <w:t>niezwykle dynamicznie</w:t>
      </w:r>
      <w:r w:rsidR="00045317" w:rsidRPr="00143ECB">
        <w:rPr>
          <w:rFonts w:asciiTheme="minorHAnsi" w:hAnsiTheme="minorHAnsi" w:cstheme="minorHAnsi"/>
          <w:color w:val="000000" w:themeColor="text1"/>
          <w:sz w:val="22"/>
          <w:szCs w:val="22"/>
        </w:rPr>
        <w:t xml:space="preserve">, a częstotliwość poszczególnych ataków </w:t>
      </w:r>
      <w:r w:rsidR="0059058D">
        <w:rPr>
          <w:rFonts w:asciiTheme="minorHAnsi" w:hAnsiTheme="minorHAnsi" w:cstheme="minorHAnsi"/>
          <w:color w:val="000000" w:themeColor="text1"/>
          <w:sz w:val="22"/>
          <w:szCs w:val="22"/>
        </w:rPr>
        <w:t>jest bardzo zróżnicowana</w:t>
      </w:r>
      <w:r w:rsidR="00045317" w:rsidRPr="00143ECB">
        <w:rPr>
          <w:rFonts w:asciiTheme="minorHAnsi" w:hAnsiTheme="minorHAnsi" w:cstheme="minorHAnsi"/>
          <w:color w:val="000000" w:themeColor="text1"/>
          <w:sz w:val="22"/>
          <w:szCs w:val="22"/>
        </w:rPr>
        <w:t>.</w:t>
      </w:r>
      <w:r w:rsidRPr="00143ECB">
        <w:rPr>
          <w:rFonts w:asciiTheme="minorHAnsi" w:hAnsiTheme="minorHAnsi" w:cstheme="minorHAnsi"/>
          <w:color w:val="000000" w:themeColor="text1"/>
          <w:sz w:val="22"/>
          <w:szCs w:val="22"/>
        </w:rPr>
        <w:t xml:space="preserve"> </w:t>
      </w:r>
      <w:r w:rsidR="00D2264B" w:rsidRPr="00143ECB">
        <w:rPr>
          <w:rFonts w:asciiTheme="minorHAnsi" w:hAnsiTheme="minorHAnsi" w:cstheme="minorHAnsi"/>
          <w:color w:val="000000" w:themeColor="text1"/>
          <w:sz w:val="22"/>
          <w:szCs w:val="22"/>
        </w:rPr>
        <w:t>Dlatego tak pomocna staje się wiedza na temat kluczowych trendów w krajobrazie zagrożeń</w:t>
      </w:r>
      <w:r w:rsidR="00425B9D">
        <w:rPr>
          <w:rFonts w:asciiTheme="minorHAnsi" w:hAnsiTheme="minorHAnsi" w:cstheme="minorHAnsi"/>
          <w:color w:val="000000" w:themeColor="text1"/>
          <w:sz w:val="22"/>
          <w:szCs w:val="22"/>
        </w:rPr>
        <w:t>.</w:t>
      </w:r>
      <w:r w:rsidR="00D2264B" w:rsidRPr="00143ECB">
        <w:rPr>
          <w:rFonts w:asciiTheme="minorHAnsi" w:hAnsiTheme="minorHAnsi" w:cstheme="minorHAnsi"/>
          <w:color w:val="000000" w:themeColor="text1"/>
          <w:sz w:val="22"/>
          <w:szCs w:val="22"/>
        </w:rPr>
        <w:t xml:space="preserve"> </w:t>
      </w:r>
      <w:r w:rsidR="00425B9D">
        <w:rPr>
          <w:rFonts w:asciiTheme="minorHAnsi" w:hAnsiTheme="minorHAnsi" w:cstheme="minorHAnsi"/>
          <w:color w:val="000000" w:themeColor="text1"/>
          <w:sz w:val="22"/>
          <w:szCs w:val="22"/>
        </w:rPr>
        <w:t>M</w:t>
      </w:r>
      <w:r w:rsidR="00D2264B" w:rsidRPr="00143ECB">
        <w:rPr>
          <w:rFonts w:asciiTheme="minorHAnsi" w:hAnsiTheme="minorHAnsi" w:cstheme="minorHAnsi"/>
          <w:color w:val="000000" w:themeColor="text1"/>
          <w:sz w:val="22"/>
          <w:szCs w:val="22"/>
        </w:rPr>
        <w:t xml:space="preserve">oże ona dostarczyć amunicji do skutecznej obrony i informacji co do tego, gdzie najlepiej alokować zasoby. </w:t>
      </w:r>
    </w:p>
    <w:p w:rsidR="00144E48" w:rsidRPr="00143ECB" w:rsidRDefault="00D2264B"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Eksperci Cisco</w:t>
      </w:r>
      <w:r w:rsidR="003374A2">
        <w:rPr>
          <w:rFonts w:asciiTheme="minorHAnsi" w:hAnsiTheme="minorHAnsi" w:cstheme="minorHAnsi"/>
          <w:color w:val="000000" w:themeColor="text1"/>
          <w:sz w:val="22"/>
          <w:szCs w:val="22"/>
        </w:rPr>
        <w:t>, analizując ruch z p</w:t>
      </w:r>
      <w:r w:rsidR="00C50234">
        <w:rPr>
          <w:rFonts w:asciiTheme="minorHAnsi" w:hAnsiTheme="minorHAnsi" w:cstheme="minorHAnsi"/>
          <w:color w:val="000000" w:themeColor="text1"/>
          <w:sz w:val="22"/>
          <w:szCs w:val="22"/>
        </w:rPr>
        <w:t>l</w:t>
      </w:r>
      <w:r w:rsidR="003374A2">
        <w:rPr>
          <w:rFonts w:asciiTheme="minorHAnsi" w:hAnsiTheme="minorHAnsi" w:cstheme="minorHAnsi"/>
          <w:color w:val="000000" w:themeColor="text1"/>
          <w:sz w:val="22"/>
          <w:szCs w:val="22"/>
        </w:rPr>
        <w:t>atformy</w:t>
      </w:r>
      <w:r w:rsidR="004B3AEF" w:rsidRPr="00143ECB">
        <w:rPr>
          <w:rFonts w:asciiTheme="minorHAnsi" w:hAnsiTheme="minorHAnsi" w:cstheme="minorHAnsi"/>
          <w:color w:val="000000" w:themeColor="text1"/>
          <w:sz w:val="22"/>
          <w:szCs w:val="22"/>
        </w:rPr>
        <w:t xml:space="preserve"> </w:t>
      </w:r>
      <w:proofErr w:type="spellStart"/>
      <w:r w:rsidR="004B3AEF" w:rsidRPr="00143ECB">
        <w:rPr>
          <w:rFonts w:asciiTheme="minorHAnsi" w:hAnsiTheme="minorHAnsi" w:cstheme="minorHAnsi"/>
          <w:color w:val="000000" w:themeColor="text1"/>
          <w:sz w:val="22"/>
          <w:szCs w:val="22"/>
        </w:rPr>
        <w:t>Umbrella</w:t>
      </w:r>
      <w:proofErr w:type="spellEnd"/>
      <w:r w:rsidRPr="00143ECB">
        <w:rPr>
          <w:rFonts w:asciiTheme="minorHAnsi" w:hAnsiTheme="minorHAnsi" w:cstheme="minorHAnsi"/>
          <w:color w:val="000000" w:themeColor="text1"/>
          <w:sz w:val="22"/>
          <w:szCs w:val="22"/>
        </w:rPr>
        <w:t xml:space="preserve"> przyglądają się </w:t>
      </w:r>
      <w:proofErr w:type="spellStart"/>
      <w:r w:rsidRPr="00143ECB">
        <w:rPr>
          <w:rFonts w:asciiTheme="minorHAnsi" w:hAnsiTheme="minorHAnsi" w:cstheme="minorHAnsi"/>
          <w:color w:val="000000" w:themeColor="text1"/>
          <w:sz w:val="22"/>
          <w:szCs w:val="22"/>
        </w:rPr>
        <w:t>aktywnościom</w:t>
      </w:r>
      <w:proofErr w:type="spellEnd"/>
      <w:r w:rsidRPr="00143ECB">
        <w:rPr>
          <w:rFonts w:asciiTheme="minorHAnsi" w:hAnsiTheme="minorHAnsi" w:cstheme="minorHAnsi"/>
          <w:color w:val="000000" w:themeColor="text1"/>
          <w:sz w:val="22"/>
          <w:szCs w:val="22"/>
        </w:rPr>
        <w:t>, które występują w środowisku zagrożeń, analizując jednocześnie</w:t>
      </w:r>
      <w:r w:rsidR="004B3AEF" w:rsidRPr="00143ECB">
        <w:rPr>
          <w:rFonts w:asciiTheme="minorHAnsi" w:hAnsiTheme="minorHAnsi" w:cstheme="minorHAnsi"/>
          <w:color w:val="000000" w:themeColor="text1"/>
          <w:sz w:val="22"/>
          <w:szCs w:val="22"/>
        </w:rPr>
        <w:t xml:space="preserve"> ruch na zainfekowanych stronach i protokoły DNS. Robią to</w:t>
      </w:r>
      <w:r w:rsidR="00C50234">
        <w:rPr>
          <w:rFonts w:asciiTheme="minorHAnsi" w:hAnsiTheme="minorHAnsi" w:cstheme="minorHAnsi"/>
          <w:color w:val="000000" w:themeColor="text1"/>
          <w:sz w:val="22"/>
          <w:szCs w:val="22"/>
        </w:rPr>
        <w:t>,</w:t>
      </w:r>
      <w:r w:rsidR="004B3AEF" w:rsidRPr="00143ECB">
        <w:rPr>
          <w:rFonts w:asciiTheme="minorHAnsi" w:hAnsiTheme="minorHAnsi" w:cstheme="minorHAnsi"/>
          <w:color w:val="000000" w:themeColor="text1"/>
          <w:sz w:val="22"/>
          <w:szCs w:val="22"/>
        </w:rPr>
        <w:t xml:space="preserve"> patrząc na organizację jako całość, a dopiero na kolejnym etapie analizują liczby punktów końcowych, które mogą potencjalnie łączyć się ze złośliwymi witrynami oraz liczby zapytań, które te strony otrzymują. Działania te pozwalają uzyskać wgląd w to, jak wielu użytkowników klika w zainfekowane linki w poczcie e-mail, jak bardzo aktywne są wirusy typu RAT (</w:t>
      </w:r>
      <w:proofErr w:type="spellStart"/>
      <w:r w:rsidR="004B3AEF" w:rsidRPr="00143ECB">
        <w:rPr>
          <w:rFonts w:asciiTheme="minorHAnsi" w:hAnsiTheme="minorHAnsi" w:cstheme="minorHAnsi"/>
          <w:color w:val="000000" w:themeColor="text1"/>
          <w:sz w:val="22"/>
          <w:szCs w:val="22"/>
        </w:rPr>
        <w:t>remote</w:t>
      </w:r>
      <w:proofErr w:type="spellEnd"/>
      <w:r w:rsidR="004B3AEF" w:rsidRPr="00143ECB">
        <w:rPr>
          <w:rFonts w:asciiTheme="minorHAnsi" w:hAnsiTheme="minorHAnsi" w:cstheme="minorHAnsi"/>
          <w:color w:val="000000" w:themeColor="text1"/>
          <w:sz w:val="22"/>
          <w:szCs w:val="22"/>
        </w:rPr>
        <w:t xml:space="preserve"> </w:t>
      </w:r>
      <w:proofErr w:type="spellStart"/>
      <w:r w:rsidR="004B3AEF" w:rsidRPr="00143ECB">
        <w:rPr>
          <w:rFonts w:asciiTheme="minorHAnsi" w:hAnsiTheme="minorHAnsi" w:cstheme="minorHAnsi"/>
          <w:color w:val="000000" w:themeColor="text1"/>
          <w:sz w:val="22"/>
          <w:szCs w:val="22"/>
        </w:rPr>
        <w:t>acces</w:t>
      </w:r>
      <w:proofErr w:type="spellEnd"/>
      <w:r w:rsidR="004B3AEF" w:rsidRPr="00143ECB">
        <w:rPr>
          <w:rFonts w:asciiTheme="minorHAnsi" w:hAnsiTheme="minorHAnsi" w:cstheme="minorHAnsi"/>
          <w:color w:val="000000" w:themeColor="text1"/>
          <w:sz w:val="22"/>
          <w:szCs w:val="22"/>
        </w:rPr>
        <w:t xml:space="preserve"> trojan) lub czy </w:t>
      </w:r>
      <w:proofErr w:type="spellStart"/>
      <w:r w:rsidR="004B3AEF" w:rsidRPr="00143ECB">
        <w:rPr>
          <w:rFonts w:asciiTheme="minorHAnsi" w:hAnsiTheme="minorHAnsi" w:cstheme="minorHAnsi"/>
          <w:color w:val="000000" w:themeColor="text1"/>
          <w:sz w:val="22"/>
          <w:szCs w:val="22"/>
        </w:rPr>
        <w:t>cryptomining</w:t>
      </w:r>
      <w:proofErr w:type="spellEnd"/>
      <w:r w:rsidR="004B3AEF" w:rsidRPr="00143ECB">
        <w:rPr>
          <w:rFonts w:asciiTheme="minorHAnsi" w:hAnsiTheme="minorHAnsi" w:cstheme="minorHAnsi"/>
          <w:color w:val="000000" w:themeColor="text1"/>
          <w:sz w:val="22"/>
          <w:szCs w:val="22"/>
        </w:rPr>
        <w:t xml:space="preserve"> nadal rośnie w siłę. </w:t>
      </w:r>
      <w:r w:rsidR="003374A2">
        <w:rPr>
          <w:rFonts w:asciiTheme="minorHAnsi" w:hAnsiTheme="minorHAnsi" w:cstheme="minorHAnsi"/>
          <w:color w:val="000000" w:themeColor="text1"/>
          <w:sz w:val="22"/>
          <w:szCs w:val="22"/>
        </w:rPr>
        <w:t>Zebrane d</w:t>
      </w:r>
      <w:r w:rsidR="004B3AEF" w:rsidRPr="00143ECB">
        <w:rPr>
          <w:rFonts w:asciiTheme="minorHAnsi" w:hAnsiTheme="minorHAnsi" w:cstheme="minorHAnsi"/>
          <w:color w:val="000000" w:themeColor="text1"/>
          <w:sz w:val="22"/>
          <w:szCs w:val="22"/>
        </w:rPr>
        <w:t xml:space="preserve">ane mogą być źródłem wiedzy o tym, gdzie należy </w:t>
      </w:r>
      <w:r w:rsidR="003374A2">
        <w:rPr>
          <w:rFonts w:asciiTheme="minorHAnsi" w:hAnsiTheme="minorHAnsi" w:cstheme="minorHAnsi"/>
          <w:color w:val="000000" w:themeColor="text1"/>
          <w:sz w:val="22"/>
          <w:szCs w:val="22"/>
        </w:rPr>
        <w:t>zainwestować większe</w:t>
      </w:r>
      <w:r w:rsidR="003374A2" w:rsidRPr="00143ECB">
        <w:rPr>
          <w:rFonts w:asciiTheme="minorHAnsi" w:hAnsiTheme="minorHAnsi" w:cstheme="minorHAnsi"/>
          <w:color w:val="000000" w:themeColor="text1"/>
          <w:sz w:val="22"/>
          <w:szCs w:val="22"/>
        </w:rPr>
        <w:t xml:space="preserve"> </w:t>
      </w:r>
      <w:r w:rsidR="004B3AEF" w:rsidRPr="00143ECB">
        <w:rPr>
          <w:rFonts w:asciiTheme="minorHAnsi" w:hAnsiTheme="minorHAnsi" w:cstheme="minorHAnsi"/>
          <w:color w:val="000000" w:themeColor="text1"/>
          <w:sz w:val="22"/>
          <w:szCs w:val="22"/>
        </w:rPr>
        <w:t xml:space="preserve">zasoby, czy np. na </w:t>
      </w:r>
      <w:r w:rsidR="003374A2" w:rsidRPr="00143ECB">
        <w:rPr>
          <w:rFonts w:asciiTheme="minorHAnsi" w:hAnsiTheme="minorHAnsi" w:cstheme="minorHAnsi"/>
          <w:color w:val="000000" w:themeColor="text1"/>
          <w:sz w:val="22"/>
          <w:szCs w:val="22"/>
        </w:rPr>
        <w:t>szkole</w:t>
      </w:r>
      <w:r w:rsidR="003374A2">
        <w:rPr>
          <w:rFonts w:asciiTheme="minorHAnsi" w:hAnsiTheme="minorHAnsi" w:cstheme="minorHAnsi"/>
          <w:color w:val="000000" w:themeColor="text1"/>
          <w:sz w:val="22"/>
          <w:szCs w:val="22"/>
        </w:rPr>
        <w:t>nia</w:t>
      </w:r>
      <w:r w:rsidR="003374A2" w:rsidRPr="00143ECB">
        <w:rPr>
          <w:rFonts w:asciiTheme="minorHAnsi" w:hAnsiTheme="minorHAnsi" w:cstheme="minorHAnsi"/>
          <w:color w:val="000000" w:themeColor="text1"/>
          <w:sz w:val="22"/>
          <w:szCs w:val="22"/>
        </w:rPr>
        <w:t xml:space="preserve"> </w:t>
      </w:r>
      <w:r w:rsidR="004B3AEF" w:rsidRPr="00143ECB">
        <w:rPr>
          <w:rFonts w:asciiTheme="minorHAnsi" w:hAnsiTheme="minorHAnsi" w:cstheme="minorHAnsi"/>
          <w:color w:val="000000" w:themeColor="text1"/>
          <w:sz w:val="22"/>
          <w:szCs w:val="22"/>
        </w:rPr>
        <w:t xml:space="preserve">z zakresu bezpieczeństwa czy obszary, w których należy zbudować poradniki dotyczące tego, jak polować na cyberzagrożenia.  </w:t>
      </w:r>
    </w:p>
    <w:p w:rsidR="004B3AEF" w:rsidRPr="00143ECB" w:rsidRDefault="001F404C"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Analizując zapytania DNS wysyłane do podejrzanych domen oraz tych zainfekowanych konkretnymi wirusami w okresie od stycznia do grudnia 2020 roku, eksperci Cisco przejrzeli szereg trendów związanych z cyberzagrożeniami. Na tej podstawie wyróżnili te, z którymi organizacje mogą zetknąć się najczęściej. </w:t>
      </w:r>
    </w:p>
    <w:p w:rsidR="001F404C" w:rsidRPr="00143ECB" w:rsidRDefault="00393843" w:rsidP="00CD0117">
      <w:pPr>
        <w:pStyle w:val="NormalnyWeb"/>
        <w:shd w:val="clear" w:color="auto" w:fill="FFFFFF"/>
        <w:spacing w:before="270" w:beforeAutospacing="0" w:after="240" w:afterAutospacing="0" w:line="276" w:lineRule="auto"/>
        <w:jc w:val="both"/>
        <w:rPr>
          <w:rFonts w:asciiTheme="minorHAnsi" w:hAnsiTheme="minorHAnsi" w:cstheme="minorHAnsi"/>
          <w:b/>
          <w:bCs/>
          <w:color w:val="000000" w:themeColor="text1"/>
          <w:sz w:val="22"/>
          <w:szCs w:val="22"/>
        </w:rPr>
      </w:pPr>
      <w:r w:rsidRPr="00143ECB">
        <w:rPr>
          <w:rFonts w:asciiTheme="minorHAnsi" w:hAnsiTheme="minorHAnsi" w:cstheme="minorHAnsi"/>
          <w:b/>
          <w:bCs/>
          <w:color w:val="000000" w:themeColor="text1"/>
          <w:sz w:val="22"/>
          <w:szCs w:val="22"/>
        </w:rPr>
        <w:t>Organizacje i złośliwa aktywność DNS</w:t>
      </w:r>
    </w:p>
    <w:p w:rsidR="00393843" w:rsidRPr="00143ECB" w:rsidRDefault="00393843"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Według </w:t>
      </w:r>
      <w:r w:rsidR="003374A2">
        <w:rPr>
          <w:rFonts w:asciiTheme="minorHAnsi" w:hAnsiTheme="minorHAnsi" w:cstheme="minorHAnsi"/>
          <w:color w:val="000000" w:themeColor="text1"/>
          <w:sz w:val="22"/>
          <w:szCs w:val="22"/>
        </w:rPr>
        <w:t>danych</w:t>
      </w:r>
      <w:r w:rsidR="003374A2" w:rsidRPr="00143ECB">
        <w:rPr>
          <w:rFonts w:asciiTheme="minorHAnsi" w:hAnsiTheme="minorHAnsi" w:cstheme="minorHAnsi"/>
          <w:color w:val="000000" w:themeColor="text1"/>
          <w:sz w:val="22"/>
          <w:szCs w:val="22"/>
        </w:rPr>
        <w:t xml:space="preserve"> </w:t>
      </w:r>
      <w:r w:rsidRPr="00143ECB">
        <w:rPr>
          <w:rFonts w:asciiTheme="minorHAnsi" w:hAnsiTheme="minorHAnsi" w:cstheme="minorHAnsi"/>
          <w:color w:val="000000" w:themeColor="text1"/>
          <w:sz w:val="22"/>
          <w:szCs w:val="22"/>
        </w:rPr>
        <w:t xml:space="preserve">Cisco </w:t>
      </w:r>
      <w:proofErr w:type="spellStart"/>
      <w:r w:rsidRPr="00143ECB">
        <w:rPr>
          <w:rFonts w:asciiTheme="minorHAnsi" w:hAnsiTheme="minorHAnsi" w:cstheme="minorHAnsi"/>
          <w:color w:val="000000" w:themeColor="text1"/>
          <w:sz w:val="22"/>
          <w:szCs w:val="22"/>
        </w:rPr>
        <w:t>Umbrella</w:t>
      </w:r>
      <w:proofErr w:type="spellEnd"/>
      <w:r w:rsidRPr="00143ECB">
        <w:rPr>
          <w:rFonts w:asciiTheme="minorHAnsi" w:hAnsiTheme="minorHAnsi" w:cstheme="minorHAnsi"/>
          <w:color w:val="000000" w:themeColor="text1"/>
          <w:sz w:val="22"/>
          <w:szCs w:val="22"/>
        </w:rPr>
        <w:t xml:space="preserve">, </w:t>
      </w:r>
      <w:r w:rsidR="003374A2">
        <w:rPr>
          <w:rFonts w:asciiTheme="minorHAnsi" w:hAnsiTheme="minorHAnsi" w:cstheme="minorHAnsi"/>
          <w:color w:val="000000" w:themeColor="text1"/>
          <w:sz w:val="22"/>
          <w:szCs w:val="22"/>
        </w:rPr>
        <w:t xml:space="preserve">w </w:t>
      </w:r>
      <w:r w:rsidRPr="00143ECB">
        <w:rPr>
          <w:rFonts w:asciiTheme="minorHAnsi" w:hAnsiTheme="minorHAnsi" w:cstheme="minorHAnsi"/>
          <w:color w:val="000000" w:themeColor="text1"/>
          <w:sz w:val="22"/>
          <w:szCs w:val="22"/>
        </w:rPr>
        <w:t xml:space="preserve">86 procent organizacji przynajmniej </w:t>
      </w:r>
      <w:r w:rsidR="003374A2" w:rsidRPr="00143ECB">
        <w:rPr>
          <w:rFonts w:asciiTheme="minorHAnsi" w:hAnsiTheme="minorHAnsi" w:cstheme="minorHAnsi"/>
          <w:color w:val="000000" w:themeColor="text1"/>
          <w:sz w:val="22"/>
          <w:szCs w:val="22"/>
        </w:rPr>
        <w:t>jed</w:t>
      </w:r>
      <w:r w:rsidR="003374A2">
        <w:rPr>
          <w:rFonts w:asciiTheme="minorHAnsi" w:hAnsiTheme="minorHAnsi" w:cstheme="minorHAnsi"/>
          <w:color w:val="000000" w:themeColor="text1"/>
          <w:sz w:val="22"/>
          <w:szCs w:val="22"/>
        </w:rPr>
        <w:t>en</w:t>
      </w:r>
      <w:r w:rsidR="003374A2" w:rsidRPr="00143ECB">
        <w:rPr>
          <w:rFonts w:asciiTheme="minorHAnsi" w:hAnsiTheme="minorHAnsi" w:cstheme="minorHAnsi"/>
          <w:color w:val="000000" w:themeColor="text1"/>
          <w:sz w:val="22"/>
          <w:szCs w:val="22"/>
        </w:rPr>
        <w:t xml:space="preserve"> </w:t>
      </w:r>
      <w:r w:rsidRPr="00143ECB">
        <w:rPr>
          <w:rFonts w:asciiTheme="minorHAnsi" w:hAnsiTheme="minorHAnsi" w:cstheme="minorHAnsi"/>
          <w:color w:val="000000" w:themeColor="text1"/>
          <w:sz w:val="22"/>
          <w:szCs w:val="22"/>
        </w:rPr>
        <w:t xml:space="preserve">użytkownik </w:t>
      </w:r>
      <w:r w:rsidR="003374A2" w:rsidRPr="00143ECB">
        <w:rPr>
          <w:rFonts w:asciiTheme="minorHAnsi" w:hAnsiTheme="minorHAnsi" w:cstheme="minorHAnsi"/>
          <w:color w:val="000000" w:themeColor="text1"/>
          <w:sz w:val="22"/>
          <w:szCs w:val="22"/>
        </w:rPr>
        <w:t>prób</w:t>
      </w:r>
      <w:r w:rsidR="003374A2">
        <w:rPr>
          <w:rFonts w:asciiTheme="minorHAnsi" w:hAnsiTheme="minorHAnsi" w:cstheme="minorHAnsi"/>
          <w:color w:val="000000" w:themeColor="text1"/>
          <w:sz w:val="22"/>
          <w:szCs w:val="22"/>
        </w:rPr>
        <w:t>ował</w:t>
      </w:r>
      <w:r w:rsidR="003374A2" w:rsidRPr="00143ECB">
        <w:rPr>
          <w:rFonts w:asciiTheme="minorHAnsi" w:hAnsiTheme="minorHAnsi" w:cstheme="minorHAnsi"/>
          <w:color w:val="000000" w:themeColor="text1"/>
          <w:sz w:val="22"/>
          <w:szCs w:val="22"/>
        </w:rPr>
        <w:t xml:space="preserve"> </w:t>
      </w:r>
      <w:r w:rsidRPr="00143ECB">
        <w:rPr>
          <w:rFonts w:asciiTheme="minorHAnsi" w:hAnsiTheme="minorHAnsi" w:cstheme="minorHAnsi"/>
          <w:color w:val="000000" w:themeColor="text1"/>
          <w:sz w:val="22"/>
          <w:szCs w:val="22"/>
        </w:rPr>
        <w:t xml:space="preserve">połączyć się z witryną </w:t>
      </w:r>
      <w:proofErr w:type="spellStart"/>
      <w:r w:rsidRPr="00143ECB">
        <w:rPr>
          <w:rFonts w:asciiTheme="minorHAnsi" w:hAnsiTheme="minorHAnsi" w:cstheme="minorHAnsi"/>
          <w:color w:val="000000" w:themeColor="text1"/>
          <w:sz w:val="22"/>
          <w:szCs w:val="22"/>
        </w:rPr>
        <w:t>phishingową</w:t>
      </w:r>
      <w:proofErr w:type="spellEnd"/>
      <w:r w:rsidRPr="00143ECB">
        <w:rPr>
          <w:rFonts w:asciiTheme="minorHAnsi" w:hAnsiTheme="minorHAnsi" w:cstheme="minorHAnsi"/>
          <w:color w:val="000000" w:themeColor="text1"/>
          <w:sz w:val="22"/>
          <w:szCs w:val="22"/>
        </w:rPr>
        <w:t xml:space="preserve">, prawdopodobnie poprzez kliknięcie </w:t>
      </w:r>
      <w:r w:rsidR="003374A2">
        <w:rPr>
          <w:rFonts w:asciiTheme="minorHAnsi" w:hAnsiTheme="minorHAnsi" w:cstheme="minorHAnsi"/>
          <w:color w:val="000000" w:themeColor="text1"/>
          <w:sz w:val="22"/>
          <w:szCs w:val="22"/>
        </w:rPr>
        <w:t xml:space="preserve">w </w:t>
      </w:r>
      <w:r w:rsidRPr="00143ECB">
        <w:rPr>
          <w:rFonts w:asciiTheme="minorHAnsi" w:hAnsiTheme="minorHAnsi" w:cstheme="minorHAnsi"/>
          <w:color w:val="000000" w:themeColor="text1"/>
          <w:sz w:val="22"/>
          <w:szCs w:val="22"/>
        </w:rPr>
        <w:t xml:space="preserve">link </w:t>
      </w:r>
      <w:r w:rsidR="003374A2">
        <w:rPr>
          <w:rFonts w:asciiTheme="minorHAnsi" w:hAnsiTheme="minorHAnsi" w:cstheme="minorHAnsi"/>
          <w:color w:val="000000" w:themeColor="text1"/>
          <w:sz w:val="22"/>
          <w:szCs w:val="22"/>
        </w:rPr>
        <w:t xml:space="preserve">znajdujący się </w:t>
      </w:r>
      <w:r w:rsidRPr="00143ECB">
        <w:rPr>
          <w:rFonts w:asciiTheme="minorHAnsi" w:hAnsiTheme="minorHAnsi" w:cstheme="minorHAnsi"/>
          <w:color w:val="000000" w:themeColor="text1"/>
          <w:sz w:val="22"/>
          <w:szCs w:val="22"/>
        </w:rPr>
        <w:t>w wiadomości.</w:t>
      </w:r>
    </w:p>
    <w:p w:rsidR="00393843" w:rsidRPr="00143ECB" w:rsidRDefault="00393843" w:rsidP="00CD0117">
      <w:pPr>
        <w:shd w:val="clear" w:color="auto" w:fill="FFFFFF"/>
        <w:spacing w:before="100" w:beforeAutospacing="1" w:after="240" w:line="276" w:lineRule="auto"/>
        <w:jc w:val="both"/>
        <w:rPr>
          <w:rFonts w:cstheme="minorHAnsi"/>
          <w:color w:val="000000" w:themeColor="text1"/>
          <w:sz w:val="22"/>
          <w:szCs w:val="22"/>
        </w:rPr>
      </w:pPr>
      <w:r w:rsidRPr="00143ECB">
        <w:rPr>
          <w:rFonts w:cstheme="minorHAnsi"/>
          <w:color w:val="000000" w:themeColor="text1"/>
          <w:sz w:val="22"/>
          <w:szCs w:val="22"/>
        </w:rPr>
        <w:t>Co ciekawe, podobne scenariusze pojawiają się w innych kategoriach:</w:t>
      </w:r>
    </w:p>
    <w:p w:rsidR="001A6217" w:rsidRPr="00143ECB" w:rsidRDefault="003374A2" w:rsidP="00CD0117">
      <w:pPr>
        <w:pStyle w:val="Akapitzlist"/>
        <w:numPr>
          <w:ilvl w:val="0"/>
          <w:numId w:val="2"/>
        </w:numPr>
        <w:shd w:val="clear" w:color="auto" w:fill="FFFFFF"/>
        <w:spacing w:before="100" w:beforeAutospacing="1" w:after="240" w:line="276" w:lineRule="auto"/>
        <w:jc w:val="both"/>
        <w:rPr>
          <w:rFonts w:cstheme="minorHAnsi"/>
          <w:color w:val="000000" w:themeColor="text1"/>
          <w:sz w:val="22"/>
          <w:szCs w:val="22"/>
        </w:rPr>
      </w:pPr>
      <w:r>
        <w:rPr>
          <w:rFonts w:cstheme="minorHAnsi"/>
          <w:color w:val="000000" w:themeColor="text1"/>
          <w:sz w:val="22"/>
          <w:szCs w:val="22"/>
        </w:rPr>
        <w:t xml:space="preserve">W </w:t>
      </w:r>
      <w:r w:rsidR="00393843" w:rsidRPr="00143ECB">
        <w:rPr>
          <w:rFonts w:cstheme="minorHAnsi"/>
          <w:color w:val="000000" w:themeColor="text1"/>
          <w:sz w:val="22"/>
          <w:szCs w:val="22"/>
        </w:rPr>
        <w:t xml:space="preserve">70 procent organizacji </w:t>
      </w:r>
      <w:r>
        <w:rPr>
          <w:rFonts w:cstheme="minorHAnsi"/>
          <w:color w:val="000000" w:themeColor="text1"/>
          <w:sz w:val="22"/>
          <w:szCs w:val="22"/>
        </w:rPr>
        <w:t>znaleźli się</w:t>
      </w:r>
      <w:r w:rsidRPr="00143ECB">
        <w:rPr>
          <w:rFonts w:cstheme="minorHAnsi"/>
          <w:color w:val="000000" w:themeColor="text1"/>
          <w:sz w:val="22"/>
          <w:szCs w:val="22"/>
        </w:rPr>
        <w:t xml:space="preserve"> użytkowni</w:t>
      </w:r>
      <w:r>
        <w:rPr>
          <w:rFonts w:cstheme="minorHAnsi"/>
          <w:color w:val="000000" w:themeColor="text1"/>
          <w:sz w:val="22"/>
          <w:szCs w:val="22"/>
        </w:rPr>
        <w:t>cy</w:t>
      </w:r>
      <w:r w:rsidR="00393843" w:rsidRPr="00143ECB">
        <w:rPr>
          <w:rFonts w:cstheme="minorHAnsi"/>
          <w:color w:val="000000" w:themeColor="text1"/>
          <w:sz w:val="22"/>
          <w:szCs w:val="22"/>
        </w:rPr>
        <w:t xml:space="preserve">, którym </w:t>
      </w:r>
      <w:r>
        <w:rPr>
          <w:rFonts w:cstheme="minorHAnsi"/>
          <w:color w:val="000000" w:themeColor="text1"/>
          <w:sz w:val="22"/>
          <w:szCs w:val="22"/>
        </w:rPr>
        <w:t>prezentowano</w:t>
      </w:r>
      <w:r w:rsidRPr="00143ECB">
        <w:rPr>
          <w:rFonts w:cstheme="minorHAnsi"/>
          <w:color w:val="000000" w:themeColor="text1"/>
          <w:sz w:val="22"/>
          <w:szCs w:val="22"/>
        </w:rPr>
        <w:t xml:space="preserve"> </w:t>
      </w:r>
      <w:r w:rsidR="00393843" w:rsidRPr="00143ECB">
        <w:rPr>
          <w:rFonts w:cstheme="minorHAnsi"/>
          <w:color w:val="000000" w:themeColor="text1"/>
          <w:sz w:val="22"/>
          <w:szCs w:val="22"/>
        </w:rPr>
        <w:t>złośliwe reklamy w przeglądarce.</w:t>
      </w:r>
    </w:p>
    <w:p w:rsidR="001A6217" w:rsidRPr="00143ECB" w:rsidRDefault="00393843" w:rsidP="00CD0117">
      <w:pPr>
        <w:pStyle w:val="Akapitzlist"/>
        <w:numPr>
          <w:ilvl w:val="0"/>
          <w:numId w:val="2"/>
        </w:numPr>
        <w:shd w:val="clear" w:color="auto" w:fill="FFFFFF"/>
        <w:spacing w:before="100" w:beforeAutospacing="1" w:after="240" w:line="276" w:lineRule="auto"/>
        <w:jc w:val="both"/>
        <w:rPr>
          <w:rFonts w:cstheme="minorHAnsi"/>
          <w:color w:val="000000" w:themeColor="text1"/>
          <w:sz w:val="22"/>
          <w:szCs w:val="22"/>
        </w:rPr>
      </w:pPr>
      <w:r w:rsidRPr="00143ECB">
        <w:rPr>
          <w:rFonts w:cstheme="minorHAnsi"/>
          <w:color w:val="000000" w:themeColor="text1"/>
          <w:sz w:val="22"/>
          <w:szCs w:val="22"/>
        </w:rPr>
        <w:t xml:space="preserve">51 procent </w:t>
      </w:r>
      <w:r w:rsidR="001A6217" w:rsidRPr="00143ECB">
        <w:rPr>
          <w:rFonts w:cstheme="minorHAnsi"/>
          <w:color w:val="000000" w:themeColor="text1"/>
          <w:sz w:val="22"/>
          <w:szCs w:val="22"/>
        </w:rPr>
        <w:t>firm</w:t>
      </w:r>
      <w:r w:rsidRPr="00143ECB">
        <w:rPr>
          <w:rFonts w:cstheme="minorHAnsi"/>
          <w:color w:val="000000" w:themeColor="text1"/>
          <w:sz w:val="22"/>
          <w:szCs w:val="22"/>
        </w:rPr>
        <w:t xml:space="preserve"> spotkało się z aktywnością związaną z ransomware.</w:t>
      </w:r>
    </w:p>
    <w:p w:rsidR="00393843" w:rsidRPr="00143ECB" w:rsidRDefault="00393843" w:rsidP="00CD0117">
      <w:pPr>
        <w:pStyle w:val="Akapitzlist"/>
        <w:numPr>
          <w:ilvl w:val="0"/>
          <w:numId w:val="2"/>
        </w:numPr>
        <w:shd w:val="clear" w:color="auto" w:fill="FFFFFF"/>
        <w:spacing w:before="100" w:beforeAutospacing="1" w:after="240" w:line="276" w:lineRule="auto"/>
        <w:jc w:val="both"/>
        <w:rPr>
          <w:rFonts w:cstheme="minorHAnsi"/>
          <w:color w:val="000000" w:themeColor="text1"/>
          <w:sz w:val="22"/>
          <w:szCs w:val="22"/>
        </w:rPr>
      </w:pPr>
      <w:r w:rsidRPr="00143ECB">
        <w:rPr>
          <w:rFonts w:cstheme="minorHAnsi"/>
          <w:color w:val="000000" w:themeColor="text1"/>
          <w:sz w:val="22"/>
          <w:szCs w:val="22"/>
        </w:rPr>
        <w:t xml:space="preserve">48 procent </w:t>
      </w:r>
      <w:r w:rsidR="007F1503" w:rsidRPr="00143ECB">
        <w:rPr>
          <w:rFonts w:cstheme="minorHAnsi"/>
          <w:color w:val="000000" w:themeColor="text1"/>
          <w:sz w:val="22"/>
          <w:szCs w:val="22"/>
        </w:rPr>
        <w:t>organizacji</w:t>
      </w:r>
      <w:r w:rsidRPr="00143ECB">
        <w:rPr>
          <w:rFonts w:cstheme="minorHAnsi"/>
          <w:color w:val="000000" w:themeColor="text1"/>
          <w:sz w:val="22"/>
          <w:szCs w:val="22"/>
        </w:rPr>
        <w:t xml:space="preserve"> wykryło złośliwe oprogramowanie wykradające informacje.</w:t>
      </w:r>
    </w:p>
    <w:p w:rsidR="00A9542B" w:rsidRPr="00143ECB" w:rsidRDefault="00A9542B" w:rsidP="00CD0117">
      <w:pPr>
        <w:pStyle w:val="NormalnyWeb"/>
        <w:shd w:val="clear" w:color="auto" w:fill="FFFFFF"/>
        <w:spacing w:before="270" w:beforeAutospacing="0" w:after="240" w:afterAutospacing="0" w:line="276" w:lineRule="auto"/>
        <w:jc w:val="both"/>
        <w:rPr>
          <w:rFonts w:asciiTheme="minorHAnsi" w:hAnsiTheme="minorHAnsi" w:cstheme="minorHAnsi"/>
          <w:b/>
          <w:bCs/>
          <w:color w:val="000000" w:themeColor="text1"/>
          <w:sz w:val="22"/>
          <w:szCs w:val="22"/>
        </w:rPr>
      </w:pPr>
      <w:proofErr w:type="spellStart"/>
      <w:r w:rsidRPr="00143ECB">
        <w:rPr>
          <w:rFonts w:asciiTheme="minorHAnsi" w:hAnsiTheme="minorHAnsi" w:cstheme="minorHAnsi"/>
          <w:b/>
          <w:bCs/>
          <w:color w:val="000000" w:themeColor="text1"/>
          <w:sz w:val="22"/>
          <w:szCs w:val="22"/>
        </w:rPr>
        <w:t>Cryptomining</w:t>
      </w:r>
      <w:proofErr w:type="spellEnd"/>
    </w:p>
    <w:p w:rsidR="00A9542B" w:rsidRPr="00143ECB" w:rsidRDefault="00A9542B"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Nie jest zaskoczeniem, że ten typ ataków generował najwięcej ruchu DNS spośród wszystkich kategorii. Podczas, gdy ta forma ataków jest często preferowana przez cyberprzestępców w celu generowania niewielkich dochodów, jest on stosunkowo </w:t>
      </w:r>
      <w:r w:rsidR="003374A2">
        <w:rPr>
          <w:rFonts w:asciiTheme="minorHAnsi" w:hAnsiTheme="minorHAnsi" w:cstheme="minorHAnsi"/>
          <w:color w:val="000000" w:themeColor="text1"/>
          <w:sz w:val="22"/>
          <w:szCs w:val="22"/>
        </w:rPr>
        <w:t xml:space="preserve">łatwy do odnotowania </w:t>
      </w:r>
      <w:r w:rsidRPr="00143ECB">
        <w:rPr>
          <w:rFonts w:asciiTheme="minorHAnsi" w:hAnsiTheme="minorHAnsi" w:cstheme="minorHAnsi"/>
          <w:color w:val="000000" w:themeColor="text1"/>
          <w:sz w:val="22"/>
          <w:szCs w:val="22"/>
        </w:rPr>
        <w:t xml:space="preserve">po stronie DNS, ponieważ regularnie </w:t>
      </w:r>
      <w:proofErr w:type="spellStart"/>
      <w:r w:rsidRPr="00143ECB">
        <w:rPr>
          <w:rFonts w:asciiTheme="minorHAnsi" w:hAnsiTheme="minorHAnsi" w:cstheme="minorHAnsi"/>
          <w:color w:val="000000" w:themeColor="text1"/>
          <w:sz w:val="22"/>
          <w:szCs w:val="22"/>
        </w:rPr>
        <w:t>pinguje</w:t>
      </w:r>
      <w:proofErr w:type="spellEnd"/>
      <w:r w:rsidRPr="00143ECB">
        <w:rPr>
          <w:rFonts w:asciiTheme="minorHAnsi" w:hAnsiTheme="minorHAnsi" w:cstheme="minorHAnsi"/>
          <w:color w:val="000000" w:themeColor="text1"/>
          <w:sz w:val="22"/>
          <w:szCs w:val="22"/>
        </w:rPr>
        <w:t xml:space="preserve"> serwery, prosząc o więcej </w:t>
      </w:r>
      <w:r w:rsidR="003374A2">
        <w:rPr>
          <w:rFonts w:asciiTheme="minorHAnsi" w:hAnsiTheme="minorHAnsi" w:cstheme="minorHAnsi"/>
          <w:color w:val="000000" w:themeColor="text1"/>
          <w:sz w:val="22"/>
          <w:szCs w:val="22"/>
        </w:rPr>
        <w:t>mocy obliczeniowej</w:t>
      </w:r>
      <w:r w:rsidRPr="00143ECB">
        <w:rPr>
          <w:rFonts w:asciiTheme="minorHAnsi" w:hAnsiTheme="minorHAnsi" w:cstheme="minorHAnsi"/>
          <w:color w:val="000000" w:themeColor="text1"/>
          <w:sz w:val="22"/>
          <w:szCs w:val="22"/>
        </w:rPr>
        <w:t>.</w:t>
      </w:r>
    </w:p>
    <w:p w:rsidR="00EC6A1C" w:rsidRPr="00143ECB" w:rsidRDefault="002606D5"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Ich częstotliwość</w:t>
      </w:r>
      <w:r w:rsidR="00A9542B" w:rsidRPr="00143ECB">
        <w:rPr>
          <w:rFonts w:asciiTheme="minorHAnsi" w:hAnsiTheme="minorHAnsi" w:cstheme="minorHAnsi"/>
          <w:color w:val="000000" w:themeColor="text1"/>
          <w:sz w:val="22"/>
          <w:szCs w:val="22"/>
        </w:rPr>
        <w:t xml:space="preserve"> w dużej mierze pokrywa się z </w:t>
      </w:r>
      <w:r w:rsidR="004E1B23">
        <w:rPr>
          <w:rFonts w:asciiTheme="minorHAnsi" w:hAnsiTheme="minorHAnsi" w:cstheme="minorHAnsi"/>
          <w:color w:val="000000" w:themeColor="text1"/>
          <w:sz w:val="22"/>
          <w:szCs w:val="22"/>
        </w:rPr>
        <w:t xml:space="preserve">wahaniami </w:t>
      </w:r>
      <w:r w:rsidR="00A9542B" w:rsidRPr="00143ECB">
        <w:rPr>
          <w:rFonts w:asciiTheme="minorHAnsi" w:hAnsiTheme="minorHAnsi" w:cstheme="minorHAnsi"/>
          <w:color w:val="000000" w:themeColor="text1"/>
          <w:sz w:val="22"/>
          <w:szCs w:val="22"/>
        </w:rPr>
        <w:t xml:space="preserve">wartości popularnych </w:t>
      </w:r>
      <w:proofErr w:type="spellStart"/>
      <w:r w:rsidR="00A9542B" w:rsidRPr="00143ECB">
        <w:rPr>
          <w:rFonts w:asciiTheme="minorHAnsi" w:hAnsiTheme="minorHAnsi" w:cstheme="minorHAnsi"/>
          <w:color w:val="000000" w:themeColor="text1"/>
          <w:sz w:val="22"/>
          <w:szCs w:val="22"/>
        </w:rPr>
        <w:t>kryptowalut</w:t>
      </w:r>
      <w:proofErr w:type="spellEnd"/>
      <w:r w:rsidR="00A9542B" w:rsidRPr="00143ECB">
        <w:rPr>
          <w:rFonts w:asciiTheme="minorHAnsi" w:hAnsiTheme="minorHAnsi" w:cstheme="minorHAnsi"/>
          <w:color w:val="000000" w:themeColor="text1"/>
          <w:sz w:val="22"/>
          <w:szCs w:val="22"/>
        </w:rPr>
        <w:t xml:space="preserve">. </w:t>
      </w:r>
    </w:p>
    <w:p w:rsidR="00F50938" w:rsidRPr="00143ECB" w:rsidRDefault="00F50938" w:rsidP="00CD0117">
      <w:pPr>
        <w:pStyle w:val="NormalnyWeb"/>
        <w:shd w:val="clear" w:color="auto" w:fill="FFFFFF"/>
        <w:spacing w:before="270" w:beforeAutospacing="0" w:after="240" w:afterAutospacing="0" w:line="276" w:lineRule="auto"/>
        <w:jc w:val="both"/>
        <w:rPr>
          <w:rFonts w:asciiTheme="minorHAnsi" w:hAnsiTheme="minorHAnsi" w:cstheme="minorHAnsi"/>
          <w:b/>
          <w:bCs/>
          <w:color w:val="000000" w:themeColor="text1"/>
          <w:sz w:val="22"/>
          <w:szCs w:val="22"/>
        </w:rPr>
      </w:pPr>
      <w:proofErr w:type="spellStart"/>
      <w:r w:rsidRPr="00143ECB">
        <w:rPr>
          <w:rFonts w:asciiTheme="minorHAnsi" w:hAnsiTheme="minorHAnsi" w:cstheme="minorHAnsi"/>
          <w:b/>
          <w:bCs/>
          <w:color w:val="000000" w:themeColor="text1"/>
          <w:sz w:val="22"/>
          <w:szCs w:val="22"/>
        </w:rPr>
        <w:lastRenderedPageBreak/>
        <w:t>Phishing</w:t>
      </w:r>
      <w:proofErr w:type="spellEnd"/>
    </w:p>
    <w:p w:rsidR="00F50938" w:rsidRPr="00143ECB" w:rsidRDefault="00F50938"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Ilość aktywności DNS związanych z phishingiem utrzymywała się na dość stabilnym poziomie przez cały rok, z wyjątkiem grudnia, w którym odnotowano 52-procentowy wzrost w okresie świątecznym. Jeśli chodzi o liczbę punktów końcowych odwiedzających strony </w:t>
      </w:r>
      <w:proofErr w:type="spellStart"/>
      <w:r w:rsidRPr="00143ECB">
        <w:rPr>
          <w:rFonts w:asciiTheme="minorHAnsi" w:hAnsiTheme="minorHAnsi" w:cstheme="minorHAnsi"/>
          <w:color w:val="000000" w:themeColor="text1"/>
          <w:sz w:val="22"/>
          <w:szCs w:val="22"/>
        </w:rPr>
        <w:t>phishingowe</w:t>
      </w:r>
      <w:proofErr w:type="spellEnd"/>
      <w:r w:rsidRPr="00143ECB">
        <w:rPr>
          <w:rFonts w:asciiTheme="minorHAnsi" w:hAnsiTheme="minorHAnsi" w:cstheme="minorHAnsi"/>
          <w:color w:val="000000" w:themeColor="text1"/>
          <w:sz w:val="22"/>
          <w:szCs w:val="22"/>
        </w:rPr>
        <w:t>, znaczący wzrost nastąpił w sierpniu i wrześniu.</w:t>
      </w:r>
      <w:r w:rsidR="002606D5">
        <w:rPr>
          <w:rFonts w:asciiTheme="minorHAnsi" w:hAnsiTheme="minorHAnsi" w:cstheme="minorHAnsi"/>
          <w:color w:val="000000" w:themeColor="text1"/>
          <w:sz w:val="22"/>
          <w:szCs w:val="22"/>
        </w:rPr>
        <w:t xml:space="preserve"> Ma</w:t>
      </w:r>
      <w:r w:rsidRPr="00143ECB">
        <w:rPr>
          <w:rFonts w:asciiTheme="minorHAnsi" w:hAnsiTheme="minorHAnsi" w:cstheme="minorHAnsi"/>
          <w:color w:val="000000" w:themeColor="text1"/>
          <w:sz w:val="22"/>
          <w:szCs w:val="22"/>
        </w:rPr>
        <w:t xml:space="preserve"> to </w:t>
      </w:r>
      <w:r w:rsidR="002606D5">
        <w:rPr>
          <w:rFonts w:asciiTheme="minorHAnsi" w:hAnsiTheme="minorHAnsi" w:cstheme="minorHAnsi"/>
          <w:color w:val="000000" w:themeColor="text1"/>
          <w:sz w:val="22"/>
          <w:szCs w:val="22"/>
        </w:rPr>
        <w:t xml:space="preserve">związek </w:t>
      </w:r>
      <w:r w:rsidRPr="00143ECB">
        <w:rPr>
          <w:rFonts w:asciiTheme="minorHAnsi" w:hAnsiTheme="minorHAnsi" w:cstheme="minorHAnsi"/>
          <w:color w:val="000000" w:themeColor="text1"/>
          <w:sz w:val="22"/>
          <w:szCs w:val="22"/>
        </w:rPr>
        <w:t>m.in. z bardzo duż</w:t>
      </w:r>
      <w:r w:rsidR="002606D5">
        <w:rPr>
          <w:rFonts w:asciiTheme="minorHAnsi" w:hAnsiTheme="minorHAnsi" w:cstheme="minorHAnsi"/>
          <w:color w:val="000000" w:themeColor="text1"/>
          <w:sz w:val="22"/>
          <w:szCs w:val="22"/>
        </w:rPr>
        <w:t>ą</w:t>
      </w:r>
      <w:r w:rsidRPr="00143ECB">
        <w:rPr>
          <w:rFonts w:asciiTheme="minorHAnsi" w:hAnsiTheme="minorHAnsi" w:cstheme="minorHAnsi"/>
          <w:color w:val="000000" w:themeColor="text1"/>
          <w:sz w:val="22"/>
          <w:szCs w:val="22"/>
        </w:rPr>
        <w:t xml:space="preserve"> kampani</w:t>
      </w:r>
      <w:r w:rsidR="002606D5">
        <w:rPr>
          <w:rFonts w:asciiTheme="minorHAnsi" w:hAnsiTheme="minorHAnsi" w:cstheme="minorHAnsi"/>
          <w:color w:val="000000" w:themeColor="text1"/>
          <w:sz w:val="22"/>
          <w:szCs w:val="22"/>
        </w:rPr>
        <w:t>ą</w:t>
      </w:r>
      <w:r w:rsidRPr="00143ECB">
        <w:rPr>
          <w:rFonts w:asciiTheme="minorHAnsi" w:hAnsiTheme="minorHAnsi" w:cstheme="minorHAnsi"/>
          <w:color w:val="000000" w:themeColor="text1"/>
          <w:sz w:val="22"/>
          <w:szCs w:val="22"/>
        </w:rPr>
        <w:t xml:space="preserve"> </w:t>
      </w:r>
      <w:proofErr w:type="spellStart"/>
      <w:r w:rsidRPr="00143ECB">
        <w:rPr>
          <w:rFonts w:asciiTheme="minorHAnsi" w:hAnsiTheme="minorHAnsi" w:cstheme="minorHAnsi"/>
          <w:color w:val="000000" w:themeColor="text1"/>
          <w:sz w:val="22"/>
          <w:szCs w:val="22"/>
        </w:rPr>
        <w:t>phishingow</w:t>
      </w:r>
      <w:r w:rsidR="002606D5">
        <w:rPr>
          <w:rFonts w:asciiTheme="minorHAnsi" w:hAnsiTheme="minorHAnsi" w:cstheme="minorHAnsi"/>
          <w:color w:val="000000" w:themeColor="text1"/>
          <w:sz w:val="22"/>
          <w:szCs w:val="22"/>
        </w:rPr>
        <w:t>ą</w:t>
      </w:r>
      <w:proofErr w:type="spellEnd"/>
      <w:r w:rsidRPr="00143ECB">
        <w:rPr>
          <w:rFonts w:asciiTheme="minorHAnsi" w:hAnsiTheme="minorHAnsi" w:cstheme="minorHAnsi"/>
          <w:color w:val="000000" w:themeColor="text1"/>
          <w:sz w:val="22"/>
          <w:szCs w:val="22"/>
        </w:rPr>
        <w:t xml:space="preserve"> pomiędzy lipcem a wrześniem.</w:t>
      </w:r>
    </w:p>
    <w:p w:rsidR="00F50938" w:rsidRPr="00143ECB" w:rsidRDefault="00F50938" w:rsidP="00CD0117">
      <w:pPr>
        <w:spacing w:after="240" w:line="276" w:lineRule="auto"/>
        <w:jc w:val="both"/>
        <w:rPr>
          <w:rFonts w:cstheme="minorHAnsi"/>
          <w:b/>
          <w:bCs/>
          <w:color w:val="000000" w:themeColor="text1"/>
          <w:sz w:val="22"/>
          <w:szCs w:val="22"/>
        </w:rPr>
      </w:pPr>
      <w:r w:rsidRPr="00143ECB">
        <w:rPr>
          <w:rFonts w:cstheme="minorHAnsi"/>
          <w:b/>
          <w:bCs/>
          <w:color w:val="000000" w:themeColor="text1"/>
          <w:sz w:val="22"/>
          <w:szCs w:val="22"/>
        </w:rPr>
        <w:t>Trojany</w:t>
      </w:r>
    </w:p>
    <w:p w:rsidR="00F50938" w:rsidRPr="00143ECB" w:rsidRDefault="00F50938" w:rsidP="00CD0117">
      <w:pPr>
        <w:spacing w:after="240" w:line="276" w:lineRule="auto"/>
        <w:jc w:val="both"/>
        <w:rPr>
          <w:color w:val="000000" w:themeColor="text1"/>
          <w:lang w:eastAsia="pl-PL"/>
        </w:rPr>
      </w:pPr>
      <w:r w:rsidRPr="00143ECB">
        <w:rPr>
          <w:rFonts w:eastAsia="Times New Roman" w:cstheme="minorHAnsi"/>
          <w:color w:val="000000" w:themeColor="text1"/>
          <w:sz w:val="22"/>
          <w:szCs w:val="22"/>
          <w:lang w:eastAsia="pl-PL"/>
        </w:rPr>
        <w:t xml:space="preserve">Podobnie jak w przypadku </w:t>
      </w:r>
      <w:proofErr w:type="spellStart"/>
      <w:r w:rsidRPr="00143ECB">
        <w:rPr>
          <w:rFonts w:eastAsia="Times New Roman" w:cstheme="minorHAnsi"/>
          <w:color w:val="000000" w:themeColor="text1"/>
          <w:sz w:val="22"/>
          <w:szCs w:val="22"/>
          <w:lang w:eastAsia="pl-PL"/>
        </w:rPr>
        <w:t>cryptominingu</w:t>
      </w:r>
      <w:proofErr w:type="spellEnd"/>
      <w:r w:rsidRPr="00143ECB">
        <w:rPr>
          <w:rFonts w:eastAsia="Times New Roman" w:cstheme="minorHAnsi"/>
          <w:color w:val="000000" w:themeColor="text1"/>
          <w:sz w:val="22"/>
          <w:szCs w:val="22"/>
          <w:lang w:eastAsia="pl-PL"/>
        </w:rPr>
        <w:t xml:space="preserve">, </w:t>
      </w:r>
      <w:proofErr w:type="spellStart"/>
      <w:r w:rsidRPr="00143ECB">
        <w:rPr>
          <w:rFonts w:eastAsia="Times New Roman" w:cstheme="minorHAnsi"/>
          <w:color w:val="000000" w:themeColor="text1"/>
          <w:sz w:val="22"/>
          <w:szCs w:val="22"/>
          <w:lang w:eastAsia="pl-PL"/>
        </w:rPr>
        <w:t>trojany</w:t>
      </w:r>
      <w:proofErr w:type="spellEnd"/>
      <w:r w:rsidRPr="00143ECB">
        <w:rPr>
          <w:rFonts w:eastAsia="Times New Roman" w:cstheme="minorHAnsi"/>
          <w:color w:val="000000" w:themeColor="text1"/>
          <w:sz w:val="22"/>
          <w:szCs w:val="22"/>
          <w:lang w:eastAsia="pl-PL"/>
        </w:rPr>
        <w:t xml:space="preserve"> rozpoczęły rok bardzo mocno. Niezwykle wysoka liczba punktów końcowych łączących się z witrynami </w:t>
      </w:r>
      <w:proofErr w:type="spellStart"/>
      <w:r w:rsidRPr="00143ECB">
        <w:rPr>
          <w:rFonts w:eastAsia="Times New Roman" w:cstheme="minorHAnsi"/>
          <w:color w:val="000000" w:themeColor="text1"/>
          <w:sz w:val="22"/>
          <w:szCs w:val="22"/>
          <w:lang w:eastAsia="pl-PL"/>
        </w:rPr>
        <w:t>trojanów</w:t>
      </w:r>
      <w:proofErr w:type="spellEnd"/>
      <w:r w:rsidRPr="00143ECB">
        <w:rPr>
          <w:rFonts w:eastAsia="Times New Roman" w:cstheme="minorHAnsi"/>
          <w:color w:val="000000" w:themeColor="text1"/>
          <w:sz w:val="22"/>
          <w:szCs w:val="22"/>
          <w:lang w:eastAsia="pl-PL"/>
        </w:rPr>
        <w:t xml:space="preserve"> była w dużej mierze spowodowana przez </w:t>
      </w:r>
      <w:proofErr w:type="spellStart"/>
      <w:r w:rsidRPr="00143ECB">
        <w:rPr>
          <w:rFonts w:eastAsia="Times New Roman" w:cstheme="minorHAnsi"/>
          <w:color w:val="000000" w:themeColor="text1"/>
          <w:sz w:val="22"/>
          <w:szCs w:val="22"/>
          <w:lang w:eastAsia="pl-PL"/>
        </w:rPr>
        <w:t>Ursnif</w:t>
      </w:r>
      <w:proofErr w:type="spellEnd"/>
      <w:r w:rsidRPr="00143ECB">
        <w:rPr>
          <w:rFonts w:eastAsia="Times New Roman" w:cstheme="minorHAnsi"/>
          <w:color w:val="000000" w:themeColor="text1"/>
          <w:sz w:val="22"/>
          <w:szCs w:val="22"/>
          <w:lang w:eastAsia="pl-PL"/>
        </w:rPr>
        <w:t>/</w:t>
      </w:r>
      <w:proofErr w:type="spellStart"/>
      <w:r w:rsidRPr="00143ECB">
        <w:rPr>
          <w:rFonts w:eastAsia="Times New Roman" w:cstheme="minorHAnsi"/>
          <w:color w:val="000000" w:themeColor="text1"/>
          <w:sz w:val="22"/>
          <w:szCs w:val="22"/>
          <w:lang w:eastAsia="pl-PL"/>
        </w:rPr>
        <w:t>Gozi</w:t>
      </w:r>
      <w:proofErr w:type="spellEnd"/>
      <w:r w:rsidRPr="00143ECB">
        <w:rPr>
          <w:rFonts w:eastAsia="Times New Roman" w:cstheme="minorHAnsi"/>
          <w:color w:val="000000" w:themeColor="text1"/>
          <w:sz w:val="22"/>
          <w:szCs w:val="22"/>
          <w:lang w:eastAsia="pl-PL"/>
        </w:rPr>
        <w:t xml:space="preserve"> oraz </w:t>
      </w:r>
      <w:proofErr w:type="spellStart"/>
      <w:r w:rsidRPr="00143ECB">
        <w:rPr>
          <w:rFonts w:eastAsia="Times New Roman" w:cstheme="minorHAnsi"/>
          <w:color w:val="000000" w:themeColor="text1"/>
          <w:sz w:val="22"/>
          <w:szCs w:val="22"/>
          <w:lang w:eastAsia="pl-PL"/>
        </w:rPr>
        <w:t>IcedID</w:t>
      </w:r>
      <w:proofErr w:type="spellEnd"/>
      <w:r w:rsidRPr="00143ECB">
        <w:rPr>
          <w:rFonts w:eastAsia="Times New Roman" w:cstheme="minorHAnsi"/>
          <w:color w:val="000000" w:themeColor="text1"/>
          <w:sz w:val="22"/>
          <w:szCs w:val="22"/>
          <w:lang w:eastAsia="pl-PL"/>
        </w:rPr>
        <w:t xml:space="preserve"> – dwa </w:t>
      </w:r>
      <w:r w:rsidR="002606D5">
        <w:rPr>
          <w:rFonts w:eastAsia="Times New Roman" w:cstheme="minorHAnsi"/>
          <w:color w:val="000000" w:themeColor="text1"/>
          <w:sz w:val="22"/>
          <w:szCs w:val="22"/>
          <w:lang w:eastAsia="pl-PL"/>
        </w:rPr>
        <w:t xml:space="preserve">groźne </w:t>
      </w:r>
      <w:r w:rsidRPr="00143ECB">
        <w:rPr>
          <w:rFonts w:eastAsia="Times New Roman" w:cstheme="minorHAnsi"/>
          <w:color w:val="000000" w:themeColor="text1"/>
          <w:sz w:val="22"/>
          <w:szCs w:val="22"/>
          <w:lang w:eastAsia="pl-PL"/>
        </w:rPr>
        <w:t xml:space="preserve">wirusy znane z tego, że współpracują ze sobą w celu rozprzestrzeniania ransomware. Tylko te dwa </w:t>
      </w:r>
      <w:r w:rsidR="002606D5">
        <w:rPr>
          <w:rFonts w:eastAsia="Times New Roman" w:cstheme="minorHAnsi"/>
          <w:color w:val="000000" w:themeColor="text1"/>
          <w:sz w:val="22"/>
          <w:szCs w:val="22"/>
          <w:lang w:eastAsia="pl-PL"/>
        </w:rPr>
        <w:t>złośliwe programy</w:t>
      </w:r>
      <w:r w:rsidR="002606D5" w:rsidRPr="00143ECB">
        <w:rPr>
          <w:rFonts w:eastAsia="Times New Roman" w:cstheme="minorHAnsi"/>
          <w:color w:val="000000" w:themeColor="text1"/>
          <w:sz w:val="22"/>
          <w:szCs w:val="22"/>
          <w:lang w:eastAsia="pl-PL"/>
        </w:rPr>
        <w:t xml:space="preserve"> </w:t>
      </w:r>
      <w:r w:rsidRPr="00143ECB">
        <w:rPr>
          <w:rFonts w:eastAsia="Times New Roman" w:cstheme="minorHAnsi"/>
          <w:color w:val="000000" w:themeColor="text1"/>
          <w:sz w:val="22"/>
          <w:szCs w:val="22"/>
          <w:lang w:eastAsia="pl-PL"/>
        </w:rPr>
        <w:t xml:space="preserve">stanowiły 82% </w:t>
      </w:r>
      <w:proofErr w:type="spellStart"/>
      <w:r w:rsidRPr="00143ECB">
        <w:rPr>
          <w:rFonts w:eastAsia="Times New Roman" w:cstheme="minorHAnsi"/>
          <w:color w:val="000000" w:themeColor="text1"/>
          <w:sz w:val="22"/>
          <w:szCs w:val="22"/>
          <w:lang w:eastAsia="pl-PL"/>
        </w:rPr>
        <w:t>trojanów</w:t>
      </w:r>
      <w:proofErr w:type="spellEnd"/>
      <w:r w:rsidRPr="00143ECB">
        <w:rPr>
          <w:rFonts w:eastAsia="Times New Roman" w:cstheme="minorHAnsi"/>
          <w:color w:val="000000" w:themeColor="text1"/>
          <w:sz w:val="22"/>
          <w:szCs w:val="22"/>
          <w:lang w:eastAsia="pl-PL"/>
        </w:rPr>
        <w:t xml:space="preserve"> zaobserwowanych na punktach końcowych w styczniu. </w:t>
      </w:r>
      <w:r w:rsidRPr="00143ECB">
        <w:rPr>
          <w:rFonts w:cstheme="minorHAnsi"/>
          <w:color w:val="000000" w:themeColor="text1"/>
          <w:sz w:val="22"/>
          <w:szCs w:val="22"/>
        </w:rPr>
        <w:t>P</w:t>
      </w:r>
      <w:r w:rsidRPr="00143ECB">
        <w:rPr>
          <w:rFonts w:eastAsia="Times New Roman" w:cstheme="minorHAnsi"/>
          <w:color w:val="000000" w:themeColor="text1"/>
          <w:sz w:val="22"/>
          <w:szCs w:val="22"/>
          <w:lang w:eastAsia="pl-PL"/>
        </w:rPr>
        <w:t xml:space="preserve">onadprzeciętne </w:t>
      </w:r>
      <w:r w:rsidR="00057918" w:rsidRPr="00143ECB">
        <w:rPr>
          <w:rFonts w:eastAsia="Times New Roman" w:cstheme="minorHAnsi"/>
          <w:color w:val="000000" w:themeColor="text1"/>
          <w:sz w:val="22"/>
          <w:szCs w:val="22"/>
          <w:lang w:eastAsia="pl-PL"/>
        </w:rPr>
        <w:t>wyniki</w:t>
      </w:r>
      <w:r w:rsidRPr="00143ECB">
        <w:rPr>
          <w:rFonts w:eastAsia="Times New Roman" w:cstheme="minorHAnsi"/>
          <w:color w:val="000000" w:themeColor="text1"/>
          <w:sz w:val="22"/>
          <w:szCs w:val="22"/>
          <w:lang w:eastAsia="pl-PL"/>
        </w:rPr>
        <w:t xml:space="preserve"> ze stycznia były prawdopodobnie związane z kampanią świąteczną prowadzoną przez atakujących, a następnie</w:t>
      </w:r>
      <w:r w:rsidR="00057918" w:rsidRPr="00143ECB">
        <w:rPr>
          <w:rFonts w:eastAsia="Times New Roman" w:cstheme="minorHAnsi"/>
          <w:color w:val="000000" w:themeColor="text1"/>
          <w:sz w:val="22"/>
          <w:szCs w:val="22"/>
          <w:lang w:eastAsia="pl-PL"/>
        </w:rPr>
        <w:t xml:space="preserve"> wraz z upływem roku</w:t>
      </w:r>
      <w:r w:rsidRPr="00143ECB">
        <w:rPr>
          <w:rFonts w:eastAsia="Times New Roman" w:cstheme="minorHAnsi"/>
          <w:color w:val="000000" w:themeColor="text1"/>
          <w:sz w:val="22"/>
          <w:szCs w:val="22"/>
          <w:lang w:eastAsia="pl-PL"/>
        </w:rPr>
        <w:t xml:space="preserve"> spadły i ustabilizowały się</w:t>
      </w:r>
      <w:r w:rsidR="00057918" w:rsidRPr="00143ECB">
        <w:rPr>
          <w:rFonts w:eastAsia="Times New Roman" w:cstheme="minorHAnsi"/>
          <w:color w:val="000000" w:themeColor="text1"/>
          <w:sz w:val="22"/>
          <w:szCs w:val="22"/>
          <w:lang w:eastAsia="pl-PL"/>
        </w:rPr>
        <w:t>.</w:t>
      </w:r>
      <w:r w:rsidR="00057918" w:rsidRPr="00143ECB" w:rsidDel="00F50938">
        <w:rPr>
          <w:rFonts w:cstheme="minorHAnsi"/>
          <w:color w:val="000000" w:themeColor="text1"/>
          <w:sz w:val="22"/>
          <w:szCs w:val="22"/>
        </w:rPr>
        <w:t xml:space="preserve"> </w:t>
      </w:r>
    </w:p>
    <w:p w:rsidR="00A53CFA" w:rsidRPr="00143ECB" w:rsidRDefault="00A53CFA" w:rsidP="00CD0117">
      <w:pPr>
        <w:spacing w:after="240" w:line="276" w:lineRule="auto"/>
        <w:jc w:val="both"/>
        <w:rPr>
          <w:rFonts w:cstheme="minorHAnsi"/>
          <w:color w:val="000000" w:themeColor="text1"/>
          <w:sz w:val="22"/>
          <w:szCs w:val="22"/>
          <w:lang w:eastAsia="pl-PL"/>
        </w:rPr>
      </w:pPr>
      <w:r w:rsidRPr="00143ECB">
        <w:rPr>
          <w:rFonts w:cstheme="minorHAnsi"/>
          <w:color w:val="000000" w:themeColor="text1"/>
          <w:sz w:val="22"/>
          <w:szCs w:val="22"/>
          <w:lang w:eastAsia="pl-PL"/>
        </w:rPr>
        <w:t xml:space="preserve">W drugiej połowie roku, pod koniec lipca przebudził się natomiast </w:t>
      </w:r>
      <w:proofErr w:type="spellStart"/>
      <w:r w:rsidRPr="00143ECB">
        <w:rPr>
          <w:rFonts w:cstheme="minorHAnsi"/>
          <w:color w:val="000000" w:themeColor="text1"/>
          <w:sz w:val="22"/>
          <w:szCs w:val="22"/>
          <w:lang w:eastAsia="pl-PL"/>
        </w:rPr>
        <w:t>Emotet</w:t>
      </w:r>
      <w:proofErr w:type="spellEnd"/>
      <w:r w:rsidRPr="00143ECB">
        <w:rPr>
          <w:rFonts w:cstheme="minorHAnsi"/>
          <w:color w:val="000000" w:themeColor="text1"/>
          <w:sz w:val="22"/>
          <w:szCs w:val="22"/>
          <w:lang w:eastAsia="pl-PL"/>
        </w:rPr>
        <w:t>,</w:t>
      </w:r>
      <w:r w:rsidR="00247CDF" w:rsidRPr="00143ECB">
        <w:rPr>
          <w:rFonts w:cstheme="minorHAnsi"/>
          <w:color w:val="000000" w:themeColor="text1"/>
          <w:sz w:val="22"/>
          <w:szCs w:val="22"/>
          <w:lang w:eastAsia="pl-PL"/>
        </w:rPr>
        <w:t xml:space="preserve"> jeden z groźniejszych </w:t>
      </w:r>
      <w:proofErr w:type="spellStart"/>
      <w:r w:rsidR="00247CDF" w:rsidRPr="00143ECB">
        <w:rPr>
          <w:rFonts w:cstheme="minorHAnsi"/>
          <w:color w:val="000000" w:themeColor="text1"/>
          <w:sz w:val="22"/>
          <w:szCs w:val="22"/>
          <w:lang w:eastAsia="pl-PL"/>
        </w:rPr>
        <w:t>trojanów</w:t>
      </w:r>
      <w:proofErr w:type="spellEnd"/>
      <w:r w:rsidR="00247CDF" w:rsidRPr="00143ECB">
        <w:rPr>
          <w:rFonts w:cstheme="minorHAnsi"/>
          <w:color w:val="000000" w:themeColor="text1"/>
          <w:sz w:val="22"/>
          <w:szCs w:val="22"/>
          <w:lang w:eastAsia="pl-PL"/>
        </w:rPr>
        <w:t xml:space="preserve"> ostatnich lat, </w:t>
      </w:r>
      <w:r w:rsidRPr="00143ECB">
        <w:rPr>
          <w:rFonts w:cstheme="minorHAnsi"/>
          <w:color w:val="000000" w:themeColor="text1"/>
          <w:sz w:val="22"/>
          <w:szCs w:val="22"/>
          <w:lang w:eastAsia="pl-PL"/>
        </w:rPr>
        <w:t xml:space="preserve">generując ogromny ruch, który narastał przez cały wrzesień. Tylko to zagrożenie jest odpowiedzialne za duży wzrost aktywności DNS w okresie od sierpnia do września. W sumie </w:t>
      </w:r>
      <w:r w:rsidR="00247CDF" w:rsidRPr="00143ECB">
        <w:rPr>
          <w:rFonts w:cstheme="minorHAnsi"/>
          <w:color w:val="000000" w:themeColor="text1"/>
          <w:sz w:val="22"/>
          <w:szCs w:val="22"/>
          <w:lang w:eastAsia="pl-PL"/>
        </w:rPr>
        <w:t xml:space="preserve">zatknęło się z nim </w:t>
      </w:r>
      <w:r w:rsidRPr="00143ECB">
        <w:rPr>
          <w:rFonts w:cstheme="minorHAnsi"/>
          <w:color w:val="000000" w:themeColor="text1"/>
          <w:sz w:val="22"/>
          <w:szCs w:val="22"/>
          <w:lang w:eastAsia="pl-PL"/>
        </w:rPr>
        <w:t>45% organizacji.</w:t>
      </w:r>
    </w:p>
    <w:p w:rsidR="00247CDF" w:rsidRPr="00143ECB" w:rsidRDefault="00247CDF" w:rsidP="00CD0117">
      <w:pPr>
        <w:spacing w:after="240" w:line="276" w:lineRule="auto"/>
        <w:jc w:val="both"/>
        <w:rPr>
          <w:rFonts w:cstheme="minorHAnsi"/>
          <w:b/>
          <w:bCs/>
          <w:color w:val="000000" w:themeColor="text1"/>
          <w:sz w:val="22"/>
          <w:szCs w:val="22"/>
          <w:lang w:eastAsia="pl-PL"/>
        </w:rPr>
      </w:pPr>
      <w:proofErr w:type="spellStart"/>
      <w:r w:rsidRPr="00143ECB">
        <w:rPr>
          <w:rFonts w:cstheme="minorHAnsi"/>
          <w:b/>
          <w:bCs/>
          <w:color w:val="000000" w:themeColor="text1"/>
          <w:sz w:val="22"/>
          <w:szCs w:val="22"/>
          <w:lang w:eastAsia="pl-PL"/>
        </w:rPr>
        <w:t>Ransomware</w:t>
      </w:r>
      <w:proofErr w:type="spellEnd"/>
    </w:p>
    <w:p w:rsidR="00247CDF" w:rsidRPr="00143ECB" w:rsidRDefault="00247CDF" w:rsidP="00CD0117">
      <w:pPr>
        <w:spacing w:after="240" w:line="276" w:lineRule="auto"/>
        <w:jc w:val="both"/>
        <w:rPr>
          <w:rFonts w:cstheme="minorHAnsi"/>
          <w:color w:val="000000" w:themeColor="text1"/>
          <w:sz w:val="22"/>
          <w:szCs w:val="22"/>
        </w:rPr>
      </w:pPr>
      <w:r w:rsidRPr="00143ECB">
        <w:rPr>
          <w:rFonts w:cstheme="minorHAnsi"/>
          <w:color w:val="000000" w:themeColor="text1"/>
          <w:sz w:val="22"/>
          <w:szCs w:val="22"/>
        </w:rPr>
        <w:t xml:space="preserve">Przez większą część roku dominowały dwa kluczowe zagrożenia typu </w:t>
      </w:r>
      <w:proofErr w:type="spellStart"/>
      <w:r w:rsidRPr="00143ECB">
        <w:rPr>
          <w:rFonts w:cstheme="minorHAnsi"/>
          <w:color w:val="000000" w:themeColor="text1"/>
          <w:sz w:val="22"/>
          <w:szCs w:val="22"/>
        </w:rPr>
        <w:t>ransomware</w:t>
      </w:r>
      <w:proofErr w:type="spellEnd"/>
      <w:r w:rsidRPr="00143ECB">
        <w:rPr>
          <w:rFonts w:cstheme="minorHAnsi"/>
          <w:color w:val="000000" w:themeColor="text1"/>
          <w:sz w:val="22"/>
          <w:szCs w:val="22"/>
        </w:rPr>
        <w:t xml:space="preserve"> - jedno pod względem zasięgu, drugie pod względem głębokości działania.</w:t>
      </w:r>
      <w:r w:rsidR="00340B7C">
        <w:rPr>
          <w:rFonts w:cstheme="minorHAnsi"/>
          <w:color w:val="000000" w:themeColor="text1"/>
          <w:sz w:val="22"/>
          <w:szCs w:val="22"/>
        </w:rPr>
        <w:t xml:space="preserve"> </w:t>
      </w:r>
      <w:r w:rsidRPr="00143ECB">
        <w:rPr>
          <w:rFonts w:cstheme="minorHAnsi"/>
          <w:color w:val="000000" w:themeColor="text1"/>
          <w:sz w:val="22"/>
          <w:szCs w:val="22"/>
        </w:rPr>
        <w:t xml:space="preserve">Począwszy od kwietnia, liczba komputerów zaatakowanych przez </w:t>
      </w:r>
      <w:proofErr w:type="spellStart"/>
      <w:r w:rsidRPr="00143ECB">
        <w:rPr>
          <w:rFonts w:cstheme="minorHAnsi"/>
          <w:color w:val="000000" w:themeColor="text1"/>
          <w:sz w:val="22"/>
          <w:szCs w:val="22"/>
        </w:rPr>
        <w:t>Sodinokibi</w:t>
      </w:r>
      <w:proofErr w:type="spellEnd"/>
      <w:r w:rsidRPr="00143ECB">
        <w:rPr>
          <w:rFonts w:cstheme="minorHAnsi"/>
          <w:color w:val="000000" w:themeColor="text1"/>
          <w:sz w:val="22"/>
          <w:szCs w:val="22"/>
        </w:rPr>
        <w:t xml:space="preserve"> (znany jako </w:t>
      </w:r>
      <w:proofErr w:type="spellStart"/>
      <w:r w:rsidRPr="00143ECB">
        <w:rPr>
          <w:rFonts w:cstheme="minorHAnsi"/>
          <w:color w:val="000000" w:themeColor="text1"/>
          <w:sz w:val="22"/>
          <w:szCs w:val="22"/>
        </w:rPr>
        <w:t>REvil</w:t>
      </w:r>
      <w:proofErr w:type="spellEnd"/>
      <w:r w:rsidRPr="00143ECB">
        <w:rPr>
          <w:rFonts w:cstheme="minorHAnsi"/>
          <w:color w:val="000000" w:themeColor="text1"/>
          <w:sz w:val="22"/>
          <w:szCs w:val="22"/>
        </w:rPr>
        <w:t xml:space="preserve">) znacznie wzrosła i rosła aż do jesieni. Wzrost ten był na tyle znaczący, że 46 procent organizacji zetknęło się z tym zagrożeniem. We wrześniu ogólna liczba zapytań dotyczących tej konkretnej </w:t>
      </w:r>
      <w:r w:rsidR="000432A7" w:rsidRPr="00143ECB">
        <w:rPr>
          <w:rFonts w:cstheme="minorHAnsi"/>
          <w:color w:val="000000" w:themeColor="text1"/>
          <w:sz w:val="22"/>
          <w:szCs w:val="22"/>
        </w:rPr>
        <w:t>grupy</w:t>
      </w:r>
      <w:r w:rsidRPr="00143ECB">
        <w:rPr>
          <w:rFonts w:cstheme="minorHAnsi"/>
          <w:color w:val="000000" w:themeColor="text1"/>
          <w:sz w:val="22"/>
          <w:szCs w:val="22"/>
        </w:rPr>
        <w:t xml:space="preserve"> ransomware wzrosła pięciokrotnie w porównaniu z sierpniem, co prawdopodobnie </w:t>
      </w:r>
      <w:r w:rsidR="000432A7" w:rsidRPr="00143ECB">
        <w:rPr>
          <w:rFonts w:cstheme="minorHAnsi"/>
          <w:color w:val="000000" w:themeColor="text1"/>
          <w:sz w:val="22"/>
          <w:szCs w:val="22"/>
        </w:rPr>
        <w:t>wskazało</w:t>
      </w:r>
      <w:r w:rsidRPr="00143ECB">
        <w:rPr>
          <w:rFonts w:cstheme="minorHAnsi"/>
          <w:color w:val="000000" w:themeColor="text1"/>
          <w:sz w:val="22"/>
          <w:szCs w:val="22"/>
        </w:rPr>
        <w:t xml:space="preserve"> na to, że ładunek ransomware był </w:t>
      </w:r>
      <w:r w:rsidR="002D2153" w:rsidRPr="00143ECB">
        <w:rPr>
          <w:rFonts w:cstheme="minorHAnsi"/>
          <w:color w:val="000000" w:themeColor="text1"/>
          <w:sz w:val="22"/>
          <w:szCs w:val="22"/>
        </w:rPr>
        <w:t>aktywowany</w:t>
      </w:r>
      <w:r w:rsidRPr="00143ECB">
        <w:rPr>
          <w:rFonts w:cstheme="minorHAnsi"/>
          <w:color w:val="000000" w:themeColor="text1"/>
          <w:sz w:val="22"/>
          <w:szCs w:val="22"/>
        </w:rPr>
        <w:t xml:space="preserve"> na wielu zaatakowanych systemach.</w:t>
      </w:r>
    </w:p>
    <w:p w:rsidR="002D2153" w:rsidRPr="00143ECB" w:rsidRDefault="002D2153" w:rsidP="00CD0117">
      <w:pPr>
        <w:spacing w:after="240" w:line="276" w:lineRule="auto"/>
        <w:jc w:val="both"/>
        <w:rPr>
          <w:rFonts w:cstheme="minorHAnsi"/>
          <w:color w:val="000000" w:themeColor="text1"/>
          <w:sz w:val="22"/>
          <w:szCs w:val="22"/>
        </w:rPr>
      </w:pPr>
      <w:r w:rsidRPr="00143ECB">
        <w:rPr>
          <w:rFonts w:cstheme="minorHAnsi"/>
          <w:color w:val="000000" w:themeColor="text1"/>
          <w:sz w:val="22"/>
          <w:szCs w:val="22"/>
        </w:rPr>
        <w:t xml:space="preserve">To jednak nadal kropla w morzu w porównaniu z aktywnością wirusa </w:t>
      </w:r>
      <w:proofErr w:type="spellStart"/>
      <w:r w:rsidRPr="00143ECB">
        <w:rPr>
          <w:rFonts w:cstheme="minorHAnsi"/>
          <w:color w:val="000000" w:themeColor="text1"/>
          <w:sz w:val="22"/>
          <w:szCs w:val="22"/>
        </w:rPr>
        <w:t>Ryuk</w:t>
      </w:r>
      <w:proofErr w:type="spellEnd"/>
      <w:r w:rsidRPr="00143ECB">
        <w:rPr>
          <w:rFonts w:cstheme="minorHAnsi"/>
          <w:color w:val="000000" w:themeColor="text1"/>
          <w:sz w:val="22"/>
          <w:szCs w:val="22"/>
        </w:rPr>
        <w:t xml:space="preserve">, który jest w dużej mierze odpowiedzialny za listopadowo-grudniowy skok aktywności. Był on tak wysoka, że wpłynęła na ogólną aktywność w pozostałej części roku. Jednak liczba punktów końcowych łączących się z domenami powiązanymi z </w:t>
      </w:r>
      <w:proofErr w:type="spellStart"/>
      <w:r w:rsidRPr="00143ECB">
        <w:rPr>
          <w:rFonts w:cstheme="minorHAnsi"/>
          <w:color w:val="000000" w:themeColor="text1"/>
          <w:sz w:val="22"/>
          <w:szCs w:val="22"/>
        </w:rPr>
        <w:t>Ryukiem</w:t>
      </w:r>
      <w:proofErr w:type="spellEnd"/>
      <w:r w:rsidRPr="00143ECB">
        <w:rPr>
          <w:rFonts w:cstheme="minorHAnsi"/>
          <w:color w:val="000000" w:themeColor="text1"/>
          <w:sz w:val="22"/>
          <w:szCs w:val="22"/>
        </w:rPr>
        <w:t xml:space="preserve"> pozostawała stosunkowo niewielka i stała przez cały rok, wykazując jedynie niewielki wzrost przed gwałtownym wzrostem aktywności zapytań.</w:t>
      </w:r>
      <w:r w:rsidR="00340B7C">
        <w:rPr>
          <w:rFonts w:cstheme="minorHAnsi"/>
          <w:color w:val="000000" w:themeColor="text1"/>
          <w:sz w:val="22"/>
          <w:szCs w:val="22"/>
        </w:rPr>
        <w:t xml:space="preserve"> Podsumowując </w:t>
      </w:r>
      <w:proofErr w:type="spellStart"/>
      <w:r w:rsidR="00340B7C" w:rsidRPr="00143ECB">
        <w:rPr>
          <w:rFonts w:cstheme="minorHAnsi"/>
          <w:color w:val="000000" w:themeColor="text1"/>
          <w:sz w:val="22"/>
          <w:szCs w:val="22"/>
        </w:rPr>
        <w:t>Sodinokibi</w:t>
      </w:r>
      <w:proofErr w:type="spellEnd"/>
      <w:r w:rsidR="00340B7C" w:rsidRPr="00143ECB">
        <w:rPr>
          <w:rFonts w:cstheme="minorHAnsi"/>
          <w:color w:val="000000" w:themeColor="text1"/>
          <w:sz w:val="22"/>
          <w:szCs w:val="22"/>
        </w:rPr>
        <w:t xml:space="preserve"> atakuje dużą liczbę punktów końcowych, żądając mniejszego okupu. </w:t>
      </w:r>
      <w:proofErr w:type="spellStart"/>
      <w:r w:rsidR="00340B7C" w:rsidRPr="00143ECB">
        <w:rPr>
          <w:rFonts w:cstheme="minorHAnsi"/>
          <w:color w:val="000000" w:themeColor="text1"/>
          <w:sz w:val="22"/>
          <w:szCs w:val="22"/>
        </w:rPr>
        <w:t>Ryuk</w:t>
      </w:r>
      <w:proofErr w:type="spellEnd"/>
      <w:r w:rsidR="00340B7C" w:rsidRPr="00143ECB">
        <w:rPr>
          <w:rFonts w:cstheme="minorHAnsi"/>
          <w:color w:val="000000" w:themeColor="text1"/>
          <w:sz w:val="22"/>
          <w:szCs w:val="22"/>
        </w:rPr>
        <w:t xml:space="preserve"> atakuje znacznie mniej systemów, żądając znacznie większego okupu.</w:t>
      </w:r>
    </w:p>
    <w:p w:rsidR="007D5A19" w:rsidRPr="00CD0117" w:rsidRDefault="00340B7C" w:rsidP="00CD0117">
      <w:pPr>
        <w:spacing w:after="240" w:line="276" w:lineRule="auto"/>
        <w:jc w:val="both"/>
        <w:rPr>
          <w:rFonts w:cstheme="minorHAnsi"/>
          <w:b/>
          <w:bCs/>
          <w:color w:val="000000" w:themeColor="text1"/>
          <w:sz w:val="22"/>
          <w:szCs w:val="22"/>
        </w:rPr>
      </w:pPr>
      <w:r w:rsidRPr="00CD0117">
        <w:rPr>
          <w:rFonts w:cstheme="minorHAnsi"/>
          <w:b/>
          <w:bCs/>
          <w:color w:val="000000" w:themeColor="text1"/>
          <w:sz w:val="22"/>
          <w:szCs w:val="22"/>
        </w:rPr>
        <w:t>Skuteczne z</w:t>
      </w:r>
      <w:r w:rsidR="007D5A19" w:rsidRPr="00CD0117">
        <w:rPr>
          <w:rFonts w:cstheme="minorHAnsi"/>
          <w:b/>
          <w:bCs/>
          <w:color w:val="000000" w:themeColor="text1"/>
          <w:sz w:val="22"/>
          <w:szCs w:val="22"/>
        </w:rPr>
        <w:t>apobieganie atakom</w:t>
      </w:r>
    </w:p>
    <w:p w:rsidR="00A07BBC" w:rsidRDefault="00340B7C"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7D5A19" w:rsidRPr="00143ECB">
        <w:rPr>
          <w:rFonts w:asciiTheme="minorHAnsi" w:hAnsiTheme="minorHAnsi" w:cstheme="minorHAnsi"/>
          <w:color w:val="000000" w:themeColor="text1"/>
          <w:sz w:val="22"/>
          <w:szCs w:val="22"/>
        </w:rPr>
        <w:t xml:space="preserve">Dane wykorzystane do zilustrowania tych trendów pochodzą z Cisco </w:t>
      </w:r>
      <w:proofErr w:type="spellStart"/>
      <w:r w:rsidR="007D5A19" w:rsidRPr="00143ECB">
        <w:rPr>
          <w:rFonts w:asciiTheme="minorHAnsi" w:hAnsiTheme="minorHAnsi" w:cstheme="minorHAnsi"/>
          <w:color w:val="000000" w:themeColor="text1"/>
          <w:sz w:val="22"/>
          <w:szCs w:val="22"/>
        </w:rPr>
        <w:t>Umbrella</w:t>
      </w:r>
      <w:proofErr w:type="spellEnd"/>
      <w:r w:rsidR="007D5A19" w:rsidRPr="00143ECB">
        <w:rPr>
          <w:rFonts w:asciiTheme="minorHAnsi" w:hAnsiTheme="minorHAnsi" w:cstheme="minorHAnsi"/>
          <w:color w:val="000000" w:themeColor="text1"/>
          <w:sz w:val="22"/>
          <w:szCs w:val="22"/>
        </w:rPr>
        <w:t xml:space="preserve">, usługi bezpieczeństwa dostarczanej w chmurze, która obejmuje zabezpieczenia DNS, bezpieczną bramę internetową, zaporę sieciową i funkcje brokera bezpieczeństwa dostępu do chmury (CASB) oraz </w:t>
      </w:r>
      <w:r w:rsidR="007D5A19" w:rsidRPr="00143ECB">
        <w:rPr>
          <w:rFonts w:asciiTheme="minorHAnsi" w:hAnsiTheme="minorHAnsi" w:cstheme="minorHAnsi"/>
          <w:color w:val="000000" w:themeColor="text1"/>
          <w:sz w:val="22"/>
          <w:szCs w:val="22"/>
        </w:rPr>
        <w:lastRenderedPageBreak/>
        <w:t xml:space="preserve">informacje o zagrożeniach” – mówi </w:t>
      </w:r>
      <w:r w:rsidR="00A07BBC">
        <w:rPr>
          <w:rFonts w:asciiTheme="minorHAnsi" w:hAnsiTheme="minorHAnsi" w:cstheme="minorHAnsi"/>
          <w:color w:val="000000" w:themeColor="text1"/>
          <w:sz w:val="22"/>
          <w:szCs w:val="22"/>
        </w:rPr>
        <w:t xml:space="preserve">Łukasz Bromirski, </w:t>
      </w:r>
      <w:r w:rsidR="00A07BBC" w:rsidRPr="00051101">
        <w:rPr>
          <w:rFonts w:asciiTheme="minorHAnsi" w:hAnsiTheme="minorHAnsi" w:cstheme="minorHAnsi"/>
          <w:color w:val="000000" w:themeColor="text1"/>
          <w:sz w:val="22"/>
          <w:szCs w:val="22"/>
        </w:rPr>
        <w:t>Engineering Product Manager, Cisco Security Business Group</w:t>
      </w:r>
      <w:r w:rsidR="00A07BBC" w:rsidRPr="00143ECB">
        <w:rPr>
          <w:rFonts w:asciiTheme="minorHAnsi" w:hAnsiTheme="minorHAnsi" w:cstheme="minorHAnsi"/>
          <w:color w:val="000000" w:themeColor="text1"/>
          <w:sz w:val="22"/>
          <w:szCs w:val="22"/>
        </w:rPr>
        <w:t>.</w:t>
      </w:r>
      <w:r w:rsidR="007D5A19" w:rsidRPr="00143ECB">
        <w:rPr>
          <w:rFonts w:asciiTheme="minorHAnsi" w:hAnsiTheme="minorHAnsi" w:cstheme="minorHAnsi"/>
          <w:color w:val="000000" w:themeColor="text1"/>
          <w:sz w:val="22"/>
          <w:szCs w:val="22"/>
        </w:rPr>
        <w:t xml:space="preserve">. </w:t>
      </w:r>
    </w:p>
    <w:p w:rsidR="007D5A19" w:rsidRPr="00143ECB" w:rsidRDefault="007D5A19"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„W każdym z tych przypadków złośliwe działanie zostało zatrzymane przez </w:t>
      </w:r>
      <w:proofErr w:type="spellStart"/>
      <w:r w:rsidRPr="00143ECB">
        <w:rPr>
          <w:rFonts w:asciiTheme="minorHAnsi" w:hAnsiTheme="minorHAnsi" w:cstheme="minorHAnsi"/>
          <w:color w:val="000000" w:themeColor="text1"/>
          <w:sz w:val="22"/>
          <w:szCs w:val="22"/>
        </w:rPr>
        <w:t>Umbrella</w:t>
      </w:r>
      <w:proofErr w:type="spellEnd"/>
      <w:r w:rsidRPr="00143ECB">
        <w:rPr>
          <w:rFonts w:asciiTheme="minorHAnsi" w:hAnsiTheme="minorHAnsi" w:cstheme="minorHAnsi"/>
          <w:color w:val="000000" w:themeColor="text1"/>
          <w:sz w:val="22"/>
          <w:szCs w:val="22"/>
        </w:rPr>
        <w:t xml:space="preserve">. Użytkownik, który kliknął </w:t>
      </w:r>
      <w:r w:rsidR="00340B7C">
        <w:rPr>
          <w:rFonts w:asciiTheme="minorHAnsi" w:hAnsiTheme="minorHAnsi" w:cstheme="minorHAnsi"/>
          <w:color w:val="000000" w:themeColor="text1"/>
          <w:sz w:val="22"/>
          <w:szCs w:val="22"/>
        </w:rPr>
        <w:t xml:space="preserve">w </w:t>
      </w:r>
      <w:proofErr w:type="spellStart"/>
      <w:r w:rsidRPr="00143ECB">
        <w:rPr>
          <w:rFonts w:asciiTheme="minorHAnsi" w:hAnsiTheme="minorHAnsi" w:cstheme="minorHAnsi"/>
          <w:color w:val="000000" w:themeColor="text1"/>
          <w:sz w:val="22"/>
          <w:szCs w:val="22"/>
        </w:rPr>
        <w:t>phishingową</w:t>
      </w:r>
      <w:proofErr w:type="spellEnd"/>
      <w:r w:rsidRPr="00143ECB">
        <w:rPr>
          <w:rFonts w:asciiTheme="minorHAnsi" w:hAnsiTheme="minorHAnsi" w:cstheme="minorHAnsi"/>
          <w:color w:val="000000" w:themeColor="text1"/>
          <w:sz w:val="22"/>
          <w:szCs w:val="22"/>
        </w:rPr>
        <w:t xml:space="preserve"> </w:t>
      </w:r>
      <w:r w:rsidR="00340B7C">
        <w:rPr>
          <w:rFonts w:asciiTheme="minorHAnsi" w:hAnsiTheme="minorHAnsi" w:cstheme="minorHAnsi"/>
          <w:color w:val="000000" w:themeColor="text1"/>
          <w:sz w:val="22"/>
          <w:szCs w:val="22"/>
        </w:rPr>
        <w:t xml:space="preserve">wiadomość </w:t>
      </w:r>
      <w:r w:rsidRPr="00143ECB">
        <w:rPr>
          <w:rFonts w:asciiTheme="minorHAnsi" w:hAnsiTheme="minorHAnsi" w:cstheme="minorHAnsi"/>
          <w:color w:val="000000" w:themeColor="text1"/>
          <w:sz w:val="22"/>
          <w:szCs w:val="22"/>
        </w:rPr>
        <w:t xml:space="preserve">e-mail, nie był w stanie połączyć się ze złośliwą witryną” – dodaje </w:t>
      </w:r>
      <w:r w:rsidR="00A07BBC">
        <w:rPr>
          <w:rFonts w:asciiTheme="minorHAnsi" w:hAnsiTheme="minorHAnsi" w:cstheme="minorHAnsi"/>
          <w:color w:val="000000" w:themeColor="text1"/>
          <w:sz w:val="22"/>
          <w:szCs w:val="22"/>
        </w:rPr>
        <w:t>Artur Czerwiński, Dyrektor ds. Technologii, Cisco Polska</w:t>
      </w:r>
      <w:r w:rsidRPr="00143ECB">
        <w:rPr>
          <w:rFonts w:asciiTheme="minorHAnsi" w:hAnsiTheme="minorHAnsi" w:cstheme="minorHAnsi"/>
          <w:color w:val="000000" w:themeColor="text1"/>
          <w:sz w:val="22"/>
          <w:szCs w:val="22"/>
        </w:rPr>
        <w:t>.</w:t>
      </w:r>
    </w:p>
    <w:p w:rsidR="007D5A19" w:rsidRPr="00143ECB" w:rsidRDefault="007D5A19"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proofErr w:type="spellStart"/>
      <w:r w:rsidRPr="00143ECB">
        <w:rPr>
          <w:rFonts w:asciiTheme="minorHAnsi" w:hAnsiTheme="minorHAnsi" w:cstheme="minorHAnsi"/>
          <w:color w:val="000000" w:themeColor="text1"/>
          <w:sz w:val="22"/>
          <w:szCs w:val="22"/>
        </w:rPr>
        <w:t>Umbrella</w:t>
      </w:r>
      <w:proofErr w:type="spellEnd"/>
      <w:r w:rsidRPr="00143ECB">
        <w:rPr>
          <w:rFonts w:asciiTheme="minorHAnsi" w:hAnsiTheme="minorHAnsi" w:cstheme="minorHAnsi"/>
          <w:color w:val="000000" w:themeColor="text1"/>
          <w:sz w:val="22"/>
          <w:szCs w:val="22"/>
        </w:rPr>
        <w:t xml:space="preserve"> łączy wiele funkcji bezpieczeństwa w jednym rozwiązaniu, dzięki czemu można rozszerzyć ochronę na urządzenia, użytkowników zdalnych i rozproszone lokalizacje w dowolnym miejscu. </w:t>
      </w:r>
      <w:proofErr w:type="spellStart"/>
      <w:r w:rsidRPr="00143ECB">
        <w:rPr>
          <w:rFonts w:asciiTheme="minorHAnsi" w:hAnsiTheme="minorHAnsi" w:cstheme="minorHAnsi"/>
          <w:color w:val="000000" w:themeColor="text1"/>
          <w:sz w:val="22"/>
          <w:szCs w:val="22"/>
        </w:rPr>
        <w:t>Umbrella</w:t>
      </w:r>
      <w:proofErr w:type="spellEnd"/>
      <w:r w:rsidRPr="00143ECB">
        <w:rPr>
          <w:rFonts w:asciiTheme="minorHAnsi" w:hAnsiTheme="minorHAnsi" w:cstheme="minorHAnsi"/>
          <w:color w:val="000000" w:themeColor="text1"/>
          <w:sz w:val="22"/>
          <w:szCs w:val="22"/>
        </w:rPr>
        <w:t xml:space="preserve"> to najprostszy sposób na skuteczną ochronę użytkowników w dowolnym miejscu w ciągu kilku minut.</w:t>
      </w:r>
    </w:p>
    <w:p w:rsidR="000C7F1D" w:rsidRPr="00143ECB" w:rsidRDefault="000C7F1D"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Dodatkowo, narzędzie </w:t>
      </w:r>
      <w:proofErr w:type="spellStart"/>
      <w:r w:rsidRPr="00143ECB">
        <w:rPr>
          <w:rFonts w:asciiTheme="minorHAnsi" w:hAnsiTheme="minorHAnsi" w:cstheme="minorHAnsi"/>
          <w:color w:val="000000" w:themeColor="text1"/>
          <w:sz w:val="22"/>
          <w:szCs w:val="22"/>
        </w:rPr>
        <w:t>Umbrella</w:t>
      </w:r>
      <w:proofErr w:type="spellEnd"/>
      <w:r w:rsidRPr="00143ECB">
        <w:rPr>
          <w:rFonts w:asciiTheme="minorHAnsi" w:hAnsiTheme="minorHAnsi" w:cstheme="minorHAnsi"/>
          <w:color w:val="000000" w:themeColor="text1"/>
          <w:sz w:val="22"/>
          <w:szCs w:val="22"/>
        </w:rPr>
        <w:t xml:space="preserve"> </w:t>
      </w:r>
      <w:proofErr w:type="spellStart"/>
      <w:r w:rsidRPr="00143ECB">
        <w:rPr>
          <w:rFonts w:asciiTheme="minorHAnsi" w:hAnsiTheme="minorHAnsi" w:cstheme="minorHAnsi"/>
          <w:color w:val="000000" w:themeColor="text1"/>
          <w:sz w:val="22"/>
          <w:szCs w:val="22"/>
        </w:rPr>
        <w:t>Investigate</w:t>
      </w:r>
      <w:proofErr w:type="spellEnd"/>
      <w:r w:rsidRPr="00143ECB">
        <w:rPr>
          <w:rFonts w:asciiTheme="minorHAnsi" w:hAnsiTheme="minorHAnsi" w:cstheme="minorHAnsi"/>
          <w:color w:val="000000" w:themeColor="text1"/>
          <w:sz w:val="22"/>
          <w:szCs w:val="22"/>
        </w:rPr>
        <w:t xml:space="preserve"> zapewnia najbardziej kompletny obraz zależności i ewolucji domen internetowych, adresów IP i plików, pomagając w identyfikowaniu infrastruktury napastników i przewidywaniu przyszłych zagrożeń. Żaden inny dostawca nie oferuje takiego samego poziomu interaktywnej informacji o zagrożeniach</w:t>
      </w:r>
      <w:r w:rsidR="00340B7C">
        <w:rPr>
          <w:rFonts w:asciiTheme="minorHAnsi" w:hAnsiTheme="minorHAnsi" w:cstheme="minorHAnsi"/>
          <w:color w:val="000000" w:themeColor="text1"/>
          <w:sz w:val="22"/>
          <w:szCs w:val="22"/>
        </w:rPr>
        <w:t>.</w:t>
      </w:r>
    </w:p>
    <w:p w:rsidR="006C7956" w:rsidRPr="00143ECB" w:rsidRDefault="006C7956" w:rsidP="00CD0117">
      <w:pPr>
        <w:spacing w:after="240" w:line="276" w:lineRule="auto"/>
        <w:jc w:val="both"/>
        <w:rPr>
          <w:rFonts w:cstheme="minorHAnsi"/>
          <w:b/>
          <w:bCs/>
          <w:color w:val="000000" w:themeColor="text1"/>
          <w:sz w:val="22"/>
          <w:szCs w:val="22"/>
        </w:rPr>
      </w:pPr>
      <w:r w:rsidRPr="00143ECB">
        <w:rPr>
          <w:rFonts w:cstheme="minorHAnsi"/>
          <w:b/>
          <w:bCs/>
          <w:color w:val="000000" w:themeColor="text1"/>
          <w:sz w:val="22"/>
          <w:szCs w:val="22"/>
        </w:rPr>
        <w:t>Trendy dotyczące bezpieczeństwa cyfrowego związane z poszczególnymi branżami</w:t>
      </w:r>
    </w:p>
    <w:p w:rsidR="00702DA7" w:rsidRPr="00143ECB" w:rsidRDefault="006C7956"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Oczywiście znajomość dominujących trendów w krajobrazie zagrożeń pozwala być lepiej przygotowanym do lokowania zasobów bezpieczeństwa tam, gdzie są one najbardziej potrzebne, jednak istotne jest także to, że różne branże są w różnym stopniu narażone na pewne typy zagrożeń. Na przykład, w branży usług finansowych można zaobserwować większą aktywność złodziei informacji, podczas gdy sektor produkcji może być bardziej narażony na oprogramowanie ransomware.</w:t>
      </w:r>
    </w:p>
    <w:p w:rsidR="00D62F00" w:rsidRPr="00143ECB" w:rsidRDefault="00D62F00" w:rsidP="00CD0117">
      <w:pPr>
        <w:spacing w:after="240" w:line="276" w:lineRule="auto"/>
        <w:jc w:val="both"/>
        <w:rPr>
          <w:rFonts w:cstheme="minorHAnsi"/>
          <w:b/>
          <w:bCs/>
          <w:color w:val="000000" w:themeColor="text1"/>
          <w:sz w:val="22"/>
          <w:szCs w:val="22"/>
        </w:rPr>
      </w:pPr>
      <w:r w:rsidRPr="00143ECB">
        <w:rPr>
          <w:rFonts w:cstheme="minorHAnsi"/>
          <w:b/>
          <w:bCs/>
          <w:color w:val="000000" w:themeColor="text1"/>
          <w:sz w:val="22"/>
          <w:szCs w:val="22"/>
        </w:rPr>
        <w:t>Sektor IT</w:t>
      </w:r>
    </w:p>
    <w:p w:rsidR="00631B9C" w:rsidRPr="00143ECB" w:rsidRDefault="00D62F00"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Zdecydowana większość złośliwego ruchu DNS w sektorze technologicznym </w:t>
      </w:r>
      <w:r w:rsidR="00494AC1">
        <w:rPr>
          <w:rFonts w:asciiTheme="minorHAnsi" w:hAnsiTheme="minorHAnsi" w:cstheme="minorHAnsi"/>
          <w:color w:val="000000" w:themeColor="text1"/>
          <w:sz w:val="22"/>
          <w:szCs w:val="22"/>
        </w:rPr>
        <w:t>–</w:t>
      </w:r>
      <w:r w:rsidRPr="00143ECB">
        <w:rPr>
          <w:rFonts w:asciiTheme="minorHAnsi" w:hAnsiTheme="minorHAnsi" w:cstheme="minorHAnsi"/>
          <w:color w:val="000000" w:themeColor="text1"/>
          <w:sz w:val="22"/>
          <w:szCs w:val="22"/>
        </w:rPr>
        <w:t xml:space="preserve"> branżą związaną z rozwojem i/lub dystrybucją produktów i usług IT </w:t>
      </w:r>
      <w:r w:rsidR="00494AC1">
        <w:rPr>
          <w:rFonts w:asciiTheme="minorHAnsi" w:hAnsiTheme="minorHAnsi" w:cstheme="minorHAnsi"/>
          <w:color w:val="000000" w:themeColor="text1"/>
          <w:sz w:val="22"/>
          <w:szCs w:val="22"/>
        </w:rPr>
        <w:t>–</w:t>
      </w:r>
      <w:r w:rsidRPr="00143ECB">
        <w:rPr>
          <w:rFonts w:asciiTheme="minorHAnsi" w:hAnsiTheme="minorHAnsi" w:cstheme="minorHAnsi"/>
          <w:color w:val="000000" w:themeColor="text1"/>
          <w:sz w:val="22"/>
          <w:szCs w:val="22"/>
        </w:rPr>
        <w:t xml:space="preserve"> może być przypisana do dwóch kategorii: </w:t>
      </w:r>
      <w:proofErr w:type="spellStart"/>
      <w:r w:rsidRPr="00143ECB">
        <w:rPr>
          <w:rFonts w:asciiTheme="minorHAnsi" w:hAnsiTheme="minorHAnsi" w:cstheme="minorHAnsi"/>
          <w:color w:val="000000" w:themeColor="text1"/>
          <w:sz w:val="22"/>
          <w:szCs w:val="22"/>
        </w:rPr>
        <w:t>cryptomining</w:t>
      </w:r>
      <w:proofErr w:type="spellEnd"/>
      <w:r w:rsidRPr="00143ECB">
        <w:rPr>
          <w:rFonts w:asciiTheme="minorHAnsi" w:hAnsiTheme="minorHAnsi" w:cstheme="minorHAnsi"/>
          <w:color w:val="000000" w:themeColor="text1"/>
          <w:sz w:val="22"/>
          <w:szCs w:val="22"/>
        </w:rPr>
        <w:t xml:space="preserve"> i </w:t>
      </w:r>
      <w:proofErr w:type="spellStart"/>
      <w:r w:rsidRPr="00143ECB">
        <w:rPr>
          <w:rFonts w:asciiTheme="minorHAnsi" w:hAnsiTheme="minorHAnsi" w:cstheme="minorHAnsi"/>
          <w:color w:val="000000" w:themeColor="text1"/>
          <w:sz w:val="22"/>
          <w:szCs w:val="22"/>
        </w:rPr>
        <w:t>phishing</w:t>
      </w:r>
      <w:proofErr w:type="spellEnd"/>
      <w:r w:rsidRPr="00143ECB">
        <w:rPr>
          <w:rFonts w:asciiTheme="minorHAnsi" w:hAnsiTheme="minorHAnsi" w:cstheme="minorHAnsi"/>
          <w:color w:val="000000" w:themeColor="text1"/>
          <w:sz w:val="22"/>
          <w:szCs w:val="22"/>
        </w:rPr>
        <w:t xml:space="preserve">. Tylko te dwie kategorie odpowiadały za 70 procent </w:t>
      </w:r>
      <w:r w:rsidR="004E1B23">
        <w:rPr>
          <w:rFonts w:asciiTheme="minorHAnsi" w:hAnsiTheme="minorHAnsi" w:cstheme="minorHAnsi"/>
          <w:color w:val="000000" w:themeColor="text1"/>
          <w:sz w:val="22"/>
          <w:szCs w:val="22"/>
        </w:rPr>
        <w:t xml:space="preserve">złośliwego </w:t>
      </w:r>
      <w:r w:rsidRPr="00143ECB">
        <w:rPr>
          <w:rFonts w:asciiTheme="minorHAnsi" w:hAnsiTheme="minorHAnsi" w:cstheme="minorHAnsi"/>
          <w:color w:val="000000" w:themeColor="text1"/>
          <w:sz w:val="22"/>
          <w:szCs w:val="22"/>
        </w:rPr>
        <w:t>ruchu w organizacjach z tego sektora.</w:t>
      </w:r>
      <w:r w:rsidR="00340B7C">
        <w:rPr>
          <w:rFonts w:asciiTheme="minorHAnsi" w:hAnsiTheme="minorHAnsi" w:cstheme="minorHAnsi"/>
          <w:color w:val="000000" w:themeColor="text1"/>
          <w:sz w:val="22"/>
          <w:szCs w:val="22"/>
        </w:rPr>
        <w:t xml:space="preserve"> </w:t>
      </w:r>
      <w:r w:rsidRPr="00143ECB">
        <w:rPr>
          <w:rFonts w:asciiTheme="minorHAnsi" w:hAnsiTheme="minorHAnsi" w:cstheme="minorHAnsi"/>
          <w:color w:val="000000" w:themeColor="text1"/>
          <w:sz w:val="22"/>
          <w:szCs w:val="22"/>
        </w:rPr>
        <w:t xml:space="preserve">Nic dziwnego, że w IT zaobserwowano znacznie więcej ruchu związanego z </w:t>
      </w:r>
      <w:proofErr w:type="spellStart"/>
      <w:r w:rsidRPr="00143ECB">
        <w:rPr>
          <w:rFonts w:asciiTheme="minorHAnsi" w:hAnsiTheme="minorHAnsi" w:cstheme="minorHAnsi"/>
          <w:color w:val="000000" w:themeColor="text1"/>
          <w:sz w:val="22"/>
          <w:szCs w:val="22"/>
        </w:rPr>
        <w:t>cryptominingiem</w:t>
      </w:r>
      <w:proofErr w:type="spellEnd"/>
      <w:r w:rsidRPr="00143ECB">
        <w:rPr>
          <w:rFonts w:asciiTheme="minorHAnsi" w:hAnsiTheme="minorHAnsi" w:cstheme="minorHAnsi"/>
          <w:color w:val="000000" w:themeColor="text1"/>
          <w:sz w:val="22"/>
          <w:szCs w:val="22"/>
        </w:rPr>
        <w:t xml:space="preserve"> niż w jakiejkolwiek innej branży. Chociaż znaczną część tej aktywności można przypisać cyberprzestępcom, możliwe jest również, że większa wiedza na temat kryptowalut może skłonić pracowników tej branży do prób zainstalowania koparek kryptowalut na swoich komputerach firmowych, powodując blokady DNS w </w:t>
      </w:r>
      <w:r w:rsidR="00631B9C" w:rsidRPr="00143ECB">
        <w:rPr>
          <w:rFonts w:asciiTheme="minorHAnsi" w:hAnsiTheme="minorHAnsi" w:cstheme="minorHAnsi"/>
          <w:color w:val="000000" w:themeColor="text1"/>
          <w:sz w:val="22"/>
          <w:szCs w:val="22"/>
        </w:rPr>
        <w:t xml:space="preserve">ramach Cisco </w:t>
      </w:r>
      <w:proofErr w:type="spellStart"/>
      <w:r w:rsidRPr="00143ECB">
        <w:rPr>
          <w:rFonts w:asciiTheme="minorHAnsi" w:hAnsiTheme="minorHAnsi" w:cstheme="minorHAnsi"/>
          <w:color w:val="000000" w:themeColor="text1"/>
          <w:sz w:val="22"/>
          <w:szCs w:val="22"/>
        </w:rPr>
        <w:t>Umbrell</w:t>
      </w:r>
      <w:r w:rsidR="00631B9C" w:rsidRPr="00143ECB">
        <w:rPr>
          <w:rFonts w:asciiTheme="minorHAnsi" w:hAnsiTheme="minorHAnsi" w:cstheme="minorHAnsi"/>
          <w:color w:val="000000" w:themeColor="text1"/>
          <w:sz w:val="22"/>
          <w:szCs w:val="22"/>
        </w:rPr>
        <w:t>a</w:t>
      </w:r>
      <w:proofErr w:type="spellEnd"/>
      <w:r w:rsidRPr="00143ECB">
        <w:rPr>
          <w:rFonts w:asciiTheme="minorHAnsi" w:hAnsiTheme="minorHAnsi" w:cstheme="minorHAnsi"/>
          <w:color w:val="000000" w:themeColor="text1"/>
          <w:sz w:val="22"/>
          <w:szCs w:val="22"/>
        </w:rPr>
        <w:t xml:space="preserve"> z powodu naruszenia polityki firmy. </w:t>
      </w:r>
    </w:p>
    <w:p w:rsidR="00433823" w:rsidRPr="00143ECB" w:rsidRDefault="00631B9C"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Co ciekawe, sektor technologii odnotował drugi najwyższy poziom ruchu związanego z ransomware, głównie za sprawą ataków z wykorzystaniem </w:t>
      </w:r>
      <w:proofErr w:type="spellStart"/>
      <w:r w:rsidRPr="00143ECB">
        <w:rPr>
          <w:rFonts w:asciiTheme="minorHAnsi" w:hAnsiTheme="minorHAnsi" w:cstheme="minorHAnsi"/>
          <w:color w:val="000000" w:themeColor="text1"/>
          <w:sz w:val="22"/>
          <w:szCs w:val="22"/>
        </w:rPr>
        <w:t>Sodinobiki</w:t>
      </w:r>
      <w:proofErr w:type="spellEnd"/>
      <w:r w:rsidRPr="00143ECB">
        <w:rPr>
          <w:rFonts w:asciiTheme="minorHAnsi" w:hAnsiTheme="minorHAnsi" w:cstheme="minorHAnsi"/>
          <w:color w:val="000000" w:themeColor="text1"/>
          <w:sz w:val="22"/>
          <w:szCs w:val="22"/>
        </w:rPr>
        <w:t xml:space="preserve"> i </w:t>
      </w:r>
      <w:proofErr w:type="spellStart"/>
      <w:r w:rsidRPr="00143ECB">
        <w:rPr>
          <w:rFonts w:asciiTheme="minorHAnsi" w:hAnsiTheme="minorHAnsi" w:cstheme="minorHAnsi"/>
          <w:color w:val="000000" w:themeColor="text1"/>
          <w:sz w:val="22"/>
          <w:szCs w:val="22"/>
        </w:rPr>
        <w:t>Ryuk</w:t>
      </w:r>
      <w:proofErr w:type="spellEnd"/>
      <w:r w:rsidRPr="00143ECB">
        <w:rPr>
          <w:rFonts w:asciiTheme="minorHAnsi" w:hAnsiTheme="minorHAnsi" w:cstheme="minorHAnsi"/>
          <w:color w:val="000000" w:themeColor="text1"/>
          <w:sz w:val="22"/>
          <w:szCs w:val="22"/>
        </w:rPr>
        <w:t xml:space="preserve">. Jednak niezwykle wysoki udział </w:t>
      </w:r>
      <w:proofErr w:type="spellStart"/>
      <w:r w:rsidRPr="00143ECB">
        <w:rPr>
          <w:rFonts w:asciiTheme="minorHAnsi" w:hAnsiTheme="minorHAnsi" w:cstheme="minorHAnsi"/>
          <w:color w:val="000000" w:themeColor="text1"/>
          <w:sz w:val="22"/>
          <w:szCs w:val="22"/>
        </w:rPr>
        <w:t>cryptominingu</w:t>
      </w:r>
      <w:proofErr w:type="spellEnd"/>
      <w:r w:rsidRPr="00143ECB">
        <w:rPr>
          <w:rFonts w:asciiTheme="minorHAnsi" w:hAnsiTheme="minorHAnsi" w:cstheme="minorHAnsi"/>
          <w:color w:val="000000" w:themeColor="text1"/>
          <w:sz w:val="22"/>
          <w:szCs w:val="22"/>
        </w:rPr>
        <w:t xml:space="preserve"> obniżył ogólny odsetek, który wyniósł sześć procent. Aktywność </w:t>
      </w:r>
      <w:proofErr w:type="spellStart"/>
      <w:r w:rsidRPr="00143ECB">
        <w:rPr>
          <w:rFonts w:asciiTheme="minorHAnsi" w:hAnsiTheme="minorHAnsi" w:cstheme="minorHAnsi"/>
          <w:color w:val="000000" w:themeColor="text1"/>
          <w:sz w:val="22"/>
          <w:szCs w:val="22"/>
        </w:rPr>
        <w:t>trojanów</w:t>
      </w:r>
      <w:proofErr w:type="spellEnd"/>
      <w:r w:rsidRPr="00143ECB">
        <w:rPr>
          <w:rFonts w:asciiTheme="minorHAnsi" w:hAnsiTheme="minorHAnsi" w:cstheme="minorHAnsi"/>
          <w:color w:val="000000" w:themeColor="text1"/>
          <w:sz w:val="22"/>
          <w:szCs w:val="22"/>
        </w:rPr>
        <w:t xml:space="preserve"> była również wysoka, biorąc pod uwagę, że </w:t>
      </w:r>
      <w:proofErr w:type="spellStart"/>
      <w:r w:rsidRPr="00143ECB">
        <w:rPr>
          <w:rFonts w:asciiTheme="minorHAnsi" w:hAnsiTheme="minorHAnsi" w:cstheme="minorHAnsi"/>
          <w:color w:val="000000" w:themeColor="text1"/>
          <w:sz w:val="22"/>
          <w:szCs w:val="22"/>
        </w:rPr>
        <w:t>Emotet</w:t>
      </w:r>
      <w:proofErr w:type="spellEnd"/>
      <w:r w:rsidRPr="00143ECB">
        <w:rPr>
          <w:rFonts w:asciiTheme="minorHAnsi" w:hAnsiTheme="minorHAnsi" w:cstheme="minorHAnsi"/>
          <w:color w:val="000000" w:themeColor="text1"/>
          <w:sz w:val="22"/>
          <w:szCs w:val="22"/>
        </w:rPr>
        <w:t xml:space="preserve"> i </w:t>
      </w:r>
      <w:proofErr w:type="spellStart"/>
      <w:r w:rsidRPr="00143ECB">
        <w:rPr>
          <w:rFonts w:asciiTheme="minorHAnsi" w:hAnsiTheme="minorHAnsi" w:cstheme="minorHAnsi"/>
          <w:color w:val="000000" w:themeColor="text1"/>
          <w:sz w:val="22"/>
          <w:szCs w:val="22"/>
        </w:rPr>
        <w:t>Trickbot</w:t>
      </w:r>
      <w:proofErr w:type="spellEnd"/>
      <w:r w:rsidRPr="00143ECB">
        <w:rPr>
          <w:rFonts w:asciiTheme="minorHAnsi" w:hAnsiTheme="minorHAnsi" w:cstheme="minorHAnsi"/>
          <w:color w:val="000000" w:themeColor="text1"/>
          <w:sz w:val="22"/>
          <w:szCs w:val="22"/>
        </w:rPr>
        <w:t xml:space="preserve"> zostały wykorzystane do dystrybucji </w:t>
      </w:r>
      <w:proofErr w:type="spellStart"/>
      <w:r w:rsidRPr="00143ECB">
        <w:rPr>
          <w:rFonts w:asciiTheme="minorHAnsi" w:hAnsiTheme="minorHAnsi" w:cstheme="minorHAnsi"/>
          <w:color w:val="000000" w:themeColor="text1"/>
          <w:sz w:val="22"/>
          <w:szCs w:val="22"/>
        </w:rPr>
        <w:t>Ryuka</w:t>
      </w:r>
      <w:proofErr w:type="spellEnd"/>
      <w:r w:rsidR="00433823" w:rsidRPr="00143ECB">
        <w:rPr>
          <w:rFonts w:asciiTheme="minorHAnsi" w:hAnsiTheme="minorHAnsi" w:cstheme="minorHAnsi"/>
          <w:color w:val="000000" w:themeColor="text1"/>
          <w:sz w:val="22"/>
          <w:szCs w:val="22"/>
        </w:rPr>
        <w:t>.</w:t>
      </w:r>
    </w:p>
    <w:p w:rsidR="00433823" w:rsidRPr="00143ECB" w:rsidRDefault="00433823" w:rsidP="00CD0117">
      <w:pPr>
        <w:spacing w:after="240" w:line="276" w:lineRule="auto"/>
        <w:jc w:val="both"/>
        <w:rPr>
          <w:rFonts w:cstheme="minorHAnsi"/>
          <w:b/>
          <w:bCs/>
          <w:color w:val="000000" w:themeColor="text1"/>
          <w:sz w:val="22"/>
          <w:szCs w:val="22"/>
        </w:rPr>
      </w:pPr>
      <w:r w:rsidRPr="00143ECB">
        <w:rPr>
          <w:rFonts w:cstheme="minorHAnsi"/>
          <w:b/>
          <w:bCs/>
          <w:color w:val="000000" w:themeColor="text1"/>
          <w:sz w:val="22"/>
          <w:szCs w:val="22"/>
        </w:rPr>
        <w:t>Sektor usług finansowych</w:t>
      </w:r>
    </w:p>
    <w:p w:rsidR="001F5BE3" w:rsidRPr="00143ECB" w:rsidRDefault="001F5BE3"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lastRenderedPageBreak/>
        <w:t xml:space="preserve">W sektorze usług finansowych, to ataki phishingowe spowodowały najwyższy poziom złośliwego ruchu DNS. Eksperci Cisco analizujący krajobraz zagrożeń zaobserwowali o 60% więcej przypadków ataków tego typu niż </w:t>
      </w:r>
      <w:r w:rsidR="00020462" w:rsidRPr="00143ECB">
        <w:rPr>
          <w:rFonts w:asciiTheme="minorHAnsi" w:hAnsiTheme="minorHAnsi" w:cstheme="minorHAnsi"/>
          <w:color w:val="000000" w:themeColor="text1"/>
          <w:sz w:val="22"/>
          <w:szCs w:val="22"/>
        </w:rPr>
        <w:t>np. w</w:t>
      </w:r>
      <w:r w:rsidRPr="00143ECB">
        <w:rPr>
          <w:rFonts w:asciiTheme="minorHAnsi" w:hAnsiTheme="minorHAnsi" w:cstheme="minorHAnsi"/>
          <w:color w:val="000000" w:themeColor="text1"/>
          <w:sz w:val="22"/>
          <w:szCs w:val="22"/>
        </w:rPr>
        <w:t xml:space="preserve"> szkolnictwie wyższym. Możliwe, że sektor ten jest celem ataków </w:t>
      </w:r>
      <w:proofErr w:type="spellStart"/>
      <w:r w:rsidRPr="00143ECB">
        <w:rPr>
          <w:rFonts w:asciiTheme="minorHAnsi" w:hAnsiTheme="minorHAnsi" w:cstheme="minorHAnsi"/>
          <w:color w:val="000000" w:themeColor="text1"/>
          <w:sz w:val="22"/>
          <w:szCs w:val="22"/>
        </w:rPr>
        <w:t>phishingowych</w:t>
      </w:r>
      <w:proofErr w:type="spellEnd"/>
      <w:r w:rsidRPr="00143ECB">
        <w:rPr>
          <w:rFonts w:asciiTheme="minorHAnsi" w:hAnsiTheme="minorHAnsi" w:cstheme="minorHAnsi"/>
          <w:color w:val="000000" w:themeColor="text1"/>
          <w:sz w:val="22"/>
          <w:szCs w:val="22"/>
        </w:rPr>
        <w:t xml:space="preserve"> częściej niż inne, po prostu ze względu na bliskość celu końcowego wielu </w:t>
      </w:r>
      <w:r w:rsidR="00020462" w:rsidRPr="00143ECB">
        <w:rPr>
          <w:rFonts w:asciiTheme="minorHAnsi" w:hAnsiTheme="minorHAnsi" w:cstheme="minorHAnsi"/>
          <w:color w:val="000000" w:themeColor="text1"/>
          <w:sz w:val="22"/>
          <w:szCs w:val="22"/>
        </w:rPr>
        <w:t xml:space="preserve">cyberprzestępców, jakim są pieniądze. </w:t>
      </w:r>
      <w:r w:rsidRPr="00143ECB">
        <w:rPr>
          <w:rFonts w:asciiTheme="minorHAnsi" w:hAnsiTheme="minorHAnsi" w:cstheme="minorHAnsi"/>
          <w:color w:val="000000" w:themeColor="text1"/>
          <w:sz w:val="22"/>
          <w:szCs w:val="22"/>
        </w:rPr>
        <w:t xml:space="preserve">Potwierdzeniem tej tezy jest fakt, że w sektorze usług finansowych zaobserwowano więcej zagrożeń polegających na kradzieży informacji niż w jakiejkolwiek innej branży. </w:t>
      </w:r>
    </w:p>
    <w:p w:rsidR="00C1013A" w:rsidRPr="00143ECB" w:rsidRDefault="00C1013A" w:rsidP="00CD0117">
      <w:pPr>
        <w:spacing w:after="240" w:line="276" w:lineRule="auto"/>
        <w:jc w:val="both"/>
        <w:rPr>
          <w:rFonts w:cstheme="minorHAnsi"/>
          <w:b/>
          <w:bCs/>
          <w:color w:val="000000" w:themeColor="text1"/>
          <w:sz w:val="22"/>
          <w:szCs w:val="22"/>
        </w:rPr>
      </w:pPr>
      <w:r w:rsidRPr="00143ECB">
        <w:rPr>
          <w:rFonts w:cstheme="minorHAnsi"/>
          <w:b/>
          <w:bCs/>
          <w:color w:val="000000" w:themeColor="text1"/>
          <w:sz w:val="22"/>
          <w:szCs w:val="22"/>
        </w:rPr>
        <w:t>Opieka zdrowotna</w:t>
      </w:r>
    </w:p>
    <w:p w:rsidR="00C1013A" w:rsidRPr="00143ECB" w:rsidRDefault="00C1013A"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W branży ochrony zdrowia zaobserwowano więcej </w:t>
      </w:r>
      <w:proofErr w:type="spellStart"/>
      <w:r w:rsidRPr="00143ECB">
        <w:rPr>
          <w:rFonts w:asciiTheme="minorHAnsi" w:hAnsiTheme="minorHAnsi" w:cstheme="minorHAnsi"/>
          <w:color w:val="000000" w:themeColor="text1"/>
          <w:sz w:val="22"/>
          <w:szCs w:val="22"/>
        </w:rPr>
        <w:t>trojanów</w:t>
      </w:r>
      <w:proofErr w:type="spellEnd"/>
      <w:r w:rsidRPr="00143ECB">
        <w:rPr>
          <w:rFonts w:asciiTheme="minorHAnsi" w:hAnsiTheme="minorHAnsi" w:cstheme="minorHAnsi"/>
          <w:color w:val="000000" w:themeColor="text1"/>
          <w:sz w:val="22"/>
          <w:szCs w:val="22"/>
        </w:rPr>
        <w:t xml:space="preserve"> niż w jakimkolwiek innym sektorze, ale także większą niż gdzie indziej liczbę wirusów typu </w:t>
      </w:r>
      <w:proofErr w:type="spellStart"/>
      <w:r w:rsidRPr="00143ECB">
        <w:rPr>
          <w:rFonts w:asciiTheme="minorHAnsi" w:hAnsiTheme="minorHAnsi" w:cstheme="minorHAnsi"/>
          <w:color w:val="000000" w:themeColor="text1"/>
          <w:sz w:val="22"/>
          <w:szCs w:val="22"/>
        </w:rPr>
        <w:t>dropper</w:t>
      </w:r>
      <w:proofErr w:type="spellEnd"/>
      <w:r w:rsidRPr="00143ECB">
        <w:rPr>
          <w:rFonts w:asciiTheme="minorHAnsi" w:hAnsiTheme="minorHAnsi" w:cstheme="minorHAnsi"/>
          <w:color w:val="000000" w:themeColor="text1"/>
          <w:sz w:val="22"/>
          <w:szCs w:val="22"/>
        </w:rPr>
        <w:t>, czyli tych służących do instalowania złośliwego kodu na komputerach ofiar. Większość aktywności opart</w:t>
      </w:r>
      <w:r w:rsidR="00E27536" w:rsidRPr="00143ECB">
        <w:rPr>
          <w:rFonts w:asciiTheme="minorHAnsi" w:hAnsiTheme="minorHAnsi" w:cstheme="minorHAnsi"/>
          <w:color w:val="000000" w:themeColor="text1"/>
          <w:sz w:val="22"/>
          <w:szCs w:val="22"/>
        </w:rPr>
        <w:t>ych</w:t>
      </w:r>
      <w:r w:rsidRPr="00143ECB">
        <w:rPr>
          <w:rFonts w:asciiTheme="minorHAnsi" w:hAnsiTheme="minorHAnsi" w:cstheme="minorHAnsi"/>
          <w:color w:val="000000" w:themeColor="text1"/>
          <w:sz w:val="22"/>
          <w:szCs w:val="22"/>
        </w:rPr>
        <w:t xml:space="preserve"> na trojanach można przypisać </w:t>
      </w:r>
      <w:proofErr w:type="spellStart"/>
      <w:r w:rsidRPr="00143ECB">
        <w:rPr>
          <w:rFonts w:asciiTheme="minorHAnsi" w:hAnsiTheme="minorHAnsi" w:cstheme="minorHAnsi"/>
          <w:color w:val="000000" w:themeColor="text1"/>
          <w:sz w:val="22"/>
          <w:szCs w:val="22"/>
        </w:rPr>
        <w:t>Emotetowi</w:t>
      </w:r>
      <w:proofErr w:type="spellEnd"/>
      <w:r w:rsidRPr="00143ECB">
        <w:rPr>
          <w:rFonts w:asciiTheme="minorHAnsi" w:hAnsiTheme="minorHAnsi" w:cstheme="minorHAnsi"/>
          <w:color w:val="000000" w:themeColor="text1"/>
          <w:sz w:val="22"/>
          <w:szCs w:val="22"/>
        </w:rPr>
        <w:t xml:space="preserve">, ponieważ organizacje opieki zdrowotnej zostały mocno dotknięte przez to zagrożenie w 2020 roku. Prawie siedem na dziesięć </w:t>
      </w:r>
      <w:proofErr w:type="spellStart"/>
      <w:r w:rsidRPr="00143ECB">
        <w:rPr>
          <w:rFonts w:asciiTheme="minorHAnsi" w:hAnsiTheme="minorHAnsi" w:cstheme="minorHAnsi"/>
          <w:color w:val="000000" w:themeColor="text1"/>
          <w:sz w:val="22"/>
          <w:szCs w:val="22"/>
        </w:rPr>
        <w:t>trojanów</w:t>
      </w:r>
      <w:proofErr w:type="spellEnd"/>
      <w:r w:rsidRPr="00143ECB">
        <w:rPr>
          <w:rFonts w:asciiTheme="minorHAnsi" w:hAnsiTheme="minorHAnsi" w:cstheme="minorHAnsi"/>
          <w:color w:val="000000" w:themeColor="text1"/>
          <w:sz w:val="22"/>
          <w:szCs w:val="22"/>
        </w:rPr>
        <w:t xml:space="preserve"> zaobserwowanych w sektorze opieki zdrowotnej to </w:t>
      </w:r>
      <w:proofErr w:type="spellStart"/>
      <w:r w:rsidRPr="00143ECB">
        <w:rPr>
          <w:rFonts w:asciiTheme="minorHAnsi" w:hAnsiTheme="minorHAnsi" w:cstheme="minorHAnsi"/>
          <w:color w:val="000000" w:themeColor="text1"/>
          <w:sz w:val="22"/>
          <w:szCs w:val="22"/>
        </w:rPr>
        <w:t>Emotet</w:t>
      </w:r>
      <w:proofErr w:type="spellEnd"/>
      <w:r w:rsidRPr="00143ECB">
        <w:rPr>
          <w:rFonts w:asciiTheme="minorHAnsi" w:hAnsiTheme="minorHAnsi" w:cstheme="minorHAnsi"/>
          <w:color w:val="000000" w:themeColor="text1"/>
          <w:sz w:val="22"/>
          <w:szCs w:val="22"/>
        </w:rPr>
        <w:t xml:space="preserve">. Dodając do tego bliskiego kuzyna </w:t>
      </w:r>
      <w:proofErr w:type="spellStart"/>
      <w:r w:rsidRPr="00143ECB">
        <w:rPr>
          <w:rFonts w:asciiTheme="minorHAnsi" w:hAnsiTheme="minorHAnsi" w:cstheme="minorHAnsi"/>
          <w:color w:val="000000" w:themeColor="text1"/>
          <w:sz w:val="22"/>
          <w:szCs w:val="22"/>
        </w:rPr>
        <w:t>Emoteta</w:t>
      </w:r>
      <w:proofErr w:type="spellEnd"/>
      <w:r w:rsidRPr="00143ECB">
        <w:rPr>
          <w:rFonts w:asciiTheme="minorHAnsi" w:hAnsiTheme="minorHAnsi" w:cstheme="minorHAnsi"/>
          <w:color w:val="000000" w:themeColor="text1"/>
          <w:sz w:val="22"/>
          <w:szCs w:val="22"/>
        </w:rPr>
        <w:t xml:space="preserve"> - </w:t>
      </w:r>
      <w:proofErr w:type="spellStart"/>
      <w:r w:rsidRPr="00143ECB">
        <w:rPr>
          <w:rFonts w:asciiTheme="minorHAnsi" w:hAnsiTheme="minorHAnsi" w:cstheme="minorHAnsi"/>
          <w:color w:val="000000" w:themeColor="text1"/>
          <w:sz w:val="22"/>
          <w:szCs w:val="22"/>
        </w:rPr>
        <w:t>Trickbota</w:t>
      </w:r>
      <w:proofErr w:type="spellEnd"/>
      <w:r w:rsidRPr="00143ECB">
        <w:rPr>
          <w:rFonts w:asciiTheme="minorHAnsi" w:hAnsiTheme="minorHAnsi" w:cstheme="minorHAnsi"/>
          <w:color w:val="000000" w:themeColor="text1"/>
          <w:sz w:val="22"/>
          <w:szCs w:val="22"/>
        </w:rPr>
        <w:t>, otrzymujemy 83% całego ruchu związanego z trojanami.</w:t>
      </w:r>
    </w:p>
    <w:p w:rsidR="00C1013A" w:rsidRPr="00143ECB" w:rsidRDefault="00C1013A"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Nie </w:t>
      </w:r>
      <w:r w:rsidR="00422795" w:rsidRPr="00143ECB">
        <w:rPr>
          <w:rFonts w:asciiTheme="minorHAnsi" w:hAnsiTheme="minorHAnsi" w:cstheme="minorHAnsi"/>
          <w:color w:val="000000" w:themeColor="text1"/>
          <w:sz w:val="22"/>
          <w:szCs w:val="22"/>
        </w:rPr>
        <w:t>będzie</w:t>
      </w:r>
      <w:r w:rsidRPr="00143ECB">
        <w:rPr>
          <w:rFonts w:asciiTheme="minorHAnsi" w:hAnsiTheme="minorHAnsi" w:cstheme="minorHAnsi"/>
          <w:color w:val="000000" w:themeColor="text1"/>
          <w:sz w:val="22"/>
          <w:szCs w:val="22"/>
        </w:rPr>
        <w:t xml:space="preserve"> zapewne zaskoczeniem, że </w:t>
      </w:r>
      <w:r w:rsidR="00422795" w:rsidRPr="00143ECB">
        <w:rPr>
          <w:rFonts w:asciiTheme="minorHAnsi" w:hAnsiTheme="minorHAnsi" w:cstheme="minorHAnsi"/>
          <w:color w:val="000000" w:themeColor="text1"/>
          <w:sz w:val="22"/>
          <w:szCs w:val="22"/>
        </w:rPr>
        <w:t xml:space="preserve">ataki </w:t>
      </w:r>
      <w:r w:rsidRPr="00143ECB">
        <w:rPr>
          <w:rFonts w:asciiTheme="minorHAnsi" w:hAnsiTheme="minorHAnsi" w:cstheme="minorHAnsi"/>
          <w:color w:val="000000" w:themeColor="text1"/>
          <w:sz w:val="22"/>
          <w:szCs w:val="22"/>
        </w:rPr>
        <w:t>ransomware również zaznaczył</w:t>
      </w:r>
      <w:r w:rsidR="00422795" w:rsidRPr="00143ECB">
        <w:rPr>
          <w:rFonts w:asciiTheme="minorHAnsi" w:hAnsiTheme="minorHAnsi" w:cstheme="minorHAnsi"/>
          <w:color w:val="000000" w:themeColor="text1"/>
          <w:sz w:val="22"/>
          <w:szCs w:val="22"/>
        </w:rPr>
        <w:t>y</w:t>
      </w:r>
      <w:r w:rsidRPr="00143ECB">
        <w:rPr>
          <w:rFonts w:asciiTheme="minorHAnsi" w:hAnsiTheme="minorHAnsi" w:cstheme="minorHAnsi"/>
          <w:color w:val="000000" w:themeColor="text1"/>
          <w:sz w:val="22"/>
          <w:szCs w:val="22"/>
        </w:rPr>
        <w:t xml:space="preserve"> swoją obecność w sektorze opieki zdrowotnej. Szczególnie aktywny był </w:t>
      </w:r>
      <w:proofErr w:type="spellStart"/>
      <w:r w:rsidRPr="00143ECB">
        <w:rPr>
          <w:rFonts w:asciiTheme="minorHAnsi" w:hAnsiTheme="minorHAnsi" w:cstheme="minorHAnsi"/>
          <w:color w:val="000000" w:themeColor="text1"/>
          <w:sz w:val="22"/>
          <w:szCs w:val="22"/>
        </w:rPr>
        <w:t>Ryuk</w:t>
      </w:r>
      <w:proofErr w:type="spellEnd"/>
      <w:r w:rsidRPr="00143ECB">
        <w:rPr>
          <w:rFonts w:asciiTheme="minorHAnsi" w:hAnsiTheme="minorHAnsi" w:cstheme="minorHAnsi"/>
          <w:color w:val="000000" w:themeColor="text1"/>
          <w:sz w:val="22"/>
          <w:szCs w:val="22"/>
        </w:rPr>
        <w:t xml:space="preserve">, bez wątpienia w związku z dużą aktywnością </w:t>
      </w:r>
      <w:proofErr w:type="spellStart"/>
      <w:r w:rsidRPr="00143ECB">
        <w:rPr>
          <w:rFonts w:asciiTheme="minorHAnsi" w:hAnsiTheme="minorHAnsi" w:cstheme="minorHAnsi"/>
          <w:color w:val="000000" w:themeColor="text1"/>
          <w:sz w:val="22"/>
          <w:szCs w:val="22"/>
        </w:rPr>
        <w:t>Emoteta</w:t>
      </w:r>
      <w:proofErr w:type="spellEnd"/>
      <w:r w:rsidRPr="00143ECB">
        <w:rPr>
          <w:rFonts w:asciiTheme="minorHAnsi" w:hAnsiTheme="minorHAnsi" w:cstheme="minorHAnsi"/>
          <w:color w:val="000000" w:themeColor="text1"/>
          <w:sz w:val="22"/>
          <w:szCs w:val="22"/>
        </w:rPr>
        <w:t xml:space="preserve">. Sektor </w:t>
      </w:r>
      <w:r w:rsidR="00422795" w:rsidRPr="00143ECB">
        <w:rPr>
          <w:rFonts w:asciiTheme="minorHAnsi" w:hAnsiTheme="minorHAnsi" w:cstheme="minorHAnsi"/>
          <w:color w:val="000000" w:themeColor="text1"/>
          <w:sz w:val="22"/>
          <w:szCs w:val="22"/>
        </w:rPr>
        <w:t>ten</w:t>
      </w:r>
      <w:r w:rsidRPr="00143ECB">
        <w:rPr>
          <w:rFonts w:asciiTheme="minorHAnsi" w:hAnsiTheme="minorHAnsi" w:cstheme="minorHAnsi"/>
          <w:color w:val="000000" w:themeColor="text1"/>
          <w:sz w:val="22"/>
          <w:szCs w:val="22"/>
        </w:rPr>
        <w:t xml:space="preserve"> znalazł się na drugim miejscu pod względem ruchu związanego z </w:t>
      </w:r>
      <w:proofErr w:type="spellStart"/>
      <w:r w:rsidRPr="00143ECB">
        <w:rPr>
          <w:rFonts w:asciiTheme="minorHAnsi" w:hAnsiTheme="minorHAnsi" w:cstheme="minorHAnsi"/>
          <w:color w:val="000000" w:themeColor="text1"/>
          <w:sz w:val="22"/>
          <w:szCs w:val="22"/>
        </w:rPr>
        <w:t>ransomware</w:t>
      </w:r>
      <w:proofErr w:type="spellEnd"/>
      <w:r w:rsidR="00340B7C">
        <w:rPr>
          <w:rFonts w:asciiTheme="minorHAnsi" w:hAnsiTheme="minorHAnsi" w:cstheme="minorHAnsi"/>
          <w:color w:val="000000" w:themeColor="text1"/>
          <w:sz w:val="22"/>
          <w:szCs w:val="22"/>
        </w:rPr>
        <w:t>.</w:t>
      </w:r>
    </w:p>
    <w:p w:rsidR="00422795" w:rsidRPr="00143ECB" w:rsidRDefault="00422795" w:rsidP="00CD0117">
      <w:pPr>
        <w:pStyle w:val="NormalnyWeb"/>
        <w:shd w:val="clear" w:color="auto" w:fill="FFFFFF"/>
        <w:spacing w:before="270" w:beforeAutospacing="0" w:after="240" w:afterAutospacing="0" w:line="276" w:lineRule="auto"/>
        <w:jc w:val="both"/>
        <w:rPr>
          <w:rFonts w:asciiTheme="minorHAnsi" w:hAnsiTheme="minorHAnsi" w:cstheme="minorHAnsi"/>
          <w:b/>
          <w:bCs/>
          <w:color w:val="000000" w:themeColor="text1"/>
          <w:sz w:val="22"/>
          <w:szCs w:val="22"/>
        </w:rPr>
      </w:pPr>
      <w:r w:rsidRPr="00143ECB">
        <w:rPr>
          <w:rFonts w:asciiTheme="minorHAnsi" w:hAnsiTheme="minorHAnsi" w:cstheme="minorHAnsi"/>
          <w:b/>
          <w:bCs/>
          <w:color w:val="000000" w:themeColor="text1"/>
          <w:sz w:val="22"/>
          <w:szCs w:val="22"/>
        </w:rPr>
        <w:t>Sektor produkcji</w:t>
      </w:r>
    </w:p>
    <w:p w:rsidR="00144E48" w:rsidRPr="00143ECB" w:rsidRDefault="00422795" w:rsidP="00CD0117">
      <w:pPr>
        <w:spacing w:after="240" w:line="276" w:lineRule="auto"/>
        <w:jc w:val="both"/>
        <w:rPr>
          <w:rFonts w:cstheme="minorHAnsi"/>
          <w:color w:val="000000" w:themeColor="text1"/>
          <w:sz w:val="22"/>
          <w:szCs w:val="22"/>
        </w:rPr>
      </w:pPr>
      <w:r w:rsidRPr="00143ECB">
        <w:rPr>
          <w:rFonts w:cstheme="minorHAnsi"/>
          <w:color w:val="000000" w:themeColor="text1"/>
          <w:sz w:val="22"/>
          <w:szCs w:val="22"/>
        </w:rPr>
        <w:t xml:space="preserve">Podobnie jak w </w:t>
      </w:r>
      <w:r w:rsidR="00971135">
        <w:rPr>
          <w:rFonts w:cstheme="minorHAnsi"/>
          <w:color w:val="000000" w:themeColor="text1"/>
          <w:sz w:val="22"/>
          <w:szCs w:val="22"/>
        </w:rPr>
        <w:t xml:space="preserve">branży </w:t>
      </w:r>
      <w:r w:rsidRPr="00143ECB">
        <w:rPr>
          <w:rFonts w:cstheme="minorHAnsi"/>
          <w:color w:val="000000" w:themeColor="text1"/>
          <w:sz w:val="22"/>
          <w:szCs w:val="22"/>
        </w:rPr>
        <w:t xml:space="preserve">IT, aktywność w zakresie </w:t>
      </w:r>
      <w:proofErr w:type="spellStart"/>
      <w:r w:rsidRPr="00143ECB">
        <w:rPr>
          <w:rFonts w:cstheme="minorHAnsi"/>
          <w:color w:val="000000" w:themeColor="text1"/>
          <w:sz w:val="22"/>
          <w:szCs w:val="22"/>
        </w:rPr>
        <w:t>cryptominingu</w:t>
      </w:r>
      <w:proofErr w:type="spellEnd"/>
      <w:r w:rsidRPr="00143ECB">
        <w:rPr>
          <w:rFonts w:cstheme="minorHAnsi"/>
          <w:color w:val="000000" w:themeColor="text1"/>
          <w:sz w:val="22"/>
          <w:szCs w:val="22"/>
        </w:rPr>
        <w:t xml:space="preserve"> była również wysoka w sektorze produkcyjnym. Odnotowano mniej więcej połowę aktywności zaobserwowanej w sektorze technologicznym, ale co ciekawe, w produkcji było prawie trzy razy więcej punktów końcowych zaangażowanych w </w:t>
      </w:r>
      <w:proofErr w:type="spellStart"/>
      <w:r w:rsidRPr="00143ECB">
        <w:rPr>
          <w:rFonts w:cstheme="minorHAnsi"/>
          <w:color w:val="000000" w:themeColor="text1"/>
          <w:sz w:val="22"/>
          <w:szCs w:val="22"/>
        </w:rPr>
        <w:t>cryptomining</w:t>
      </w:r>
      <w:proofErr w:type="spellEnd"/>
      <w:r w:rsidRPr="00143ECB">
        <w:rPr>
          <w:rFonts w:cstheme="minorHAnsi"/>
          <w:color w:val="000000" w:themeColor="text1"/>
          <w:sz w:val="22"/>
          <w:szCs w:val="22"/>
        </w:rPr>
        <w:t xml:space="preserve">. Krótko mówiąc, większa liczba maszyn skutkująca mniejszą aktywnością DNS prowadzi do wniosku, że te punkty końcowe </w:t>
      </w:r>
      <w:r w:rsidR="00971135">
        <w:rPr>
          <w:rFonts w:cstheme="minorHAnsi"/>
          <w:color w:val="000000" w:themeColor="text1"/>
          <w:sz w:val="22"/>
          <w:szCs w:val="22"/>
        </w:rPr>
        <w:t>miały mniejsze moce obliczeniowe</w:t>
      </w:r>
      <w:r w:rsidRPr="00143ECB">
        <w:rPr>
          <w:rFonts w:cstheme="minorHAnsi"/>
          <w:color w:val="000000" w:themeColor="text1"/>
          <w:sz w:val="22"/>
          <w:szCs w:val="22"/>
        </w:rPr>
        <w:t xml:space="preserve"> w porównaniu do tych z sektora technologicznego. Możliwe, że zaatakowane maszyny </w:t>
      </w:r>
      <w:r w:rsidR="008E5B71" w:rsidRPr="00143ECB">
        <w:rPr>
          <w:rFonts w:cstheme="minorHAnsi"/>
          <w:color w:val="000000" w:themeColor="text1"/>
          <w:sz w:val="22"/>
          <w:szCs w:val="22"/>
        </w:rPr>
        <w:t>były</w:t>
      </w:r>
      <w:r w:rsidRPr="00143ECB">
        <w:rPr>
          <w:rFonts w:cstheme="minorHAnsi"/>
          <w:color w:val="000000" w:themeColor="text1"/>
          <w:sz w:val="22"/>
          <w:szCs w:val="22"/>
        </w:rPr>
        <w:t xml:space="preserve"> zaangażowane w sam proces produkcji, nawet związany z</w:t>
      </w:r>
      <w:r w:rsidR="008E5B71" w:rsidRPr="00143ECB">
        <w:rPr>
          <w:rFonts w:cstheme="minorHAnsi"/>
          <w:color w:val="000000" w:themeColor="text1"/>
          <w:sz w:val="22"/>
          <w:szCs w:val="22"/>
        </w:rPr>
        <w:t xml:space="preserve"> obszarem Internetu rzeczy.</w:t>
      </w:r>
      <w:r w:rsidRPr="00143ECB">
        <w:rPr>
          <w:rFonts w:cstheme="minorHAnsi"/>
          <w:color w:val="000000" w:themeColor="text1"/>
          <w:sz w:val="22"/>
          <w:szCs w:val="22"/>
        </w:rPr>
        <w:t xml:space="preserve"> W takich przypadkach, </w:t>
      </w:r>
      <w:proofErr w:type="spellStart"/>
      <w:r w:rsidRPr="00143ECB">
        <w:rPr>
          <w:rFonts w:cstheme="minorHAnsi"/>
          <w:color w:val="000000" w:themeColor="text1"/>
          <w:sz w:val="22"/>
          <w:szCs w:val="22"/>
        </w:rPr>
        <w:t>cryptomining</w:t>
      </w:r>
      <w:proofErr w:type="spellEnd"/>
      <w:r w:rsidRPr="00143ECB">
        <w:rPr>
          <w:rFonts w:cstheme="minorHAnsi"/>
          <w:color w:val="000000" w:themeColor="text1"/>
          <w:sz w:val="22"/>
          <w:szCs w:val="22"/>
        </w:rPr>
        <w:t xml:space="preserve"> byłby prawdopodobnie wolniejszy, ale nadal mógłby wpływać na szybkość produkcji.</w:t>
      </w:r>
    </w:p>
    <w:p w:rsidR="008E5B71" w:rsidRPr="00143ECB" w:rsidRDefault="008E5B71"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Okazuje się, że sektor produkcyjny jest również najbardziej narażony na </w:t>
      </w:r>
      <w:proofErr w:type="spellStart"/>
      <w:r w:rsidRPr="00143ECB">
        <w:rPr>
          <w:rFonts w:asciiTheme="minorHAnsi" w:hAnsiTheme="minorHAnsi" w:cstheme="minorHAnsi"/>
          <w:color w:val="000000" w:themeColor="text1"/>
          <w:sz w:val="22"/>
          <w:szCs w:val="22"/>
        </w:rPr>
        <w:t>ransomware</w:t>
      </w:r>
      <w:proofErr w:type="spellEnd"/>
      <w:r w:rsidRPr="00143ECB">
        <w:rPr>
          <w:rFonts w:asciiTheme="minorHAnsi" w:hAnsiTheme="minorHAnsi" w:cstheme="minorHAnsi"/>
          <w:color w:val="000000" w:themeColor="text1"/>
          <w:sz w:val="22"/>
          <w:szCs w:val="22"/>
        </w:rPr>
        <w:t xml:space="preserve">. W branży tej odnotowano prawie tyle samo ataków związanych z ransomware, co w dwóch najbliższych branżach łącznie (technologie i ochrona zdrowia). Wydaje się to być wyraźnym sygnałem, że branża ta jest regularnie </w:t>
      </w:r>
      <w:r w:rsidR="00971135">
        <w:rPr>
          <w:rFonts w:asciiTheme="minorHAnsi" w:hAnsiTheme="minorHAnsi" w:cstheme="minorHAnsi"/>
          <w:color w:val="000000" w:themeColor="text1"/>
          <w:sz w:val="22"/>
          <w:szCs w:val="22"/>
        </w:rPr>
        <w:t xml:space="preserve">obierana za </w:t>
      </w:r>
      <w:r w:rsidRPr="00143ECB">
        <w:rPr>
          <w:rFonts w:asciiTheme="minorHAnsi" w:hAnsiTheme="minorHAnsi" w:cstheme="minorHAnsi"/>
          <w:color w:val="000000" w:themeColor="text1"/>
          <w:sz w:val="22"/>
          <w:szCs w:val="22"/>
        </w:rPr>
        <w:t>cel cyberprzestępców, prawdopodobnie ze względu na polowanie na dużych graczy i potencjalną zapłatę, jaką mogą otrzymać atakujący.</w:t>
      </w:r>
    </w:p>
    <w:p w:rsidR="00EF6D27" w:rsidRPr="00143ECB" w:rsidRDefault="00EF6D27" w:rsidP="00CD0117">
      <w:pPr>
        <w:pStyle w:val="NormalnyWeb"/>
        <w:shd w:val="clear" w:color="auto" w:fill="FFFFFF"/>
        <w:spacing w:before="270" w:beforeAutospacing="0" w:after="240" w:afterAutospacing="0" w:line="276" w:lineRule="auto"/>
        <w:jc w:val="both"/>
        <w:rPr>
          <w:rFonts w:asciiTheme="minorHAnsi" w:hAnsiTheme="minorHAnsi" w:cstheme="minorHAnsi"/>
          <w:b/>
          <w:bCs/>
          <w:color w:val="000000" w:themeColor="text1"/>
          <w:sz w:val="22"/>
          <w:szCs w:val="22"/>
        </w:rPr>
      </w:pPr>
      <w:r w:rsidRPr="00143ECB">
        <w:rPr>
          <w:rFonts w:asciiTheme="minorHAnsi" w:hAnsiTheme="minorHAnsi" w:cstheme="minorHAnsi"/>
          <w:b/>
          <w:bCs/>
          <w:color w:val="000000" w:themeColor="text1"/>
          <w:sz w:val="22"/>
          <w:szCs w:val="22"/>
        </w:rPr>
        <w:t>Szkolnictwo wyższe</w:t>
      </w:r>
    </w:p>
    <w:p w:rsidR="00EF6D27" w:rsidRPr="00143ECB" w:rsidRDefault="00EF6D27"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Pandemia COVID-19 spowodowała zamknięcie kampusów na całym świecie</w:t>
      </w:r>
      <w:r w:rsidR="00971135">
        <w:rPr>
          <w:rFonts w:asciiTheme="minorHAnsi" w:hAnsiTheme="minorHAnsi" w:cstheme="minorHAnsi"/>
          <w:color w:val="000000" w:themeColor="text1"/>
          <w:sz w:val="22"/>
          <w:szCs w:val="22"/>
        </w:rPr>
        <w:t xml:space="preserve">, </w:t>
      </w:r>
      <w:r w:rsidRPr="00143ECB">
        <w:rPr>
          <w:rFonts w:asciiTheme="minorHAnsi" w:hAnsiTheme="minorHAnsi" w:cstheme="minorHAnsi"/>
          <w:color w:val="000000" w:themeColor="text1"/>
          <w:sz w:val="22"/>
          <w:szCs w:val="22"/>
        </w:rPr>
        <w:t xml:space="preserve">przejście na tryb zdalny i hybrydowy. Ponieważ zajęcia odbywały się online, wiele szkodliwych działań, które zostałyby zablokowane w </w:t>
      </w:r>
      <w:r w:rsidR="004E1B23">
        <w:rPr>
          <w:rFonts w:asciiTheme="minorHAnsi" w:hAnsiTheme="minorHAnsi" w:cstheme="minorHAnsi"/>
          <w:color w:val="000000" w:themeColor="text1"/>
          <w:sz w:val="22"/>
          <w:szCs w:val="22"/>
        </w:rPr>
        <w:t>uczelnianej infrastrukturze IT</w:t>
      </w:r>
      <w:r w:rsidRPr="00143ECB">
        <w:rPr>
          <w:rFonts w:asciiTheme="minorHAnsi" w:hAnsiTheme="minorHAnsi" w:cstheme="minorHAnsi"/>
          <w:color w:val="000000" w:themeColor="text1"/>
          <w:sz w:val="22"/>
          <w:szCs w:val="22"/>
        </w:rPr>
        <w:t xml:space="preserve">, pojawiło się w sieciach domowych studentów. </w:t>
      </w:r>
      <w:r w:rsidRPr="00143ECB">
        <w:rPr>
          <w:rFonts w:asciiTheme="minorHAnsi" w:hAnsiTheme="minorHAnsi" w:cstheme="minorHAnsi"/>
          <w:color w:val="000000" w:themeColor="text1"/>
          <w:sz w:val="22"/>
          <w:szCs w:val="22"/>
        </w:rPr>
        <w:lastRenderedPageBreak/>
        <w:t xml:space="preserve">Spowodowało to spadek aktywności </w:t>
      </w:r>
      <w:r w:rsidR="00971135">
        <w:rPr>
          <w:rFonts w:asciiTheme="minorHAnsi" w:hAnsiTheme="minorHAnsi" w:cstheme="minorHAnsi"/>
          <w:color w:val="000000" w:themeColor="text1"/>
          <w:sz w:val="22"/>
          <w:szCs w:val="22"/>
        </w:rPr>
        <w:t xml:space="preserve">cyberprzestępców </w:t>
      </w:r>
      <w:r w:rsidRPr="00143ECB">
        <w:rPr>
          <w:rFonts w:asciiTheme="minorHAnsi" w:hAnsiTheme="minorHAnsi" w:cstheme="minorHAnsi"/>
          <w:color w:val="000000" w:themeColor="text1"/>
          <w:sz w:val="22"/>
          <w:szCs w:val="22"/>
        </w:rPr>
        <w:t>w tym sektorze w wielu kategoriach począwszy od marca, a także znacznie niższe ogólne liczby w 2020 roku niż w latach poprzednich.</w:t>
      </w:r>
    </w:p>
    <w:p w:rsidR="00EF6D27" w:rsidRPr="00143ECB" w:rsidRDefault="00EF6D27"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Nie oznacza to, że </w:t>
      </w:r>
      <w:r w:rsidR="00412F9E">
        <w:rPr>
          <w:rFonts w:asciiTheme="minorHAnsi" w:hAnsiTheme="minorHAnsi" w:cstheme="minorHAnsi"/>
          <w:color w:val="000000" w:themeColor="text1"/>
          <w:sz w:val="22"/>
          <w:szCs w:val="22"/>
        </w:rPr>
        <w:t xml:space="preserve">ich </w:t>
      </w:r>
      <w:r w:rsidRPr="00143ECB">
        <w:rPr>
          <w:rFonts w:asciiTheme="minorHAnsi" w:hAnsiTheme="minorHAnsi" w:cstheme="minorHAnsi"/>
          <w:color w:val="000000" w:themeColor="text1"/>
          <w:sz w:val="22"/>
          <w:szCs w:val="22"/>
        </w:rPr>
        <w:t>aktywność spadła gwałtownie, ponieważ niektóre działania wymagające dostępu do zasobów kampusu odnotowały swój udział w aktywności DNS. Na przykład, działania phishingowe zdołały uplasować szkolnictwo wyższe na drugim miejscu w zestawieniu branżowym. Firmy zajmujące się wydobywaniem kryptowalut również często celują w sektor szkolnictwa wyższego, próbując wyłudzić zasoby komputerowe lub okazyjny dostęp do przetwarzania w chmurze studentów, aby uruchomić swoje koparki.</w:t>
      </w:r>
    </w:p>
    <w:p w:rsidR="00570A53" w:rsidRPr="00143ECB" w:rsidRDefault="00CA5EC7" w:rsidP="00CD0117">
      <w:pPr>
        <w:pStyle w:val="NormalnyWeb"/>
        <w:shd w:val="clear" w:color="auto" w:fill="FFFFFF"/>
        <w:spacing w:before="270" w:beforeAutospacing="0" w:after="240" w:afterAutospacing="0" w:line="276" w:lineRule="auto"/>
        <w:jc w:val="both"/>
        <w:rPr>
          <w:rFonts w:asciiTheme="minorHAnsi" w:hAnsiTheme="minorHAnsi" w:cstheme="minorHAnsi"/>
          <w:b/>
          <w:bCs/>
          <w:color w:val="000000" w:themeColor="text1"/>
          <w:sz w:val="22"/>
          <w:szCs w:val="22"/>
        </w:rPr>
      </w:pPr>
      <w:r w:rsidRPr="00143ECB">
        <w:rPr>
          <w:rFonts w:asciiTheme="minorHAnsi" w:hAnsiTheme="minorHAnsi" w:cstheme="minorHAnsi"/>
          <w:b/>
          <w:bCs/>
          <w:color w:val="000000" w:themeColor="text1"/>
          <w:sz w:val="22"/>
          <w:szCs w:val="22"/>
        </w:rPr>
        <w:t>Administracja rządowa</w:t>
      </w:r>
    </w:p>
    <w:p w:rsidR="00570A53" w:rsidRPr="00143ECB" w:rsidRDefault="00570A53"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Spośród wszystkich </w:t>
      </w:r>
      <w:r w:rsidR="00881044" w:rsidRPr="00143ECB">
        <w:rPr>
          <w:rFonts w:asciiTheme="minorHAnsi" w:hAnsiTheme="minorHAnsi" w:cstheme="minorHAnsi"/>
          <w:color w:val="000000" w:themeColor="text1"/>
          <w:sz w:val="22"/>
          <w:szCs w:val="22"/>
        </w:rPr>
        <w:t>analizowanych przez Cisco</w:t>
      </w:r>
      <w:r w:rsidRPr="00143ECB">
        <w:rPr>
          <w:rFonts w:asciiTheme="minorHAnsi" w:hAnsiTheme="minorHAnsi" w:cstheme="minorHAnsi"/>
          <w:color w:val="000000" w:themeColor="text1"/>
          <w:sz w:val="22"/>
          <w:szCs w:val="22"/>
        </w:rPr>
        <w:t xml:space="preserve"> branż, sektor rządowy wydaje się być najbardziej równomiernie </w:t>
      </w:r>
      <w:r w:rsidR="006708FA" w:rsidRPr="00143ECB">
        <w:rPr>
          <w:rFonts w:asciiTheme="minorHAnsi" w:hAnsiTheme="minorHAnsi" w:cstheme="minorHAnsi"/>
          <w:color w:val="000000" w:themeColor="text1"/>
          <w:sz w:val="22"/>
          <w:szCs w:val="22"/>
        </w:rPr>
        <w:t>obłożony</w:t>
      </w:r>
      <w:r w:rsidRPr="00143ECB">
        <w:rPr>
          <w:rFonts w:asciiTheme="minorHAnsi" w:hAnsiTheme="minorHAnsi" w:cstheme="minorHAnsi"/>
          <w:color w:val="000000" w:themeColor="text1"/>
          <w:sz w:val="22"/>
          <w:szCs w:val="22"/>
        </w:rPr>
        <w:t xml:space="preserve"> pod względem głównych kategorii </w:t>
      </w:r>
      <w:r w:rsidR="006708FA" w:rsidRPr="00143ECB">
        <w:rPr>
          <w:rFonts w:asciiTheme="minorHAnsi" w:hAnsiTheme="minorHAnsi" w:cstheme="minorHAnsi"/>
          <w:color w:val="000000" w:themeColor="text1"/>
          <w:sz w:val="22"/>
          <w:szCs w:val="22"/>
        </w:rPr>
        <w:t xml:space="preserve">ataków </w:t>
      </w:r>
      <w:r w:rsidR="00494AC1">
        <w:rPr>
          <w:rFonts w:asciiTheme="minorHAnsi" w:hAnsiTheme="minorHAnsi" w:cstheme="minorHAnsi"/>
          <w:color w:val="000000" w:themeColor="text1"/>
          <w:sz w:val="22"/>
          <w:szCs w:val="22"/>
        </w:rPr>
        <w:t>–</w:t>
      </w:r>
      <w:r w:rsidR="006708FA" w:rsidRPr="00143ECB">
        <w:rPr>
          <w:rFonts w:asciiTheme="minorHAnsi" w:hAnsiTheme="minorHAnsi" w:cstheme="minorHAnsi"/>
          <w:color w:val="000000" w:themeColor="text1"/>
          <w:sz w:val="22"/>
          <w:szCs w:val="22"/>
        </w:rPr>
        <w:t xml:space="preserve"> </w:t>
      </w:r>
      <w:proofErr w:type="spellStart"/>
      <w:r w:rsidRPr="00143ECB">
        <w:rPr>
          <w:rFonts w:asciiTheme="minorHAnsi" w:hAnsiTheme="minorHAnsi" w:cstheme="minorHAnsi"/>
          <w:color w:val="000000" w:themeColor="text1"/>
          <w:sz w:val="22"/>
          <w:szCs w:val="22"/>
        </w:rPr>
        <w:t>phishing</w:t>
      </w:r>
      <w:r w:rsidR="006708FA" w:rsidRPr="00143ECB">
        <w:rPr>
          <w:rFonts w:asciiTheme="minorHAnsi" w:hAnsiTheme="minorHAnsi" w:cstheme="minorHAnsi"/>
          <w:color w:val="000000" w:themeColor="text1"/>
          <w:sz w:val="22"/>
          <w:szCs w:val="22"/>
        </w:rPr>
        <w:t>u</w:t>
      </w:r>
      <w:proofErr w:type="spellEnd"/>
      <w:r w:rsidRPr="00143ECB">
        <w:rPr>
          <w:rFonts w:asciiTheme="minorHAnsi" w:hAnsiTheme="minorHAnsi" w:cstheme="minorHAnsi"/>
          <w:color w:val="000000" w:themeColor="text1"/>
          <w:sz w:val="22"/>
          <w:szCs w:val="22"/>
        </w:rPr>
        <w:t xml:space="preserve">, </w:t>
      </w:r>
      <w:proofErr w:type="spellStart"/>
      <w:r w:rsidRPr="00143ECB">
        <w:rPr>
          <w:rFonts w:asciiTheme="minorHAnsi" w:hAnsiTheme="minorHAnsi" w:cstheme="minorHAnsi"/>
          <w:color w:val="000000" w:themeColor="text1"/>
          <w:sz w:val="22"/>
          <w:szCs w:val="22"/>
        </w:rPr>
        <w:t>cryptomining</w:t>
      </w:r>
      <w:r w:rsidR="006708FA" w:rsidRPr="00143ECB">
        <w:rPr>
          <w:rFonts w:asciiTheme="minorHAnsi" w:hAnsiTheme="minorHAnsi" w:cstheme="minorHAnsi"/>
          <w:color w:val="000000" w:themeColor="text1"/>
          <w:sz w:val="22"/>
          <w:szCs w:val="22"/>
        </w:rPr>
        <w:t>u</w:t>
      </w:r>
      <w:proofErr w:type="spellEnd"/>
      <w:r w:rsidRPr="00143ECB">
        <w:rPr>
          <w:rFonts w:asciiTheme="minorHAnsi" w:hAnsiTheme="minorHAnsi" w:cstheme="minorHAnsi"/>
          <w:color w:val="000000" w:themeColor="text1"/>
          <w:sz w:val="22"/>
          <w:szCs w:val="22"/>
        </w:rPr>
        <w:t xml:space="preserve">, </w:t>
      </w:r>
      <w:proofErr w:type="spellStart"/>
      <w:r w:rsidRPr="00143ECB">
        <w:rPr>
          <w:rFonts w:asciiTheme="minorHAnsi" w:hAnsiTheme="minorHAnsi" w:cstheme="minorHAnsi"/>
          <w:color w:val="000000" w:themeColor="text1"/>
          <w:sz w:val="22"/>
          <w:szCs w:val="22"/>
        </w:rPr>
        <w:t>ransomware</w:t>
      </w:r>
      <w:proofErr w:type="spellEnd"/>
      <w:r w:rsidRPr="00143ECB">
        <w:rPr>
          <w:rFonts w:asciiTheme="minorHAnsi" w:hAnsiTheme="minorHAnsi" w:cstheme="minorHAnsi"/>
          <w:color w:val="000000" w:themeColor="text1"/>
          <w:sz w:val="22"/>
          <w:szCs w:val="22"/>
        </w:rPr>
        <w:t xml:space="preserve"> i </w:t>
      </w:r>
      <w:proofErr w:type="spellStart"/>
      <w:r w:rsidRPr="00143ECB">
        <w:rPr>
          <w:rFonts w:asciiTheme="minorHAnsi" w:hAnsiTheme="minorHAnsi" w:cstheme="minorHAnsi"/>
          <w:color w:val="000000" w:themeColor="text1"/>
          <w:sz w:val="22"/>
          <w:szCs w:val="22"/>
        </w:rPr>
        <w:t>trojan</w:t>
      </w:r>
      <w:r w:rsidR="006708FA" w:rsidRPr="00143ECB">
        <w:rPr>
          <w:rFonts w:asciiTheme="minorHAnsi" w:hAnsiTheme="minorHAnsi" w:cstheme="minorHAnsi"/>
          <w:color w:val="000000" w:themeColor="text1"/>
          <w:sz w:val="22"/>
          <w:szCs w:val="22"/>
        </w:rPr>
        <w:t>ów</w:t>
      </w:r>
      <w:proofErr w:type="spellEnd"/>
      <w:r w:rsidRPr="00143ECB">
        <w:rPr>
          <w:rFonts w:asciiTheme="minorHAnsi" w:hAnsiTheme="minorHAnsi" w:cstheme="minorHAnsi"/>
          <w:color w:val="000000" w:themeColor="text1"/>
          <w:sz w:val="22"/>
          <w:szCs w:val="22"/>
        </w:rPr>
        <w:t xml:space="preserve">. W </w:t>
      </w:r>
      <w:r w:rsidR="00B44E32" w:rsidRPr="00143ECB">
        <w:rPr>
          <w:rFonts w:asciiTheme="minorHAnsi" w:hAnsiTheme="minorHAnsi" w:cstheme="minorHAnsi"/>
          <w:color w:val="000000" w:themeColor="text1"/>
          <w:sz w:val="22"/>
          <w:szCs w:val="22"/>
        </w:rPr>
        <w:t>obszarze administracji publicznej, z</w:t>
      </w:r>
      <w:r w:rsidRPr="00143ECB">
        <w:rPr>
          <w:rFonts w:asciiTheme="minorHAnsi" w:hAnsiTheme="minorHAnsi" w:cstheme="minorHAnsi"/>
          <w:color w:val="000000" w:themeColor="text1"/>
          <w:sz w:val="22"/>
          <w:szCs w:val="22"/>
        </w:rPr>
        <w:t>aobserwowa</w:t>
      </w:r>
      <w:r w:rsidR="00B44E32" w:rsidRPr="00143ECB">
        <w:rPr>
          <w:rFonts w:asciiTheme="minorHAnsi" w:hAnsiTheme="minorHAnsi" w:cstheme="minorHAnsi"/>
          <w:color w:val="000000" w:themeColor="text1"/>
          <w:sz w:val="22"/>
          <w:szCs w:val="22"/>
        </w:rPr>
        <w:t>no także</w:t>
      </w:r>
      <w:r w:rsidRPr="00143ECB">
        <w:rPr>
          <w:rFonts w:asciiTheme="minorHAnsi" w:hAnsiTheme="minorHAnsi" w:cstheme="minorHAnsi"/>
          <w:color w:val="000000" w:themeColor="text1"/>
          <w:sz w:val="22"/>
          <w:szCs w:val="22"/>
        </w:rPr>
        <w:t xml:space="preserve"> dość równomierny rozkład dla każdej z tych kategorii, </w:t>
      </w:r>
      <w:r w:rsidR="00B44E32" w:rsidRPr="00143ECB">
        <w:rPr>
          <w:rFonts w:asciiTheme="minorHAnsi" w:hAnsiTheme="minorHAnsi" w:cstheme="minorHAnsi"/>
          <w:color w:val="000000" w:themeColor="text1"/>
          <w:sz w:val="22"/>
          <w:szCs w:val="22"/>
        </w:rPr>
        <w:t>patrząc z</w:t>
      </w:r>
      <w:r w:rsidRPr="00143ECB">
        <w:rPr>
          <w:rFonts w:asciiTheme="minorHAnsi" w:hAnsiTheme="minorHAnsi" w:cstheme="minorHAnsi"/>
          <w:color w:val="000000" w:themeColor="text1"/>
          <w:sz w:val="22"/>
          <w:szCs w:val="22"/>
        </w:rPr>
        <w:t xml:space="preserve"> miesiąca na miesiąc.</w:t>
      </w:r>
    </w:p>
    <w:p w:rsidR="00570A53" w:rsidRPr="00143ECB" w:rsidRDefault="00570A53" w:rsidP="00CD0117">
      <w:pPr>
        <w:pStyle w:val="NormalnyWeb"/>
        <w:shd w:val="clear" w:color="auto" w:fill="FFFFFF"/>
        <w:spacing w:before="270" w:beforeAutospacing="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Jedynym wyjątkiem od tego trendu był </w:t>
      </w:r>
      <w:proofErr w:type="spellStart"/>
      <w:r w:rsidRPr="00143ECB">
        <w:rPr>
          <w:rFonts w:asciiTheme="minorHAnsi" w:hAnsiTheme="minorHAnsi" w:cstheme="minorHAnsi"/>
          <w:color w:val="000000" w:themeColor="text1"/>
          <w:sz w:val="22"/>
          <w:szCs w:val="22"/>
        </w:rPr>
        <w:t>cryptomining</w:t>
      </w:r>
      <w:proofErr w:type="spellEnd"/>
      <w:r w:rsidRPr="00143ECB">
        <w:rPr>
          <w:rFonts w:asciiTheme="minorHAnsi" w:hAnsiTheme="minorHAnsi" w:cstheme="minorHAnsi"/>
          <w:color w:val="000000" w:themeColor="text1"/>
          <w:sz w:val="22"/>
          <w:szCs w:val="22"/>
        </w:rPr>
        <w:t xml:space="preserve">, który odnotował niskie liczby w pierwszych trzech kwartałach roku, by w październiku skoczyć w górę, gdy wartości kryptowalut osiągnęły najwyższy poziom w </w:t>
      </w:r>
      <w:r w:rsidR="0068501E" w:rsidRPr="00143ECB">
        <w:rPr>
          <w:rFonts w:asciiTheme="minorHAnsi" w:hAnsiTheme="minorHAnsi" w:cstheme="minorHAnsi"/>
          <w:color w:val="000000" w:themeColor="text1"/>
          <w:sz w:val="22"/>
          <w:szCs w:val="22"/>
        </w:rPr>
        <w:t>2020</w:t>
      </w:r>
      <w:r w:rsidRPr="00143ECB">
        <w:rPr>
          <w:rFonts w:asciiTheme="minorHAnsi" w:hAnsiTheme="minorHAnsi" w:cstheme="minorHAnsi"/>
          <w:color w:val="000000" w:themeColor="text1"/>
          <w:sz w:val="22"/>
          <w:szCs w:val="22"/>
        </w:rPr>
        <w:t xml:space="preserve"> roku i kontynuowały wzrost. Jednak liczby miesiąc do miesiąca nie ulegały wahaniom w ostatnim kwartale roku, pozostając w większości na tym samym wysokim poziomie w każdym miesiącu.</w:t>
      </w:r>
    </w:p>
    <w:p w:rsidR="000F1AC5" w:rsidRPr="0062464F" w:rsidRDefault="000F1AC5" w:rsidP="00CD0117">
      <w:pPr>
        <w:spacing w:after="240" w:line="276" w:lineRule="auto"/>
        <w:jc w:val="both"/>
        <w:rPr>
          <w:rFonts w:cstheme="minorHAnsi"/>
          <w:b/>
          <w:bCs/>
          <w:color w:val="000000" w:themeColor="text1"/>
          <w:sz w:val="22"/>
          <w:szCs w:val="22"/>
        </w:rPr>
      </w:pPr>
      <w:r w:rsidRPr="0062464F">
        <w:rPr>
          <w:rFonts w:cstheme="minorHAnsi"/>
          <w:b/>
          <w:bCs/>
          <w:color w:val="000000" w:themeColor="text1"/>
          <w:sz w:val="22"/>
          <w:szCs w:val="22"/>
        </w:rPr>
        <w:t>Zapobieganie udanym atakom</w:t>
      </w:r>
    </w:p>
    <w:p w:rsidR="000F1AC5" w:rsidRPr="00143ECB" w:rsidRDefault="000F1AC5"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Nie ma wątpliwości, że analizowanie trendów w krajobrazie zagrożeń może przynieść korzyści. Wiedząc, gdzie pojawiają się ataki, łatwiej jest podjąć decyzję, gdzie należy </w:t>
      </w:r>
      <w:r w:rsidR="00412F9E">
        <w:rPr>
          <w:rFonts w:asciiTheme="minorHAnsi" w:hAnsiTheme="minorHAnsi" w:cstheme="minorHAnsi"/>
          <w:color w:val="000000" w:themeColor="text1"/>
          <w:sz w:val="22"/>
          <w:szCs w:val="22"/>
        </w:rPr>
        <w:t>alokować</w:t>
      </w:r>
      <w:r w:rsidR="00412F9E" w:rsidRPr="00143ECB">
        <w:rPr>
          <w:rFonts w:asciiTheme="minorHAnsi" w:hAnsiTheme="minorHAnsi" w:cstheme="minorHAnsi"/>
          <w:color w:val="000000" w:themeColor="text1"/>
          <w:sz w:val="22"/>
          <w:szCs w:val="22"/>
        </w:rPr>
        <w:t xml:space="preserve"> </w:t>
      </w:r>
      <w:r w:rsidRPr="00143ECB">
        <w:rPr>
          <w:rFonts w:asciiTheme="minorHAnsi" w:hAnsiTheme="minorHAnsi" w:cstheme="minorHAnsi"/>
          <w:color w:val="000000" w:themeColor="text1"/>
          <w:sz w:val="22"/>
          <w:szCs w:val="22"/>
        </w:rPr>
        <w:t xml:space="preserve">zasoby, aby się przed nimi bronić. </w:t>
      </w:r>
      <w:proofErr w:type="spellStart"/>
      <w:r w:rsidRPr="00143ECB">
        <w:rPr>
          <w:rFonts w:asciiTheme="minorHAnsi" w:hAnsiTheme="minorHAnsi" w:cstheme="minorHAnsi"/>
          <w:color w:val="000000" w:themeColor="text1"/>
          <w:sz w:val="22"/>
          <w:szCs w:val="22"/>
        </w:rPr>
        <w:t>Cryptomining</w:t>
      </w:r>
      <w:proofErr w:type="spellEnd"/>
      <w:r w:rsidRPr="00143ECB">
        <w:rPr>
          <w:rFonts w:asciiTheme="minorHAnsi" w:hAnsiTheme="minorHAnsi" w:cstheme="minorHAnsi"/>
          <w:color w:val="000000" w:themeColor="text1"/>
          <w:sz w:val="22"/>
          <w:szCs w:val="22"/>
        </w:rPr>
        <w:t xml:space="preserve"> i </w:t>
      </w:r>
      <w:proofErr w:type="spellStart"/>
      <w:r w:rsidRPr="00143ECB">
        <w:rPr>
          <w:rFonts w:asciiTheme="minorHAnsi" w:hAnsiTheme="minorHAnsi" w:cstheme="minorHAnsi"/>
          <w:color w:val="000000" w:themeColor="text1"/>
          <w:sz w:val="22"/>
          <w:szCs w:val="22"/>
        </w:rPr>
        <w:t>phishing</w:t>
      </w:r>
      <w:proofErr w:type="spellEnd"/>
      <w:r w:rsidRPr="00143ECB">
        <w:rPr>
          <w:rFonts w:asciiTheme="minorHAnsi" w:hAnsiTheme="minorHAnsi" w:cstheme="minorHAnsi"/>
          <w:color w:val="000000" w:themeColor="text1"/>
          <w:sz w:val="22"/>
          <w:szCs w:val="22"/>
        </w:rPr>
        <w:t xml:space="preserve"> są obecnie powszechnie spotykane, podobnie jak </w:t>
      </w:r>
      <w:proofErr w:type="spellStart"/>
      <w:r w:rsidRPr="00143ECB">
        <w:rPr>
          <w:rFonts w:asciiTheme="minorHAnsi" w:hAnsiTheme="minorHAnsi" w:cstheme="minorHAnsi"/>
          <w:color w:val="000000" w:themeColor="text1"/>
          <w:sz w:val="22"/>
          <w:szCs w:val="22"/>
        </w:rPr>
        <w:t>trojany</w:t>
      </w:r>
      <w:proofErr w:type="spellEnd"/>
      <w:r w:rsidRPr="00143ECB">
        <w:rPr>
          <w:rFonts w:asciiTheme="minorHAnsi" w:hAnsiTheme="minorHAnsi" w:cstheme="minorHAnsi"/>
          <w:color w:val="000000" w:themeColor="text1"/>
          <w:sz w:val="22"/>
          <w:szCs w:val="22"/>
        </w:rPr>
        <w:t xml:space="preserve"> takie jak </w:t>
      </w:r>
      <w:proofErr w:type="spellStart"/>
      <w:r w:rsidRPr="00143ECB">
        <w:rPr>
          <w:rFonts w:asciiTheme="minorHAnsi" w:hAnsiTheme="minorHAnsi" w:cstheme="minorHAnsi"/>
          <w:color w:val="000000" w:themeColor="text1"/>
          <w:sz w:val="22"/>
          <w:szCs w:val="22"/>
        </w:rPr>
        <w:t>Emotet</w:t>
      </w:r>
      <w:proofErr w:type="spellEnd"/>
      <w:r w:rsidRPr="00143ECB">
        <w:rPr>
          <w:rFonts w:asciiTheme="minorHAnsi" w:hAnsiTheme="minorHAnsi" w:cstheme="minorHAnsi"/>
          <w:color w:val="000000" w:themeColor="text1"/>
          <w:sz w:val="22"/>
          <w:szCs w:val="22"/>
        </w:rPr>
        <w:t xml:space="preserve"> i </w:t>
      </w:r>
      <w:proofErr w:type="spellStart"/>
      <w:r w:rsidRPr="00143ECB">
        <w:rPr>
          <w:rFonts w:asciiTheme="minorHAnsi" w:hAnsiTheme="minorHAnsi" w:cstheme="minorHAnsi"/>
          <w:color w:val="000000" w:themeColor="text1"/>
          <w:sz w:val="22"/>
          <w:szCs w:val="22"/>
        </w:rPr>
        <w:t>Trickbot</w:t>
      </w:r>
      <w:proofErr w:type="spellEnd"/>
      <w:r w:rsidRPr="00143ECB">
        <w:rPr>
          <w:rFonts w:asciiTheme="minorHAnsi" w:hAnsiTheme="minorHAnsi" w:cstheme="minorHAnsi"/>
          <w:color w:val="000000" w:themeColor="text1"/>
          <w:sz w:val="22"/>
          <w:szCs w:val="22"/>
        </w:rPr>
        <w:t xml:space="preserve">, wykorzystywane do wdrażania oprogramowania </w:t>
      </w:r>
      <w:proofErr w:type="spellStart"/>
      <w:r w:rsidRPr="00143ECB">
        <w:rPr>
          <w:rFonts w:asciiTheme="minorHAnsi" w:hAnsiTheme="minorHAnsi" w:cstheme="minorHAnsi"/>
          <w:color w:val="000000" w:themeColor="text1"/>
          <w:sz w:val="22"/>
          <w:szCs w:val="22"/>
        </w:rPr>
        <w:t>ransomware</w:t>
      </w:r>
      <w:proofErr w:type="spellEnd"/>
      <w:r w:rsidRPr="00143ECB">
        <w:rPr>
          <w:rFonts w:asciiTheme="minorHAnsi" w:hAnsiTheme="minorHAnsi" w:cstheme="minorHAnsi"/>
          <w:color w:val="000000" w:themeColor="text1"/>
          <w:sz w:val="22"/>
          <w:szCs w:val="22"/>
        </w:rPr>
        <w:t xml:space="preserve">, takiego jak </w:t>
      </w:r>
      <w:proofErr w:type="spellStart"/>
      <w:r w:rsidRPr="00143ECB">
        <w:rPr>
          <w:rFonts w:asciiTheme="minorHAnsi" w:hAnsiTheme="minorHAnsi" w:cstheme="minorHAnsi"/>
          <w:color w:val="000000" w:themeColor="text1"/>
          <w:sz w:val="22"/>
          <w:szCs w:val="22"/>
        </w:rPr>
        <w:t>Ryuk</w:t>
      </w:r>
      <w:proofErr w:type="spellEnd"/>
      <w:r w:rsidRPr="00143ECB">
        <w:rPr>
          <w:rFonts w:asciiTheme="minorHAnsi" w:hAnsiTheme="minorHAnsi" w:cstheme="minorHAnsi"/>
          <w:color w:val="000000" w:themeColor="text1"/>
          <w:sz w:val="22"/>
          <w:szCs w:val="22"/>
        </w:rPr>
        <w:t>.</w:t>
      </w:r>
    </w:p>
    <w:p w:rsidR="000F1AC5" w:rsidRPr="00143ECB" w:rsidRDefault="000F1AC5" w:rsidP="00CD0117">
      <w:pPr>
        <w:pStyle w:val="NormalnyWeb"/>
        <w:shd w:val="clear" w:color="auto" w:fill="FFFFFF"/>
        <w:spacing w:before="270" w:after="240" w:afterAutospacing="0" w:line="276" w:lineRule="auto"/>
        <w:jc w:val="both"/>
        <w:rPr>
          <w:rFonts w:asciiTheme="minorHAnsi" w:hAnsiTheme="minorHAnsi" w:cstheme="minorHAnsi"/>
          <w:color w:val="000000" w:themeColor="text1"/>
          <w:sz w:val="22"/>
          <w:szCs w:val="22"/>
        </w:rPr>
      </w:pPr>
      <w:r w:rsidRPr="00143ECB">
        <w:rPr>
          <w:rFonts w:asciiTheme="minorHAnsi" w:hAnsiTheme="minorHAnsi" w:cstheme="minorHAnsi"/>
          <w:color w:val="000000" w:themeColor="text1"/>
          <w:sz w:val="22"/>
          <w:szCs w:val="22"/>
        </w:rPr>
        <w:t xml:space="preserve">Oczywiście, różne sektory są narażone na różne zagrożenia w odmienny sposób, więc pomocne jest zrozumienie specyficznych trendów otaczających sektor, w którym działamy. Na przykład, ekspert z sektora usług finansowych powinien uważnie śledzić trendy związane z phishingiem, podczas gdy osoba odpowiedzialna za bezpieczeństwo </w:t>
      </w:r>
      <w:r w:rsidR="00412F9E">
        <w:rPr>
          <w:rFonts w:asciiTheme="minorHAnsi" w:hAnsiTheme="minorHAnsi" w:cstheme="minorHAnsi"/>
          <w:color w:val="000000" w:themeColor="text1"/>
          <w:sz w:val="22"/>
          <w:szCs w:val="22"/>
        </w:rPr>
        <w:t>w firmie produkcyjnej</w:t>
      </w:r>
      <w:r w:rsidRPr="00143ECB">
        <w:rPr>
          <w:rFonts w:asciiTheme="minorHAnsi" w:hAnsiTheme="minorHAnsi" w:cstheme="minorHAnsi"/>
          <w:color w:val="000000" w:themeColor="text1"/>
          <w:sz w:val="22"/>
          <w:szCs w:val="22"/>
        </w:rPr>
        <w:t xml:space="preserve"> może chcieć przyjrzeć się bliżej oprogramowaniu ransomware.</w:t>
      </w:r>
    </w:p>
    <w:p w:rsidR="006D727E" w:rsidRPr="00CD0117" w:rsidRDefault="006D727E" w:rsidP="006D727E">
      <w:pPr>
        <w:pStyle w:val="paragraph"/>
        <w:spacing w:before="0" w:beforeAutospacing="0" w:after="0" w:afterAutospacing="0"/>
        <w:ind w:left="720"/>
        <w:jc w:val="center"/>
        <w:textAlignment w:val="baseline"/>
        <w:rPr>
          <w:rFonts w:asciiTheme="minorHAnsi" w:hAnsiTheme="minorHAnsi" w:cstheme="minorHAnsi"/>
          <w:sz w:val="22"/>
          <w:szCs w:val="22"/>
          <w:lang w:val="pl-PL"/>
        </w:rPr>
      </w:pPr>
      <w:r w:rsidRPr="00CD0117">
        <w:rPr>
          <w:rStyle w:val="normaltextrun"/>
          <w:rFonts w:asciiTheme="minorHAnsi" w:eastAsia="Arial" w:hAnsiTheme="minorHAnsi" w:cstheme="minorHAnsi"/>
          <w:sz w:val="22"/>
          <w:szCs w:val="22"/>
          <w:lang w:val="pl-PL"/>
        </w:rPr>
        <w:t> </w:t>
      </w:r>
      <w:r w:rsidRPr="00CD0117">
        <w:rPr>
          <w:rFonts w:asciiTheme="minorHAnsi" w:hAnsiTheme="minorHAnsi" w:cstheme="minorHAnsi"/>
          <w:sz w:val="22"/>
          <w:szCs w:val="22"/>
          <w:lang w:val="pl-PL"/>
        </w:rPr>
        <w:t>.:|:.:|:.</w:t>
      </w:r>
    </w:p>
    <w:p w:rsidR="006D727E" w:rsidRPr="00CD0117" w:rsidRDefault="006D727E" w:rsidP="00CD0117">
      <w:pPr>
        <w:pStyle w:val="paragraph"/>
        <w:spacing w:before="0" w:beforeAutospacing="0" w:after="0" w:afterAutospacing="0"/>
        <w:ind w:left="720"/>
        <w:jc w:val="both"/>
        <w:textAlignment w:val="baseline"/>
        <w:rPr>
          <w:rFonts w:asciiTheme="minorHAnsi" w:hAnsiTheme="minorHAnsi" w:cstheme="minorHAnsi"/>
          <w:sz w:val="22"/>
          <w:szCs w:val="22"/>
          <w:lang w:val="pl-PL"/>
        </w:rPr>
      </w:pPr>
    </w:p>
    <w:p w:rsidR="006D727E" w:rsidRPr="00CD0117" w:rsidRDefault="006D727E" w:rsidP="00CD0117">
      <w:pPr>
        <w:spacing w:line="276" w:lineRule="auto"/>
        <w:jc w:val="both"/>
        <w:rPr>
          <w:rFonts w:cstheme="minorHAnsi"/>
          <w:b/>
          <w:sz w:val="22"/>
          <w:szCs w:val="22"/>
        </w:rPr>
      </w:pPr>
      <w:r w:rsidRPr="00CD0117">
        <w:rPr>
          <w:rFonts w:cstheme="minorHAnsi"/>
          <w:b/>
          <w:sz w:val="22"/>
          <w:szCs w:val="22"/>
        </w:rPr>
        <w:t xml:space="preserve">O Cisco: </w:t>
      </w:r>
    </w:p>
    <w:p w:rsidR="006D727E" w:rsidRPr="00CD0117" w:rsidRDefault="006D727E" w:rsidP="00CD0117">
      <w:pPr>
        <w:spacing w:line="276" w:lineRule="auto"/>
        <w:jc w:val="both"/>
        <w:rPr>
          <w:rFonts w:cstheme="minorHAnsi"/>
          <w:color w:val="000000" w:themeColor="text1"/>
          <w:sz w:val="22"/>
          <w:szCs w:val="22"/>
          <w:lang w:eastAsia="pl-PL"/>
        </w:rPr>
      </w:pPr>
      <w:r w:rsidRPr="00CD0117">
        <w:rPr>
          <w:rFonts w:cstheme="minorHAnsi"/>
          <w:color w:val="000000" w:themeColor="text1"/>
          <w:sz w:val="22"/>
          <w:szCs w:val="22"/>
          <w:lang w:eastAsia="pl-PL"/>
        </w:rPr>
        <w:t xml:space="preserve">Cisco (NASDAQ: CSCO) to światowy lider technologiczny zapewniający działanie Internetu od 1984 r. Pracownicy, partnerzy i produkty Cisco pomagają społeczeństwom łączyć się w bezpieczny sposób i już dziś korzystać z cyfrowych możliwości jutra. Dowiedz się więcej na www.newsroom.cisco.com. Cisco i logo Cisco to zastrzeżone znaki towarowe należące do Cisco i/lub jego podmiotów zależnych w U.S. i innych krajach. Pełna lista znaków towarowych Cisco dostępna jest pod adresem: </w:t>
      </w:r>
      <w:r w:rsidRPr="00CD0117">
        <w:rPr>
          <w:rFonts w:cstheme="minorHAnsi"/>
          <w:color w:val="000000" w:themeColor="text1"/>
          <w:sz w:val="22"/>
          <w:szCs w:val="22"/>
          <w:lang w:eastAsia="pl-PL"/>
        </w:rPr>
        <w:lastRenderedPageBreak/>
        <w:t>www.cisco.com/go/trademarks. Znaki towarowe firm trzecich są ich własnością. Użycie słowa partner nie oznacza stosunku partnerstwa pomiędzy Cisco i inną firmą.</w:t>
      </w:r>
    </w:p>
    <w:p w:rsidR="006D727E" w:rsidRPr="00CD0117" w:rsidRDefault="006D727E" w:rsidP="00CD0117">
      <w:pPr>
        <w:spacing w:line="276" w:lineRule="auto"/>
        <w:jc w:val="both"/>
        <w:rPr>
          <w:rFonts w:cstheme="minorHAnsi"/>
          <w:color w:val="000000" w:themeColor="text1"/>
          <w:sz w:val="22"/>
          <w:szCs w:val="22"/>
          <w:lang w:eastAsia="pl-PL"/>
        </w:rPr>
      </w:pPr>
    </w:p>
    <w:sectPr w:rsidR="006D727E" w:rsidRPr="00CD0117" w:rsidSect="00B5336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ACD" w:rsidRDefault="00C43ACD" w:rsidP="002850BA">
      <w:r>
        <w:separator/>
      </w:r>
    </w:p>
  </w:endnote>
  <w:endnote w:type="continuationSeparator" w:id="0">
    <w:p w:rsidR="00C43ACD" w:rsidRDefault="00C43ACD" w:rsidP="002850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ACD" w:rsidRDefault="00C43ACD" w:rsidP="002850BA">
      <w:r>
        <w:separator/>
      </w:r>
    </w:p>
  </w:footnote>
  <w:footnote w:type="continuationSeparator" w:id="0">
    <w:p w:rsidR="00C43ACD" w:rsidRDefault="00C43ACD" w:rsidP="00285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67103"/>
    <w:multiLevelType w:val="multilevel"/>
    <w:tmpl w:val="7A6E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0B04B8"/>
    <w:multiLevelType w:val="hybridMultilevel"/>
    <w:tmpl w:val="669E4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44E48"/>
    <w:rsid w:val="00020462"/>
    <w:rsid w:val="000432A7"/>
    <w:rsid w:val="00045317"/>
    <w:rsid w:val="00057918"/>
    <w:rsid w:val="00061C30"/>
    <w:rsid w:val="000B6929"/>
    <w:rsid w:val="000C7F1D"/>
    <w:rsid w:val="000F1AC5"/>
    <w:rsid w:val="000F4B0C"/>
    <w:rsid w:val="00130049"/>
    <w:rsid w:val="001411DF"/>
    <w:rsid w:val="00143ECB"/>
    <w:rsid w:val="00144E48"/>
    <w:rsid w:val="001A6217"/>
    <w:rsid w:val="001F404C"/>
    <w:rsid w:val="001F5BE3"/>
    <w:rsid w:val="002150F8"/>
    <w:rsid w:val="00247CDF"/>
    <w:rsid w:val="002606D5"/>
    <w:rsid w:val="00277EDA"/>
    <w:rsid w:val="00280086"/>
    <w:rsid w:val="002850BA"/>
    <w:rsid w:val="002A5557"/>
    <w:rsid w:val="002D2153"/>
    <w:rsid w:val="002E5A5B"/>
    <w:rsid w:val="003374A2"/>
    <w:rsid w:val="00340B7C"/>
    <w:rsid w:val="00341900"/>
    <w:rsid w:val="00362826"/>
    <w:rsid w:val="00393843"/>
    <w:rsid w:val="00412F9E"/>
    <w:rsid w:val="00422795"/>
    <w:rsid w:val="00425B9D"/>
    <w:rsid w:val="00433823"/>
    <w:rsid w:val="00494AC1"/>
    <w:rsid w:val="004A116C"/>
    <w:rsid w:val="004B3AEF"/>
    <w:rsid w:val="004D12B8"/>
    <w:rsid w:val="004E1B23"/>
    <w:rsid w:val="0056410E"/>
    <w:rsid w:val="00570A53"/>
    <w:rsid w:val="00585D07"/>
    <w:rsid w:val="0059058D"/>
    <w:rsid w:val="005940A1"/>
    <w:rsid w:val="005F6F05"/>
    <w:rsid w:val="0062464F"/>
    <w:rsid w:val="00627AB1"/>
    <w:rsid w:val="00631B9C"/>
    <w:rsid w:val="006708FA"/>
    <w:rsid w:val="0068501E"/>
    <w:rsid w:val="006C0A53"/>
    <w:rsid w:val="006C7956"/>
    <w:rsid w:val="006D727E"/>
    <w:rsid w:val="00702DA7"/>
    <w:rsid w:val="007342B4"/>
    <w:rsid w:val="007C1FDA"/>
    <w:rsid w:val="007D5A19"/>
    <w:rsid w:val="007F1503"/>
    <w:rsid w:val="00881044"/>
    <w:rsid w:val="008E5B71"/>
    <w:rsid w:val="008F4A8A"/>
    <w:rsid w:val="00966AF3"/>
    <w:rsid w:val="00971135"/>
    <w:rsid w:val="00997667"/>
    <w:rsid w:val="00A07BBC"/>
    <w:rsid w:val="00A27FE8"/>
    <w:rsid w:val="00A53CFA"/>
    <w:rsid w:val="00A9542B"/>
    <w:rsid w:val="00B114F4"/>
    <w:rsid w:val="00B44E32"/>
    <w:rsid w:val="00B53365"/>
    <w:rsid w:val="00C1013A"/>
    <w:rsid w:val="00C43ACD"/>
    <w:rsid w:val="00C50234"/>
    <w:rsid w:val="00C51049"/>
    <w:rsid w:val="00C859FE"/>
    <w:rsid w:val="00CA5EC7"/>
    <w:rsid w:val="00CD0117"/>
    <w:rsid w:val="00D148BD"/>
    <w:rsid w:val="00D2264B"/>
    <w:rsid w:val="00D62F00"/>
    <w:rsid w:val="00E27536"/>
    <w:rsid w:val="00EC6A1C"/>
    <w:rsid w:val="00EF6D27"/>
    <w:rsid w:val="00F50938"/>
    <w:rsid w:val="00F646A4"/>
    <w:rsid w:val="00F73E0E"/>
    <w:rsid w:val="00FB3C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16C"/>
  </w:style>
  <w:style w:type="paragraph" w:styleId="Nagwek1">
    <w:name w:val="heading 1"/>
    <w:basedOn w:val="Normalny"/>
    <w:link w:val="Nagwek1Znak"/>
    <w:uiPriority w:val="9"/>
    <w:qFormat/>
    <w:rsid w:val="00144E48"/>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144E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4E4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144E48"/>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144E48"/>
    <w:rPr>
      <w:b/>
      <w:bCs/>
    </w:rPr>
  </w:style>
  <w:style w:type="paragraph" w:styleId="NormalnyWeb">
    <w:name w:val="Normal (Web)"/>
    <w:basedOn w:val="Normalny"/>
    <w:uiPriority w:val="99"/>
    <w:unhideWhenUsed/>
    <w:rsid w:val="00144E48"/>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semiHidden/>
    <w:unhideWhenUsed/>
    <w:rsid w:val="00144E48"/>
    <w:rPr>
      <w:color w:val="0000FF"/>
      <w:u w:val="single"/>
    </w:rPr>
  </w:style>
  <w:style w:type="character" w:styleId="Uwydatnienie">
    <w:name w:val="Emphasis"/>
    <w:basedOn w:val="Domylnaczcionkaakapitu"/>
    <w:uiPriority w:val="20"/>
    <w:qFormat/>
    <w:rsid w:val="00144E48"/>
    <w:rPr>
      <w:i/>
      <w:iCs/>
    </w:rPr>
  </w:style>
  <w:style w:type="paragraph" w:styleId="Akapitzlist">
    <w:name w:val="List Paragraph"/>
    <w:basedOn w:val="Normalny"/>
    <w:uiPriority w:val="34"/>
    <w:qFormat/>
    <w:rsid w:val="001A6217"/>
    <w:pPr>
      <w:ind w:left="720"/>
      <w:contextualSpacing/>
    </w:pPr>
  </w:style>
  <w:style w:type="character" w:styleId="UyteHipercze">
    <w:name w:val="FollowedHyperlink"/>
    <w:basedOn w:val="Domylnaczcionkaakapitu"/>
    <w:uiPriority w:val="99"/>
    <w:semiHidden/>
    <w:unhideWhenUsed/>
    <w:rsid w:val="00277EDA"/>
    <w:rPr>
      <w:color w:val="954F72" w:themeColor="followedHyperlink"/>
      <w:u w:val="single"/>
    </w:rPr>
  </w:style>
  <w:style w:type="character" w:customStyle="1" w:styleId="normaltextrun">
    <w:name w:val="normaltextrun"/>
    <w:basedOn w:val="Domylnaczcionkaakapitu"/>
    <w:rsid w:val="006D727E"/>
  </w:style>
  <w:style w:type="paragraph" w:customStyle="1" w:styleId="paragraph">
    <w:name w:val="paragraph"/>
    <w:basedOn w:val="Normalny"/>
    <w:rsid w:val="006D727E"/>
    <w:pPr>
      <w:spacing w:before="100" w:beforeAutospacing="1" w:after="100" w:afterAutospacing="1"/>
    </w:pPr>
    <w:rPr>
      <w:rFonts w:ascii="Times New Roman" w:eastAsia="Times New Roman" w:hAnsi="Times New Roman" w:cs="Times New Roman"/>
      <w:lang w:val="en-US"/>
    </w:rPr>
  </w:style>
  <w:style w:type="paragraph" w:styleId="Nagwek">
    <w:name w:val="header"/>
    <w:basedOn w:val="Normalny"/>
    <w:link w:val="NagwekZnak"/>
    <w:uiPriority w:val="99"/>
    <w:unhideWhenUsed/>
    <w:rsid w:val="002850BA"/>
    <w:pPr>
      <w:tabs>
        <w:tab w:val="center" w:pos="4536"/>
        <w:tab w:val="right" w:pos="9072"/>
      </w:tabs>
    </w:pPr>
  </w:style>
  <w:style w:type="character" w:customStyle="1" w:styleId="NagwekZnak">
    <w:name w:val="Nagłówek Znak"/>
    <w:basedOn w:val="Domylnaczcionkaakapitu"/>
    <w:link w:val="Nagwek"/>
    <w:uiPriority w:val="99"/>
    <w:rsid w:val="002850BA"/>
  </w:style>
  <w:style w:type="paragraph" w:styleId="Stopka">
    <w:name w:val="footer"/>
    <w:basedOn w:val="Normalny"/>
    <w:link w:val="StopkaZnak"/>
    <w:uiPriority w:val="99"/>
    <w:unhideWhenUsed/>
    <w:rsid w:val="002850BA"/>
    <w:pPr>
      <w:tabs>
        <w:tab w:val="center" w:pos="4536"/>
        <w:tab w:val="right" w:pos="9072"/>
      </w:tabs>
    </w:pPr>
  </w:style>
  <w:style w:type="character" w:customStyle="1" w:styleId="StopkaZnak">
    <w:name w:val="Stopka Znak"/>
    <w:basedOn w:val="Domylnaczcionkaakapitu"/>
    <w:link w:val="Stopka"/>
    <w:uiPriority w:val="99"/>
    <w:rsid w:val="002850BA"/>
  </w:style>
  <w:style w:type="character" w:styleId="Odwoaniedokomentarza">
    <w:name w:val="annotation reference"/>
    <w:basedOn w:val="Domylnaczcionkaakapitu"/>
    <w:uiPriority w:val="99"/>
    <w:semiHidden/>
    <w:unhideWhenUsed/>
    <w:rsid w:val="00C50234"/>
    <w:rPr>
      <w:sz w:val="16"/>
      <w:szCs w:val="16"/>
    </w:rPr>
  </w:style>
  <w:style w:type="paragraph" w:styleId="Tekstkomentarza">
    <w:name w:val="annotation text"/>
    <w:basedOn w:val="Normalny"/>
    <w:link w:val="TekstkomentarzaZnak"/>
    <w:uiPriority w:val="99"/>
    <w:semiHidden/>
    <w:unhideWhenUsed/>
    <w:rsid w:val="00C50234"/>
    <w:rPr>
      <w:sz w:val="20"/>
      <w:szCs w:val="20"/>
    </w:rPr>
  </w:style>
  <w:style w:type="character" w:customStyle="1" w:styleId="TekstkomentarzaZnak">
    <w:name w:val="Tekst komentarza Znak"/>
    <w:basedOn w:val="Domylnaczcionkaakapitu"/>
    <w:link w:val="Tekstkomentarza"/>
    <w:uiPriority w:val="99"/>
    <w:semiHidden/>
    <w:rsid w:val="00C50234"/>
    <w:rPr>
      <w:sz w:val="20"/>
      <w:szCs w:val="20"/>
    </w:rPr>
  </w:style>
  <w:style w:type="paragraph" w:styleId="Tematkomentarza">
    <w:name w:val="annotation subject"/>
    <w:basedOn w:val="Tekstkomentarza"/>
    <w:next w:val="Tekstkomentarza"/>
    <w:link w:val="TematkomentarzaZnak"/>
    <w:uiPriority w:val="99"/>
    <w:semiHidden/>
    <w:unhideWhenUsed/>
    <w:rsid w:val="00C50234"/>
    <w:rPr>
      <w:b/>
      <w:bCs/>
    </w:rPr>
  </w:style>
  <w:style w:type="character" w:customStyle="1" w:styleId="TematkomentarzaZnak">
    <w:name w:val="Temat komentarza Znak"/>
    <w:basedOn w:val="TekstkomentarzaZnak"/>
    <w:link w:val="Tematkomentarza"/>
    <w:uiPriority w:val="99"/>
    <w:semiHidden/>
    <w:rsid w:val="00C50234"/>
    <w:rPr>
      <w:b/>
      <w:bCs/>
      <w:sz w:val="20"/>
      <w:szCs w:val="20"/>
    </w:rPr>
  </w:style>
</w:styles>
</file>

<file path=word/webSettings.xml><?xml version="1.0" encoding="utf-8"?>
<w:webSettings xmlns:r="http://schemas.openxmlformats.org/officeDocument/2006/relationships" xmlns:w="http://schemas.openxmlformats.org/wordprocessingml/2006/main">
  <w:divs>
    <w:div w:id="294406666">
      <w:bodyDiv w:val="1"/>
      <w:marLeft w:val="0"/>
      <w:marRight w:val="0"/>
      <w:marTop w:val="0"/>
      <w:marBottom w:val="0"/>
      <w:divBdr>
        <w:top w:val="none" w:sz="0" w:space="0" w:color="auto"/>
        <w:left w:val="none" w:sz="0" w:space="0" w:color="auto"/>
        <w:bottom w:val="none" w:sz="0" w:space="0" w:color="auto"/>
        <w:right w:val="none" w:sz="0" w:space="0" w:color="auto"/>
      </w:divBdr>
    </w:div>
    <w:div w:id="297880659">
      <w:bodyDiv w:val="1"/>
      <w:marLeft w:val="0"/>
      <w:marRight w:val="0"/>
      <w:marTop w:val="0"/>
      <w:marBottom w:val="0"/>
      <w:divBdr>
        <w:top w:val="none" w:sz="0" w:space="0" w:color="auto"/>
        <w:left w:val="none" w:sz="0" w:space="0" w:color="auto"/>
        <w:bottom w:val="none" w:sz="0" w:space="0" w:color="auto"/>
        <w:right w:val="none" w:sz="0" w:space="0" w:color="auto"/>
      </w:divBdr>
    </w:div>
    <w:div w:id="445661268">
      <w:bodyDiv w:val="1"/>
      <w:marLeft w:val="0"/>
      <w:marRight w:val="0"/>
      <w:marTop w:val="0"/>
      <w:marBottom w:val="0"/>
      <w:divBdr>
        <w:top w:val="none" w:sz="0" w:space="0" w:color="auto"/>
        <w:left w:val="none" w:sz="0" w:space="0" w:color="auto"/>
        <w:bottom w:val="none" w:sz="0" w:space="0" w:color="auto"/>
        <w:right w:val="none" w:sz="0" w:space="0" w:color="auto"/>
      </w:divBdr>
    </w:div>
    <w:div w:id="463741364">
      <w:bodyDiv w:val="1"/>
      <w:marLeft w:val="0"/>
      <w:marRight w:val="0"/>
      <w:marTop w:val="0"/>
      <w:marBottom w:val="0"/>
      <w:divBdr>
        <w:top w:val="none" w:sz="0" w:space="0" w:color="auto"/>
        <w:left w:val="none" w:sz="0" w:space="0" w:color="auto"/>
        <w:bottom w:val="none" w:sz="0" w:space="0" w:color="auto"/>
        <w:right w:val="none" w:sz="0" w:space="0" w:color="auto"/>
      </w:divBdr>
    </w:div>
    <w:div w:id="628779747">
      <w:bodyDiv w:val="1"/>
      <w:marLeft w:val="0"/>
      <w:marRight w:val="0"/>
      <w:marTop w:val="0"/>
      <w:marBottom w:val="0"/>
      <w:divBdr>
        <w:top w:val="none" w:sz="0" w:space="0" w:color="auto"/>
        <w:left w:val="none" w:sz="0" w:space="0" w:color="auto"/>
        <w:bottom w:val="none" w:sz="0" w:space="0" w:color="auto"/>
        <w:right w:val="none" w:sz="0" w:space="0" w:color="auto"/>
      </w:divBdr>
    </w:div>
    <w:div w:id="682826640">
      <w:bodyDiv w:val="1"/>
      <w:marLeft w:val="0"/>
      <w:marRight w:val="0"/>
      <w:marTop w:val="0"/>
      <w:marBottom w:val="0"/>
      <w:divBdr>
        <w:top w:val="none" w:sz="0" w:space="0" w:color="auto"/>
        <w:left w:val="none" w:sz="0" w:space="0" w:color="auto"/>
        <w:bottom w:val="none" w:sz="0" w:space="0" w:color="auto"/>
        <w:right w:val="none" w:sz="0" w:space="0" w:color="auto"/>
      </w:divBdr>
    </w:div>
    <w:div w:id="757138472">
      <w:bodyDiv w:val="1"/>
      <w:marLeft w:val="0"/>
      <w:marRight w:val="0"/>
      <w:marTop w:val="0"/>
      <w:marBottom w:val="0"/>
      <w:divBdr>
        <w:top w:val="none" w:sz="0" w:space="0" w:color="auto"/>
        <w:left w:val="none" w:sz="0" w:space="0" w:color="auto"/>
        <w:bottom w:val="none" w:sz="0" w:space="0" w:color="auto"/>
        <w:right w:val="none" w:sz="0" w:space="0" w:color="auto"/>
      </w:divBdr>
    </w:div>
    <w:div w:id="792210228">
      <w:bodyDiv w:val="1"/>
      <w:marLeft w:val="0"/>
      <w:marRight w:val="0"/>
      <w:marTop w:val="0"/>
      <w:marBottom w:val="0"/>
      <w:divBdr>
        <w:top w:val="none" w:sz="0" w:space="0" w:color="auto"/>
        <w:left w:val="none" w:sz="0" w:space="0" w:color="auto"/>
        <w:bottom w:val="none" w:sz="0" w:space="0" w:color="auto"/>
        <w:right w:val="none" w:sz="0" w:space="0" w:color="auto"/>
      </w:divBdr>
    </w:div>
    <w:div w:id="907375578">
      <w:bodyDiv w:val="1"/>
      <w:marLeft w:val="0"/>
      <w:marRight w:val="0"/>
      <w:marTop w:val="0"/>
      <w:marBottom w:val="0"/>
      <w:divBdr>
        <w:top w:val="none" w:sz="0" w:space="0" w:color="auto"/>
        <w:left w:val="none" w:sz="0" w:space="0" w:color="auto"/>
        <w:bottom w:val="none" w:sz="0" w:space="0" w:color="auto"/>
        <w:right w:val="none" w:sz="0" w:space="0" w:color="auto"/>
      </w:divBdr>
    </w:div>
    <w:div w:id="1010524721">
      <w:bodyDiv w:val="1"/>
      <w:marLeft w:val="0"/>
      <w:marRight w:val="0"/>
      <w:marTop w:val="0"/>
      <w:marBottom w:val="0"/>
      <w:divBdr>
        <w:top w:val="none" w:sz="0" w:space="0" w:color="auto"/>
        <w:left w:val="none" w:sz="0" w:space="0" w:color="auto"/>
        <w:bottom w:val="none" w:sz="0" w:space="0" w:color="auto"/>
        <w:right w:val="none" w:sz="0" w:space="0" w:color="auto"/>
      </w:divBdr>
    </w:div>
    <w:div w:id="1061096739">
      <w:bodyDiv w:val="1"/>
      <w:marLeft w:val="0"/>
      <w:marRight w:val="0"/>
      <w:marTop w:val="0"/>
      <w:marBottom w:val="0"/>
      <w:divBdr>
        <w:top w:val="none" w:sz="0" w:space="0" w:color="auto"/>
        <w:left w:val="none" w:sz="0" w:space="0" w:color="auto"/>
        <w:bottom w:val="none" w:sz="0" w:space="0" w:color="auto"/>
        <w:right w:val="none" w:sz="0" w:space="0" w:color="auto"/>
      </w:divBdr>
    </w:div>
    <w:div w:id="1133016577">
      <w:bodyDiv w:val="1"/>
      <w:marLeft w:val="0"/>
      <w:marRight w:val="0"/>
      <w:marTop w:val="0"/>
      <w:marBottom w:val="0"/>
      <w:divBdr>
        <w:top w:val="none" w:sz="0" w:space="0" w:color="auto"/>
        <w:left w:val="none" w:sz="0" w:space="0" w:color="auto"/>
        <w:bottom w:val="none" w:sz="0" w:space="0" w:color="auto"/>
        <w:right w:val="none" w:sz="0" w:space="0" w:color="auto"/>
      </w:divBdr>
    </w:div>
    <w:div w:id="1225068608">
      <w:bodyDiv w:val="1"/>
      <w:marLeft w:val="0"/>
      <w:marRight w:val="0"/>
      <w:marTop w:val="0"/>
      <w:marBottom w:val="0"/>
      <w:divBdr>
        <w:top w:val="none" w:sz="0" w:space="0" w:color="auto"/>
        <w:left w:val="none" w:sz="0" w:space="0" w:color="auto"/>
        <w:bottom w:val="none" w:sz="0" w:space="0" w:color="auto"/>
        <w:right w:val="none" w:sz="0" w:space="0" w:color="auto"/>
      </w:divBdr>
    </w:div>
    <w:div w:id="1405446626">
      <w:bodyDiv w:val="1"/>
      <w:marLeft w:val="0"/>
      <w:marRight w:val="0"/>
      <w:marTop w:val="0"/>
      <w:marBottom w:val="0"/>
      <w:divBdr>
        <w:top w:val="none" w:sz="0" w:space="0" w:color="auto"/>
        <w:left w:val="none" w:sz="0" w:space="0" w:color="auto"/>
        <w:bottom w:val="none" w:sz="0" w:space="0" w:color="auto"/>
        <w:right w:val="none" w:sz="0" w:space="0" w:color="auto"/>
      </w:divBdr>
    </w:div>
    <w:div w:id="1412966249">
      <w:bodyDiv w:val="1"/>
      <w:marLeft w:val="0"/>
      <w:marRight w:val="0"/>
      <w:marTop w:val="0"/>
      <w:marBottom w:val="0"/>
      <w:divBdr>
        <w:top w:val="none" w:sz="0" w:space="0" w:color="auto"/>
        <w:left w:val="none" w:sz="0" w:space="0" w:color="auto"/>
        <w:bottom w:val="none" w:sz="0" w:space="0" w:color="auto"/>
        <w:right w:val="none" w:sz="0" w:space="0" w:color="auto"/>
      </w:divBdr>
    </w:div>
    <w:div w:id="1885866536">
      <w:bodyDiv w:val="1"/>
      <w:marLeft w:val="0"/>
      <w:marRight w:val="0"/>
      <w:marTop w:val="0"/>
      <w:marBottom w:val="0"/>
      <w:divBdr>
        <w:top w:val="none" w:sz="0" w:space="0" w:color="auto"/>
        <w:left w:val="none" w:sz="0" w:space="0" w:color="auto"/>
        <w:bottom w:val="none" w:sz="0" w:space="0" w:color="auto"/>
        <w:right w:val="none" w:sz="0" w:space="0" w:color="auto"/>
      </w:divBdr>
    </w:div>
    <w:div w:id="1944531820">
      <w:bodyDiv w:val="1"/>
      <w:marLeft w:val="0"/>
      <w:marRight w:val="0"/>
      <w:marTop w:val="0"/>
      <w:marBottom w:val="0"/>
      <w:divBdr>
        <w:top w:val="none" w:sz="0" w:space="0" w:color="auto"/>
        <w:left w:val="none" w:sz="0" w:space="0" w:color="auto"/>
        <w:bottom w:val="none" w:sz="0" w:space="0" w:color="auto"/>
        <w:right w:val="none" w:sz="0" w:space="0" w:color="auto"/>
      </w:divBdr>
    </w:div>
    <w:div w:id="2056931210">
      <w:bodyDiv w:val="1"/>
      <w:marLeft w:val="0"/>
      <w:marRight w:val="0"/>
      <w:marTop w:val="0"/>
      <w:marBottom w:val="0"/>
      <w:divBdr>
        <w:top w:val="none" w:sz="0" w:space="0" w:color="auto"/>
        <w:left w:val="none" w:sz="0" w:space="0" w:color="auto"/>
        <w:bottom w:val="none" w:sz="0" w:space="0" w:color="auto"/>
        <w:right w:val="none" w:sz="0" w:space="0" w:color="auto"/>
      </w:divBdr>
    </w:div>
    <w:div w:id="2091078656">
      <w:bodyDiv w:val="1"/>
      <w:marLeft w:val="0"/>
      <w:marRight w:val="0"/>
      <w:marTop w:val="0"/>
      <w:marBottom w:val="0"/>
      <w:divBdr>
        <w:top w:val="none" w:sz="0" w:space="0" w:color="auto"/>
        <w:left w:val="none" w:sz="0" w:space="0" w:color="auto"/>
        <w:bottom w:val="none" w:sz="0" w:space="0" w:color="auto"/>
        <w:right w:val="none" w:sz="0" w:space="0" w:color="auto"/>
      </w:divBdr>
    </w:div>
    <w:div w:id="21256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2043</Words>
  <Characters>12263</Characters>
  <Application>Microsoft Office Word</Application>
  <DocSecurity>0</DocSecurity>
  <Lines>102</Lines>
  <Paragraphs>28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Cisco wskazuje na najważniejsze trendy w zakresie cyberzagrożeń</vt:lpstr>
    </vt:vector>
  </TitlesOfParts>
  <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Jamrogiewicz</dc:creator>
  <cp:keywords/>
  <dc:description/>
  <cp:lastModifiedBy>SK</cp:lastModifiedBy>
  <cp:revision>5</cp:revision>
  <dcterms:created xsi:type="dcterms:W3CDTF">2021-04-19T14:49:00Z</dcterms:created>
  <dcterms:modified xsi:type="dcterms:W3CDTF">2021-04-21T09:23:00Z</dcterms:modified>
</cp:coreProperties>
</file>