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3D" w:rsidRPr="00214EAE" w:rsidRDefault="00FB5F3D" w:rsidP="00214EAE">
      <w:pPr>
        <w:spacing w:after="100" w:afterAutospacing="1" w:line="276" w:lineRule="auto"/>
        <w:jc w:val="center"/>
        <w:rPr>
          <w:rFonts w:cstheme="minorHAnsi"/>
          <w:b/>
          <w:bCs/>
          <w:sz w:val="28"/>
          <w:szCs w:val="28"/>
        </w:rPr>
      </w:pPr>
      <w:proofErr w:type="spellStart"/>
      <w:r w:rsidRPr="00214EAE">
        <w:rPr>
          <w:rFonts w:cstheme="minorHAnsi"/>
          <w:b/>
          <w:bCs/>
          <w:sz w:val="28"/>
          <w:szCs w:val="28"/>
        </w:rPr>
        <w:t>VMware</w:t>
      </w:r>
      <w:proofErr w:type="spellEnd"/>
      <w:r w:rsidRPr="00214EAE">
        <w:rPr>
          <w:rFonts w:cstheme="minorHAnsi"/>
          <w:b/>
          <w:bCs/>
          <w:sz w:val="28"/>
          <w:szCs w:val="28"/>
        </w:rPr>
        <w:t xml:space="preserve"> Cloud przyspiesza modernizację aplikacji</w:t>
      </w:r>
      <w:r w:rsidR="00214EAE">
        <w:rPr>
          <w:rFonts w:cstheme="minorHAnsi"/>
          <w:b/>
          <w:bCs/>
          <w:sz w:val="28"/>
          <w:szCs w:val="28"/>
        </w:rPr>
        <w:t xml:space="preserve"> </w:t>
      </w:r>
      <w:r w:rsidR="002E461D">
        <w:rPr>
          <w:rFonts w:cstheme="minorHAnsi"/>
          <w:b/>
          <w:bCs/>
          <w:sz w:val="28"/>
          <w:szCs w:val="28"/>
        </w:rPr>
        <w:t>dzięki</w:t>
      </w:r>
      <w:r w:rsidRPr="00214EAE">
        <w:rPr>
          <w:rFonts w:cstheme="minorHAnsi"/>
          <w:b/>
          <w:bCs/>
          <w:sz w:val="28"/>
          <w:szCs w:val="28"/>
        </w:rPr>
        <w:t xml:space="preserve"> modułow</w:t>
      </w:r>
      <w:r w:rsidR="002E461D">
        <w:rPr>
          <w:rFonts w:cstheme="minorHAnsi"/>
          <w:b/>
          <w:bCs/>
          <w:sz w:val="28"/>
          <w:szCs w:val="28"/>
        </w:rPr>
        <w:t>ym</w:t>
      </w:r>
      <w:r w:rsidRPr="00214EAE">
        <w:rPr>
          <w:rFonts w:cstheme="minorHAnsi"/>
          <w:b/>
          <w:bCs/>
          <w:sz w:val="28"/>
          <w:szCs w:val="28"/>
        </w:rPr>
        <w:t xml:space="preserve"> usług</w:t>
      </w:r>
      <w:r w:rsidR="002E461D">
        <w:rPr>
          <w:rFonts w:cstheme="minorHAnsi"/>
          <w:b/>
          <w:bCs/>
          <w:sz w:val="28"/>
          <w:szCs w:val="28"/>
        </w:rPr>
        <w:t>om</w:t>
      </w:r>
      <w:r w:rsidRPr="00214EAE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214EAE">
        <w:rPr>
          <w:rFonts w:cstheme="minorHAnsi"/>
          <w:b/>
          <w:bCs/>
          <w:sz w:val="28"/>
          <w:szCs w:val="28"/>
        </w:rPr>
        <w:t>wielochmurow</w:t>
      </w:r>
      <w:r w:rsidR="002E461D">
        <w:rPr>
          <w:rFonts w:cstheme="minorHAnsi"/>
          <w:b/>
          <w:bCs/>
          <w:sz w:val="28"/>
          <w:szCs w:val="28"/>
        </w:rPr>
        <w:t>ym</w:t>
      </w:r>
      <w:proofErr w:type="spellEnd"/>
    </w:p>
    <w:p w:rsidR="00FB5F3D" w:rsidRPr="00214EAE" w:rsidRDefault="00FB5F3D" w:rsidP="00214EAE">
      <w:pPr>
        <w:spacing w:after="100" w:afterAutospacing="1" w:line="276" w:lineRule="auto"/>
        <w:jc w:val="both"/>
        <w:rPr>
          <w:rFonts w:cstheme="minorHAnsi"/>
        </w:rPr>
      </w:pPr>
      <w:proofErr w:type="spellStart"/>
      <w:r w:rsidRPr="00214EAE">
        <w:rPr>
          <w:rFonts w:cstheme="minorHAnsi"/>
          <w:i/>
          <w:iCs/>
          <w:sz w:val="24"/>
          <w:szCs w:val="24"/>
        </w:rPr>
        <w:t>VMware</w:t>
      </w:r>
      <w:proofErr w:type="spellEnd"/>
      <w:r w:rsidRPr="00214EAE">
        <w:rPr>
          <w:rFonts w:cstheme="minorHAnsi"/>
          <w:i/>
          <w:iCs/>
          <w:sz w:val="24"/>
          <w:szCs w:val="24"/>
        </w:rPr>
        <w:t xml:space="preserve"> Cloud Universal zapewnia elastyczną subskrypcję</w:t>
      </w:r>
      <w:r w:rsidR="007C781C">
        <w:rPr>
          <w:rFonts w:cstheme="minorHAnsi"/>
          <w:i/>
          <w:iCs/>
          <w:sz w:val="24"/>
          <w:szCs w:val="24"/>
        </w:rPr>
        <w:t xml:space="preserve">, która </w:t>
      </w:r>
      <w:r w:rsidR="002E461D">
        <w:rPr>
          <w:rFonts w:cstheme="minorHAnsi"/>
          <w:i/>
          <w:iCs/>
          <w:sz w:val="24"/>
          <w:szCs w:val="24"/>
        </w:rPr>
        <w:t xml:space="preserve">umożliwia </w:t>
      </w:r>
      <w:r w:rsidRPr="00214EAE">
        <w:rPr>
          <w:rFonts w:cstheme="minorHAnsi"/>
          <w:i/>
          <w:iCs/>
          <w:sz w:val="24"/>
          <w:szCs w:val="24"/>
        </w:rPr>
        <w:t>korzystani</w:t>
      </w:r>
      <w:r w:rsidR="002E461D">
        <w:rPr>
          <w:rFonts w:cstheme="minorHAnsi"/>
          <w:i/>
          <w:iCs/>
          <w:sz w:val="24"/>
          <w:szCs w:val="24"/>
        </w:rPr>
        <w:t xml:space="preserve">e </w:t>
      </w:r>
      <w:r w:rsidRPr="00214EAE">
        <w:rPr>
          <w:rFonts w:cstheme="minorHAnsi"/>
          <w:i/>
          <w:iCs/>
          <w:sz w:val="24"/>
          <w:szCs w:val="24"/>
        </w:rPr>
        <w:t>z wielu chmur</w:t>
      </w:r>
    </w:p>
    <w:p w:rsidR="00936C44" w:rsidRPr="00214EAE" w:rsidRDefault="00FB5F3D" w:rsidP="00214EAE">
      <w:pPr>
        <w:spacing w:after="120" w:line="276" w:lineRule="auto"/>
        <w:jc w:val="both"/>
        <w:rPr>
          <w:rFonts w:cstheme="minorHAnsi"/>
        </w:rPr>
      </w:pPr>
      <w:r w:rsidRPr="00214EAE">
        <w:rPr>
          <w:rFonts w:cstheme="minorHAnsi"/>
        </w:rPr>
        <w:t xml:space="preserve">Od ponad 20 lat firma </w:t>
      </w:r>
      <w:proofErr w:type="spellStart"/>
      <w:r w:rsidRPr="00214EAE">
        <w:rPr>
          <w:rFonts w:cstheme="minorHAnsi"/>
        </w:rPr>
        <w:t>VMware</w:t>
      </w:r>
      <w:proofErr w:type="spellEnd"/>
      <w:r w:rsidRPr="00214EAE">
        <w:rPr>
          <w:rFonts w:cstheme="minorHAnsi"/>
        </w:rPr>
        <w:t xml:space="preserve"> </w:t>
      </w:r>
      <w:r w:rsidR="006D0C17">
        <w:rPr>
          <w:rFonts w:cstheme="minorHAnsi"/>
        </w:rPr>
        <w:t xml:space="preserve">dostarcza </w:t>
      </w:r>
      <w:r w:rsidR="00242D45">
        <w:rPr>
          <w:rFonts w:cstheme="minorHAnsi"/>
        </w:rPr>
        <w:t xml:space="preserve">klientom </w:t>
      </w:r>
      <w:r w:rsidR="00242D45" w:rsidRPr="00214EAE">
        <w:rPr>
          <w:rFonts w:cstheme="minorHAnsi"/>
        </w:rPr>
        <w:t>na całym świecie</w:t>
      </w:r>
      <w:r w:rsidR="00242D45">
        <w:rPr>
          <w:rFonts w:cstheme="minorHAnsi"/>
        </w:rPr>
        <w:t xml:space="preserve"> </w:t>
      </w:r>
      <w:r w:rsidR="00956309">
        <w:rPr>
          <w:rFonts w:cstheme="minorHAnsi"/>
        </w:rPr>
        <w:t>uniwersalną platformę pod</w:t>
      </w:r>
      <w:r w:rsidRPr="00214EAE">
        <w:rPr>
          <w:rFonts w:cstheme="minorHAnsi"/>
        </w:rPr>
        <w:t xml:space="preserve"> aplikacje biznesowe. Ponad 300 000 organizacji </w:t>
      </w:r>
      <w:r w:rsidR="002E461D">
        <w:rPr>
          <w:rFonts w:cstheme="minorHAnsi"/>
        </w:rPr>
        <w:t>s</w:t>
      </w:r>
      <w:r w:rsidRPr="00214EAE">
        <w:rPr>
          <w:rFonts w:cstheme="minorHAnsi"/>
        </w:rPr>
        <w:t xml:space="preserve">tworzyło i uruchomiło ponad 85 milionów </w:t>
      </w:r>
      <w:r w:rsidR="00956309">
        <w:rPr>
          <w:rFonts w:cstheme="minorHAnsi"/>
        </w:rPr>
        <w:t xml:space="preserve">maszyn wirtualnych </w:t>
      </w:r>
      <w:r w:rsidRPr="00214EAE">
        <w:rPr>
          <w:rFonts w:cstheme="minorHAnsi"/>
        </w:rPr>
        <w:t xml:space="preserve">na platformie </w:t>
      </w:r>
      <w:proofErr w:type="spellStart"/>
      <w:r w:rsidRPr="00214EAE">
        <w:rPr>
          <w:rFonts w:cstheme="minorHAnsi"/>
        </w:rPr>
        <w:t>V</w:t>
      </w:r>
      <w:r w:rsidR="006D0C17">
        <w:rPr>
          <w:rFonts w:cstheme="minorHAnsi"/>
        </w:rPr>
        <w:t>M</w:t>
      </w:r>
      <w:r w:rsidRPr="00214EAE">
        <w:rPr>
          <w:rFonts w:cstheme="minorHAnsi"/>
        </w:rPr>
        <w:t>ware</w:t>
      </w:r>
      <w:proofErr w:type="spellEnd"/>
      <w:r w:rsidR="006D0C17">
        <w:rPr>
          <w:rFonts w:cstheme="minorHAnsi"/>
        </w:rPr>
        <w:t>, a p</w:t>
      </w:r>
      <w:r w:rsidRPr="00214EAE">
        <w:rPr>
          <w:rFonts w:cstheme="minorHAnsi"/>
        </w:rPr>
        <w:t xml:space="preserve">onad pięć milionów programistów </w:t>
      </w:r>
      <w:r w:rsidR="002E461D">
        <w:rPr>
          <w:rFonts w:cstheme="minorHAnsi"/>
        </w:rPr>
        <w:t xml:space="preserve">buduje </w:t>
      </w:r>
      <w:r w:rsidRPr="00214EAE">
        <w:rPr>
          <w:rFonts w:cstheme="minorHAnsi"/>
        </w:rPr>
        <w:t xml:space="preserve">aplikacje w </w:t>
      </w:r>
      <w:r w:rsidR="002E461D">
        <w:rPr>
          <w:rFonts w:cstheme="minorHAnsi"/>
        </w:rPr>
        <w:t xml:space="preserve">oparciu o </w:t>
      </w:r>
      <w:r w:rsidRPr="00214EAE">
        <w:rPr>
          <w:rFonts w:cstheme="minorHAnsi"/>
        </w:rPr>
        <w:t>technologi</w:t>
      </w:r>
      <w:r w:rsidR="002E461D">
        <w:rPr>
          <w:rFonts w:cstheme="minorHAnsi"/>
        </w:rPr>
        <w:t>e</w:t>
      </w:r>
      <w:r w:rsidRPr="00214EAE">
        <w:rPr>
          <w:rFonts w:cstheme="minorHAnsi"/>
        </w:rPr>
        <w:t xml:space="preserve"> </w:t>
      </w:r>
      <w:proofErr w:type="spellStart"/>
      <w:r w:rsidRPr="00214EAE">
        <w:rPr>
          <w:rFonts w:cstheme="minorHAnsi"/>
        </w:rPr>
        <w:t>VMware</w:t>
      </w:r>
      <w:proofErr w:type="spellEnd"/>
      <w:r w:rsidRPr="00214EAE">
        <w:rPr>
          <w:rFonts w:cstheme="minorHAnsi"/>
        </w:rPr>
        <w:t xml:space="preserve">. </w:t>
      </w:r>
      <w:r w:rsidR="002E461D">
        <w:rPr>
          <w:rFonts w:cstheme="minorHAnsi"/>
        </w:rPr>
        <w:t xml:space="preserve">Dziś firma zaprezentowała </w:t>
      </w:r>
      <w:proofErr w:type="spellStart"/>
      <w:r w:rsidRPr="00214EAE">
        <w:rPr>
          <w:rFonts w:cstheme="minorHAnsi"/>
        </w:rPr>
        <w:t>VMware</w:t>
      </w:r>
      <w:proofErr w:type="spellEnd"/>
      <w:r w:rsidR="002E461D">
        <w:rPr>
          <w:rFonts w:cstheme="minorHAnsi"/>
        </w:rPr>
        <w:t xml:space="preserve"> Cloud, </w:t>
      </w:r>
      <w:r w:rsidR="00956309">
        <w:rPr>
          <w:rFonts w:cstheme="minorHAnsi"/>
        </w:rPr>
        <w:t>rozwiązanie,</w:t>
      </w:r>
      <w:r w:rsidR="002E461D">
        <w:rPr>
          <w:rFonts w:cstheme="minorHAnsi"/>
        </w:rPr>
        <w:t xml:space="preserve"> które </w:t>
      </w:r>
      <w:r w:rsidRPr="00214EAE">
        <w:rPr>
          <w:rFonts w:cstheme="minorHAnsi"/>
        </w:rPr>
        <w:t xml:space="preserve">pomaga klientom uwolnić </w:t>
      </w:r>
      <w:r w:rsidR="002E461D">
        <w:rPr>
          <w:rFonts w:cstheme="minorHAnsi"/>
        </w:rPr>
        <w:t xml:space="preserve">potencjał środowisk </w:t>
      </w:r>
      <w:proofErr w:type="spellStart"/>
      <w:r w:rsidR="002E461D">
        <w:rPr>
          <w:rFonts w:cstheme="minorHAnsi"/>
        </w:rPr>
        <w:t>multi-cloud</w:t>
      </w:r>
      <w:proofErr w:type="spellEnd"/>
      <w:r w:rsidR="002E461D">
        <w:rPr>
          <w:rFonts w:cstheme="minorHAnsi"/>
        </w:rPr>
        <w:t xml:space="preserve"> </w:t>
      </w:r>
      <w:r w:rsidRPr="00214EAE">
        <w:rPr>
          <w:rFonts w:cstheme="minorHAnsi"/>
        </w:rPr>
        <w:t xml:space="preserve">i dostarczać nowoczesne aplikacje </w:t>
      </w:r>
      <w:r w:rsidR="002E461D">
        <w:rPr>
          <w:rFonts w:cstheme="minorHAnsi"/>
        </w:rPr>
        <w:t xml:space="preserve">w tempie wymaganym przez biznes. </w:t>
      </w:r>
    </w:p>
    <w:p w:rsidR="00FB5F3D" w:rsidRPr="00214EAE" w:rsidRDefault="00FB5F3D" w:rsidP="00214EAE">
      <w:pPr>
        <w:spacing w:after="120" w:line="276" w:lineRule="auto"/>
        <w:jc w:val="both"/>
        <w:rPr>
          <w:rFonts w:cstheme="minorHAnsi"/>
        </w:rPr>
      </w:pPr>
      <w:proofErr w:type="spellStart"/>
      <w:r w:rsidRPr="00214EAE">
        <w:rPr>
          <w:rFonts w:cstheme="minorHAnsi"/>
        </w:rPr>
        <w:t>VMware</w:t>
      </w:r>
      <w:proofErr w:type="spellEnd"/>
      <w:r w:rsidRPr="00214EAE">
        <w:rPr>
          <w:rFonts w:cstheme="minorHAnsi"/>
        </w:rPr>
        <w:t xml:space="preserve"> Cloud to rozproszona</w:t>
      </w:r>
      <w:r w:rsidR="002E461D">
        <w:rPr>
          <w:rFonts w:cstheme="minorHAnsi"/>
        </w:rPr>
        <w:t xml:space="preserve">, </w:t>
      </w:r>
      <w:proofErr w:type="spellStart"/>
      <w:r w:rsidR="002E461D">
        <w:rPr>
          <w:rFonts w:cstheme="minorHAnsi"/>
        </w:rPr>
        <w:t>wielochmurowa</w:t>
      </w:r>
      <w:proofErr w:type="spellEnd"/>
      <w:r w:rsidR="002E461D">
        <w:rPr>
          <w:rFonts w:cstheme="minorHAnsi"/>
        </w:rPr>
        <w:t xml:space="preserve"> </w:t>
      </w:r>
      <w:r w:rsidRPr="00214EAE">
        <w:rPr>
          <w:rFonts w:cstheme="minorHAnsi"/>
        </w:rPr>
        <w:t>platforma</w:t>
      </w:r>
      <w:r w:rsidR="006D0C17">
        <w:rPr>
          <w:rFonts w:cstheme="minorHAnsi"/>
        </w:rPr>
        <w:t xml:space="preserve"> </w:t>
      </w:r>
      <w:r w:rsidRPr="00214EAE">
        <w:rPr>
          <w:rFonts w:cstheme="minorHAnsi"/>
        </w:rPr>
        <w:t>umożliwia</w:t>
      </w:r>
      <w:r w:rsidR="006D0C17">
        <w:rPr>
          <w:rFonts w:cstheme="minorHAnsi"/>
        </w:rPr>
        <w:t>jąca</w:t>
      </w:r>
      <w:r w:rsidRPr="00214EAE">
        <w:rPr>
          <w:rFonts w:cstheme="minorHAnsi"/>
        </w:rPr>
        <w:t xml:space="preserve"> organizacjom przyspieszenie modernizacji aplikacji </w:t>
      </w:r>
      <w:r w:rsidR="00956309">
        <w:rPr>
          <w:rFonts w:cstheme="minorHAnsi"/>
        </w:rPr>
        <w:t>bez względu na to, gdzie są uruchomione: w data center</w:t>
      </w:r>
      <w:r w:rsidRPr="00214EAE">
        <w:rPr>
          <w:rFonts w:cstheme="minorHAnsi"/>
        </w:rPr>
        <w:t>, na brzegu sieci</w:t>
      </w:r>
      <w:r w:rsidR="00956309">
        <w:rPr>
          <w:rFonts w:cstheme="minorHAnsi"/>
        </w:rPr>
        <w:t xml:space="preserve"> (</w:t>
      </w:r>
      <w:proofErr w:type="spellStart"/>
      <w:r w:rsidR="00956309">
        <w:rPr>
          <w:rFonts w:cstheme="minorHAnsi"/>
        </w:rPr>
        <w:t>edge</w:t>
      </w:r>
      <w:proofErr w:type="spellEnd"/>
      <w:r w:rsidR="00956309">
        <w:rPr>
          <w:rFonts w:cstheme="minorHAnsi"/>
        </w:rPr>
        <w:t>)</w:t>
      </w:r>
      <w:r w:rsidRPr="00214EAE">
        <w:rPr>
          <w:rFonts w:cstheme="minorHAnsi"/>
        </w:rPr>
        <w:t xml:space="preserve"> </w:t>
      </w:r>
      <w:r w:rsidR="006D0C17">
        <w:rPr>
          <w:rFonts w:cstheme="minorHAnsi"/>
        </w:rPr>
        <w:t xml:space="preserve">czy </w:t>
      </w:r>
      <w:r w:rsidR="00956309">
        <w:rPr>
          <w:rFonts w:cstheme="minorHAnsi"/>
        </w:rPr>
        <w:t xml:space="preserve">w </w:t>
      </w:r>
      <w:r w:rsidRPr="00214EAE">
        <w:rPr>
          <w:rFonts w:cstheme="minorHAnsi"/>
        </w:rPr>
        <w:t xml:space="preserve">dowolnej chmurze. </w:t>
      </w:r>
      <w:r w:rsidR="002E461D">
        <w:rPr>
          <w:rFonts w:cstheme="minorHAnsi"/>
        </w:rPr>
        <w:t>Rozwiązanie z</w:t>
      </w:r>
      <w:r w:rsidRPr="00214EAE">
        <w:rPr>
          <w:rFonts w:cstheme="minorHAnsi"/>
        </w:rPr>
        <w:t xml:space="preserve">apewnia </w:t>
      </w:r>
      <w:r w:rsidR="002E461D">
        <w:rPr>
          <w:rFonts w:cstheme="minorHAnsi"/>
        </w:rPr>
        <w:t xml:space="preserve">wymierne </w:t>
      </w:r>
      <w:r w:rsidRPr="00214EAE">
        <w:rPr>
          <w:rFonts w:cstheme="minorHAnsi"/>
        </w:rPr>
        <w:t>korzyści zarówno programistom, jak i</w:t>
      </w:r>
      <w:r w:rsidR="006D0C17">
        <w:rPr>
          <w:rFonts w:cstheme="minorHAnsi"/>
        </w:rPr>
        <w:t> </w:t>
      </w:r>
      <w:r w:rsidRPr="00214EAE">
        <w:rPr>
          <w:rFonts w:cstheme="minorHAnsi"/>
        </w:rPr>
        <w:t xml:space="preserve">operatorom IT. </w:t>
      </w:r>
      <w:proofErr w:type="spellStart"/>
      <w:r w:rsidRPr="00214EAE">
        <w:rPr>
          <w:rFonts w:cstheme="minorHAnsi"/>
        </w:rPr>
        <w:t>VMware</w:t>
      </w:r>
      <w:proofErr w:type="spellEnd"/>
      <w:r w:rsidR="002E461D">
        <w:rPr>
          <w:rFonts w:cstheme="minorHAnsi"/>
        </w:rPr>
        <w:t xml:space="preserve"> Cloud</w:t>
      </w:r>
      <w:r w:rsidRPr="00214EAE">
        <w:rPr>
          <w:rFonts w:cstheme="minorHAnsi"/>
        </w:rPr>
        <w:t xml:space="preserve"> zwiększa produktywność </w:t>
      </w:r>
      <w:r w:rsidR="006D0C17">
        <w:rPr>
          <w:rFonts w:cstheme="minorHAnsi"/>
        </w:rPr>
        <w:t>developerów</w:t>
      </w:r>
      <w:r w:rsidRPr="00214EAE">
        <w:rPr>
          <w:rFonts w:cstheme="minorHAnsi"/>
        </w:rPr>
        <w:t>, umożliwiając im tworzenie i</w:t>
      </w:r>
      <w:r w:rsidR="000E6302">
        <w:rPr>
          <w:rFonts w:cstheme="minorHAnsi"/>
        </w:rPr>
        <w:t> </w:t>
      </w:r>
      <w:r w:rsidRPr="00214EAE">
        <w:rPr>
          <w:rFonts w:cstheme="minorHAnsi"/>
        </w:rPr>
        <w:t xml:space="preserve">wdrażanie </w:t>
      </w:r>
      <w:r w:rsidR="007C781C" w:rsidRPr="00842983">
        <w:rPr>
          <w:rFonts w:cstheme="minorHAnsi"/>
        </w:rPr>
        <w:t>aplikacji</w:t>
      </w:r>
      <w:r w:rsidR="007C781C">
        <w:rPr>
          <w:rFonts w:cstheme="minorHAnsi"/>
        </w:rPr>
        <w:t xml:space="preserve"> </w:t>
      </w:r>
      <w:r w:rsidRPr="00214EAE">
        <w:rPr>
          <w:rFonts w:cstheme="minorHAnsi"/>
        </w:rPr>
        <w:t>w dowolnej chmurze. Platforma u</w:t>
      </w:r>
      <w:r w:rsidR="007C781C">
        <w:rPr>
          <w:rFonts w:cstheme="minorHAnsi"/>
        </w:rPr>
        <w:t>łatwia</w:t>
      </w:r>
      <w:r w:rsidR="002E461D">
        <w:rPr>
          <w:rFonts w:cstheme="minorHAnsi"/>
        </w:rPr>
        <w:t xml:space="preserve"> działom </w:t>
      </w:r>
      <w:r w:rsidRPr="00214EAE">
        <w:rPr>
          <w:rFonts w:cstheme="minorHAnsi"/>
        </w:rPr>
        <w:t>IT modernizację infrastruktury</w:t>
      </w:r>
      <w:r w:rsidR="000E6302">
        <w:rPr>
          <w:rFonts w:cstheme="minorHAnsi"/>
        </w:rPr>
        <w:t xml:space="preserve"> oraz </w:t>
      </w:r>
      <w:r w:rsidR="00956309">
        <w:rPr>
          <w:rFonts w:cstheme="minorHAnsi"/>
        </w:rPr>
        <w:t>modelu zarządzania środowiskiem. Dodatkowo zwiększa</w:t>
      </w:r>
      <w:r w:rsidR="00106F28">
        <w:rPr>
          <w:rFonts w:cstheme="minorHAnsi"/>
        </w:rPr>
        <w:t xml:space="preserve"> </w:t>
      </w:r>
      <w:r w:rsidR="007C781C">
        <w:rPr>
          <w:rFonts w:cstheme="minorHAnsi"/>
        </w:rPr>
        <w:t>oszczędności</w:t>
      </w:r>
      <w:r w:rsidR="00956309">
        <w:rPr>
          <w:rFonts w:cstheme="minorHAnsi"/>
        </w:rPr>
        <w:t xml:space="preserve"> przy</w:t>
      </w:r>
      <w:r w:rsidRPr="00214EAE">
        <w:rPr>
          <w:rFonts w:cstheme="minorHAnsi"/>
        </w:rPr>
        <w:t xml:space="preserve"> mniejszym ryzyk</w:t>
      </w:r>
      <w:r w:rsidR="00A13C0E">
        <w:rPr>
          <w:rFonts w:cstheme="minorHAnsi"/>
        </w:rPr>
        <w:t xml:space="preserve">u. </w:t>
      </w:r>
      <w:r w:rsidRPr="00214EAE">
        <w:rPr>
          <w:rFonts w:cstheme="minorHAnsi"/>
        </w:rPr>
        <w:t>Wraz z</w:t>
      </w:r>
      <w:r w:rsidR="00A13C0E">
        <w:rPr>
          <w:rFonts w:cstheme="minorHAnsi"/>
        </w:rPr>
        <w:t> </w:t>
      </w:r>
      <w:r w:rsidRPr="00214EAE">
        <w:rPr>
          <w:rFonts w:cstheme="minorHAnsi"/>
        </w:rPr>
        <w:t xml:space="preserve">uruchomieniem </w:t>
      </w:r>
      <w:proofErr w:type="spellStart"/>
      <w:r w:rsidRPr="00214EAE">
        <w:rPr>
          <w:rFonts w:cstheme="minorHAnsi"/>
        </w:rPr>
        <w:t>VMware</w:t>
      </w:r>
      <w:proofErr w:type="spellEnd"/>
      <w:r w:rsidRPr="00214EAE">
        <w:rPr>
          <w:rFonts w:cstheme="minorHAnsi"/>
        </w:rPr>
        <w:t xml:space="preserve"> Cloud, </w:t>
      </w:r>
      <w:r w:rsidR="00A13C0E">
        <w:rPr>
          <w:rFonts w:cstheme="minorHAnsi"/>
        </w:rPr>
        <w:t xml:space="preserve">producent </w:t>
      </w:r>
      <w:r w:rsidR="00956309">
        <w:rPr>
          <w:rFonts w:cstheme="minorHAnsi"/>
        </w:rPr>
        <w:t xml:space="preserve">uruchomił </w:t>
      </w:r>
      <w:r w:rsidRPr="00214EAE">
        <w:rPr>
          <w:rFonts w:cstheme="minorHAnsi"/>
        </w:rPr>
        <w:t>nowe oferty</w:t>
      </w:r>
      <w:r w:rsidR="00956309">
        <w:rPr>
          <w:rFonts w:cstheme="minorHAnsi"/>
        </w:rPr>
        <w:t xml:space="preserve"> dla </w:t>
      </w:r>
      <w:r w:rsidRPr="00214EAE">
        <w:rPr>
          <w:rFonts w:cstheme="minorHAnsi"/>
        </w:rPr>
        <w:t>klient</w:t>
      </w:r>
      <w:r w:rsidR="00956309">
        <w:rPr>
          <w:rFonts w:cstheme="minorHAnsi"/>
        </w:rPr>
        <w:t>ów</w:t>
      </w:r>
      <w:r w:rsidRPr="00214EAE">
        <w:rPr>
          <w:rFonts w:cstheme="minorHAnsi"/>
        </w:rPr>
        <w:t>:</w:t>
      </w:r>
    </w:p>
    <w:p w:rsidR="00FB5F3D" w:rsidRPr="00214EAE" w:rsidRDefault="00DF72CB" w:rsidP="00214EAE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</w:rPr>
      </w:pPr>
      <w:hyperlink r:id="rId7" w:history="1">
        <w:proofErr w:type="spellStart"/>
        <w:r w:rsidR="00FB5F3D" w:rsidRPr="00A13C0E">
          <w:rPr>
            <w:rStyle w:val="Hipercze"/>
            <w:rFonts w:cstheme="minorHAnsi"/>
            <w:b/>
            <w:bCs/>
          </w:rPr>
          <w:t>VMware</w:t>
        </w:r>
        <w:proofErr w:type="spellEnd"/>
        <w:r w:rsidR="00FB5F3D" w:rsidRPr="00A13C0E">
          <w:rPr>
            <w:rStyle w:val="Hipercze"/>
            <w:rFonts w:cstheme="minorHAnsi"/>
            <w:b/>
            <w:bCs/>
          </w:rPr>
          <w:t xml:space="preserve"> Cloud Universal</w:t>
        </w:r>
      </w:hyperlink>
      <w:r w:rsidR="00FB5F3D" w:rsidRPr="00214EAE">
        <w:rPr>
          <w:rFonts w:cstheme="minorHAnsi"/>
        </w:rPr>
        <w:t xml:space="preserve">: </w:t>
      </w:r>
      <w:r w:rsidR="00CB18C2">
        <w:rPr>
          <w:rFonts w:cstheme="minorHAnsi"/>
        </w:rPr>
        <w:t xml:space="preserve">jest to oprogramowanie dostępne w zakupie jako </w:t>
      </w:r>
      <w:r w:rsidR="00FB5F3D" w:rsidRPr="00214EAE">
        <w:rPr>
          <w:rFonts w:cstheme="minorHAnsi"/>
        </w:rPr>
        <w:t>elastyczna subskrypcja</w:t>
      </w:r>
      <w:r w:rsidR="00CB18C2">
        <w:rPr>
          <w:rFonts w:cstheme="minorHAnsi"/>
        </w:rPr>
        <w:t>.</w:t>
      </w:r>
      <w:r w:rsidR="00FB5F3D" w:rsidRPr="00214EAE">
        <w:rPr>
          <w:rFonts w:cstheme="minorHAnsi"/>
        </w:rPr>
        <w:t xml:space="preserve"> </w:t>
      </w:r>
      <w:r w:rsidR="00CB18C2">
        <w:rPr>
          <w:rFonts w:cstheme="minorHAnsi"/>
        </w:rPr>
        <w:t>Dzięki temu upraszcza</w:t>
      </w:r>
      <w:r w:rsidR="006D0C17">
        <w:rPr>
          <w:rFonts w:cstheme="minorHAnsi"/>
        </w:rPr>
        <w:t xml:space="preserve"> </w:t>
      </w:r>
      <w:r w:rsidR="00FB5F3D" w:rsidRPr="00214EAE">
        <w:rPr>
          <w:rFonts w:cstheme="minorHAnsi"/>
        </w:rPr>
        <w:t xml:space="preserve">wykorzystanie </w:t>
      </w:r>
      <w:r w:rsidR="00CB18C2">
        <w:rPr>
          <w:rFonts w:cstheme="minorHAnsi"/>
        </w:rPr>
        <w:t xml:space="preserve">i zarządzanie </w:t>
      </w:r>
      <w:r w:rsidR="00FB5F3D" w:rsidRPr="00214EAE">
        <w:rPr>
          <w:rFonts w:cstheme="minorHAnsi"/>
        </w:rPr>
        <w:t>infrastruktur</w:t>
      </w:r>
      <w:r w:rsidR="00CB18C2">
        <w:rPr>
          <w:rFonts w:cstheme="minorHAnsi"/>
        </w:rPr>
        <w:t>ą</w:t>
      </w:r>
      <w:r w:rsidR="00FB5F3D" w:rsidRPr="00214EAE">
        <w:rPr>
          <w:rFonts w:cstheme="minorHAnsi"/>
        </w:rPr>
        <w:t xml:space="preserve"> </w:t>
      </w:r>
      <w:proofErr w:type="spellStart"/>
      <w:r w:rsidR="00FB5F3D" w:rsidRPr="00214EAE">
        <w:rPr>
          <w:rFonts w:cstheme="minorHAnsi"/>
        </w:rPr>
        <w:t>wielochmurow</w:t>
      </w:r>
      <w:r w:rsidR="00CB18C2">
        <w:rPr>
          <w:rFonts w:cstheme="minorHAnsi"/>
        </w:rPr>
        <w:t>ą</w:t>
      </w:r>
      <w:proofErr w:type="spellEnd"/>
      <w:r w:rsidR="00CB18C2">
        <w:rPr>
          <w:rFonts w:cstheme="minorHAnsi"/>
        </w:rPr>
        <w:t xml:space="preserve"> </w:t>
      </w:r>
      <w:proofErr w:type="spellStart"/>
      <w:r w:rsidR="00FB5F3D" w:rsidRPr="00214EAE">
        <w:rPr>
          <w:rFonts w:cstheme="minorHAnsi"/>
        </w:rPr>
        <w:t>V</w:t>
      </w:r>
      <w:r w:rsidR="00CB18C2">
        <w:rPr>
          <w:rFonts w:cstheme="minorHAnsi"/>
        </w:rPr>
        <w:t>M</w:t>
      </w:r>
      <w:r w:rsidR="00FB5F3D" w:rsidRPr="00214EAE">
        <w:rPr>
          <w:rFonts w:cstheme="minorHAnsi"/>
        </w:rPr>
        <w:t>ware</w:t>
      </w:r>
      <w:proofErr w:type="spellEnd"/>
      <w:r w:rsidR="00CB18C2">
        <w:rPr>
          <w:rFonts w:cstheme="minorHAnsi"/>
        </w:rPr>
        <w:t>.</w:t>
      </w:r>
    </w:p>
    <w:p w:rsidR="00FB5F3D" w:rsidRPr="00214EAE" w:rsidRDefault="00FB5F3D" w:rsidP="00214EAE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</w:rPr>
      </w:pPr>
      <w:proofErr w:type="spellStart"/>
      <w:r w:rsidRPr="00A13C0E">
        <w:rPr>
          <w:rFonts w:cstheme="minorHAnsi"/>
          <w:b/>
          <w:bCs/>
        </w:rPr>
        <w:t>VMware</w:t>
      </w:r>
      <w:proofErr w:type="spellEnd"/>
      <w:r w:rsidRPr="00A13C0E">
        <w:rPr>
          <w:rFonts w:cstheme="minorHAnsi"/>
          <w:b/>
          <w:bCs/>
        </w:rPr>
        <w:t xml:space="preserve"> Cloud</w:t>
      </w:r>
      <w:r w:rsidR="009B19D8">
        <w:rPr>
          <w:rFonts w:cstheme="minorHAnsi"/>
          <w:b/>
          <w:bCs/>
        </w:rPr>
        <w:t xml:space="preserve"> </w:t>
      </w:r>
      <w:proofErr w:type="spellStart"/>
      <w:r w:rsidR="009B19D8">
        <w:rPr>
          <w:rFonts w:cstheme="minorHAnsi"/>
          <w:b/>
          <w:bCs/>
        </w:rPr>
        <w:t>Console</w:t>
      </w:r>
      <w:proofErr w:type="spellEnd"/>
      <w:r w:rsidRPr="00214EAE">
        <w:rPr>
          <w:rFonts w:cstheme="minorHAnsi"/>
        </w:rPr>
        <w:t xml:space="preserve">: jedno środowisko monitorowania i zarządzania infrastrukturą </w:t>
      </w:r>
      <w:proofErr w:type="spellStart"/>
      <w:r w:rsidRPr="00214EAE">
        <w:rPr>
          <w:rFonts w:cstheme="minorHAnsi"/>
        </w:rPr>
        <w:t>VMware</w:t>
      </w:r>
      <w:proofErr w:type="spellEnd"/>
      <w:r w:rsidRPr="00214EAE">
        <w:rPr>
          <w:rFonts w:cstheme="minorHAnsi"/>
        </w:rPr>
        <w:t xml:space="preserve"> Cloud</w:t>
      </w:r>
      <w:r w:rsidR="00A13C0E">
        <w:rPr>
          <w:rFonts w:cstheme="minorHAnsi"/>
        </w:rPr>
        <w:t>,</w:t>
      </w:r>
      <w:r w:rsidRPr="00214EAE">
        <w:rPr>
          <w:rFonts w:cstheme="minorHAnsi"/>
        </w:rPr>
        <w:t xml:space="preserve"> niezależnie od miejsca jej wdrożenia.</w:t>
      </w:r>
    </w:p>
    <w:p w:rsidR="00FB5F3D" w:rsidRPr="00214EAE" w:rsidRDefault="00FB5F3D" w:rsidP="00214EAE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</w:rPr>
      </w:pPr>
      <w:proofErr w:type="spellStart"/>
      <w:r w:rsidRPr="00A13C0E">
        <w:rPr>
          <w:rFonts w:cstheme="minorHAnsi"/>
          <w:b/>
          <w:bCs/>
        </w:rPr>
        <w:t>VMware</w:t>
      </w:r>
      <w:proofErr w:type="spellEnd"/>
      <w:r w:rsidRPr="00A13C0E">
        <w:rPr>
          <w:rFonts w:cstheme="minorHAnsi"/>
          <w:b/>
          <w:bCs/>
        </w:rPr>
        <w:t xml:space="preserve"> </w:t>
      </w:r>
      <w:proofErr w:type="spellStart"/>
      <w:r w:rsidRPr="00A13C0E">
        <w:rPr>
          <w:rFonts w:cstheme="minorHAnsi"/>
          <w:b/>
          <w:bCs/>
        </w:rPr>
        <w:t>App</w:t>
      </w:r>
      <w:proofErr w:type="spellEnd"/>
      <w:r w:rsidRPr="00A13C0E">
        <w:rPr>
          <w:rFonts w:cstheme="minorHAnsi"/>
          <w:b/>
          <w:bCs/>
        </w:rPr>
        <w:t xml:space="preserve"> </w:t>
      </w:r>
      <w:proofErr w:type="spellStart"/>
      <w:r w:rsidRPr="00A13C0E">
        <w:rPr>
          <w:rFonts w:cstheme="minorHAnsi"/>
          <w:b/>
          <w:bCs/>
        </w:rPr>
        <w:t>Navigator</w:t>
      </w:r>
      <w:proofErr w:type="spellEnd"/>
      <w:r w:rsidRPr="00214EAE">
        <w:rPr>
          <w:rFonts w:cstheme="minorHAnsi"/>
        </w:rPr>
        <w:t xml:space="preserve">: </w:t>
      </w:r>
      <w:r w:rsidR="00CB18C2">
        <w:rPr>
          <w:rFonts w:cstheme="minorHAnsi"/>
        </w:rPr>
        <w:t>usługa</w:t>
      </w:r>
      <w:r w:rsidRPr="00214EAE">
        <w:rPr>
          <w:rFonts w:cstheme="minorHAnsi"/>
        </w:rPr>
        <w:t xml:space="preserve"> do oceny i ustalania priorytetów inicjatyw </w:t>
      </w:r>
      <w:r w:rsidR="00A13C0E">
        <w:rPr>
          <w:rFonts w:cstheme="minorHAnsi"/>
        </w:rPr>
        <w:t>związanych z </w:t>
      </w:r>
      <w:r w:rsidRPr="00214EAE">
        <w:rPr>
          <w:rFonts w:cstheme="minorHAnsi"/>
        </w:rPr>
        <w:t>transformacj</w:t>
      </w:r>
      <w:r w:rsidR="00A13C0E">
        <w:rPr>
          <w:rFonts w:cstheme="minorHAnsi"/>
        </w:rPr>
        <w:t>ą</w:t>
      </w:r>
      <w:r w:rsidRPr="00214EAE">
        <w:rPr>
          <w:rFonts w:cstheme="minorHAnsi"/>
        </w:rPr>
        <w:t xml:space="preserve"> aplikacji </w:t>
      </w:r>
      <w:r w:rsidR="00CB18C2">
        <w:rPr>
          <w:rFonts w:cstheme="minorHAnsi"/>
        </w:rPr>
        <w:t xml:space="preserve">oraz infrastruktury IT </w:t>
      </w:r>
      <w:r w:rsidRPr="00214EAE">
        <w:rPr>
          <w:rFonts w:cstheme="minorHAnsi"/>
        </w:rPr>
        <w:t xml:space="preserve">w oparciu o </w:t>
      </w:r>
      <w:r w:rsidR="00CB18C2">
        <w:rPr>
          <w:rFonts w:cstheme="minorHAnsi"/>
        </w:rPr>
        <w:t>cele biznesowe.</w:t>
      </w:r>
    </w:p>
    <w:p w:rsidR="00FB5F3D" w:rsidRPr="00214EAE" w:rsidRDefault="00FB5F3D" w:rsidP="00214EAE">
      <w:pPr>
        <w:spacing w:after="120" w:line="276" w:lineRule="auto"/>
        <w:jc w:val="both"/>
        <w:rPr>
          <w:rFonts w:cstheme="minorHAnsi"/>
          <w:i/>
          <w:iCs/>
        </w:rPr>
      </w:pPr>
      <w:r w:rsidRPr="00214EAE">
        <w:rPr>
          <w:rFonts w:cstheme="minorHAnsi"/>
          <w:i/>
          <w:iCs/>
        </w:rPr>
        <w:t xml:space="preserve">„Jesteśmy u progu kolejnej ewolucji chmury i aplikacji. Architektury stają się rozproszone i coraz częściej korzystają z wielu chmur, </w:t>
      </w:r>
      <w:r w:rsidR="00A13C0E">
        <w:rPr>
          <w:rFonts w:cstheme="minorHAnsi"/>
          <w:i/>
          <w:iCs/>
        </w:rPr>
        <w:t>a</w:t>
      </w:r>
      <w:r w:rsidRPr="00214EAE">
        <w:rPr>
          <w:rFonts w:cstheme="minorHAnsi"/>
          <w:i/>
          <w:iCs/>
        </w:rPr>
        <w:t xml:space="preserve"> liczba nowoczesnych aplikacji wkrótce przewyższy </w:t>
      </w:r>
      <w:r w:rsidR="00A13C0E">
        <w:rPr>
          <w:rFonts w:cstheme="minorHAnsi"/>
          <w:i/>
          <w:iCs/>
        </w:rPr>
        <w:t>ilość tych</w:t>
      </w:r>
      <w:r w:rsidRPr="00214EAE">
        <w:rPr>
          <w:rFonts w:cstheme="minorHAnsi"/>
          <w:i/>
          <w:iCs/>
        </w:rPr>
        <w:t xml:space="preserve"> tradycyjnych</w:t>
      </w:r>
      <w:r w:rsidR="00A13C0E">
        <w:rPr>
          <w:rFonts w:cstheme="minorHAnsi"/>
          <w:i/>
          <w:iCs/>
        </w:rPr>
        <w:t xml:space="preserve">. </w:t>
      </w:r>
      <w:r w:rsidRPr="00214EAE">
        <w:rPr>
          <w:rFonts w:cstheme="minorHAnsi"/>
          <w:i/>
          <w:iCs/>
        </w:rPr>
        <w:t>Wyzwaniem dla każdego CIO jest wykorzystanie t</w:t>
      </w:r>
      <w:r w:rsidR="00A13C0E">
        <w:rPr>
          <w:rFonts w:cstheme="minorHAnsi"/>
          <w:i/>
          <w:iCs/>
        </w:rPr>
        <w:t xml:space="preserve">ych </w:t>
      </w:r>
      <w:r w:rsidRPr="00214EAE">
        <w:rPr>
          <w:rFonts w:cstheme="minorHAnsi"/>
          <w:i/>
          <w:iCs/>
        </w:rPr>
        <w:t>innowacji bez wprowadzania większej złożoności i ryzyka”</w:t>
      </w:r>
      <w:r w:rsidR="00A13C0E">
        <w:rPr>
          <w:rFonts w:cstheme="minorHAnsi"/>
          <w:i/>
          <w:iCs/>
        </w:rPr>
        <w:t xml:space="preserve"> – </w:t>
      </w:r>
      <w:r w:rsidRPr="00A13C0E">
        <w:rPr>
          <w:rFonts w:cstheme="minorHAnsi"/>
        </w:rPr>
        <w:t xml:space="preserve">powiedział </w:t>
      </w:r>
      <w:proofErr w:type="spellStart"/>
      <w:r w:rsidRPr="00A13C0E">
        <w:rPr>
          <w:rFonts w:cstheme="minorHAnsi"/>
        </w:rPr>
        <w:t>Raghu</w:t>
      </w:r>
      <w:proofErr w:type="spellEnd"/>
      <w:r w:rsidRPr="00A13C0E">
        <w:rPr>
          <w:rFonts w:cstheme="minorHAnsi"/>
        </w:rPr>
        <w:t xml:space="preserve"> </w:t>
      </w:r>
      <w:proofErr w:type="spellStart"/>
      <w:r w:rsidRPr="00A13C0E">
        <w:rPr>
          <w:rFonts w:cstheme="minorHAnsi"/>
        </w:rPr>
        <w:t>Raghuram</w:t>
      </w:r>
      <w:proofErr w:type="spellEnd"/>
      <w:r w:rsidRPr="00A13C0E">
        <w:rPr>
          <w:rFonts w:cstheme="minorHAnsi"/>
        </w:rPr>
        <w:t xml:space="preserve">, dyrektor operacyjny ds. </w:t>
      </w:r>
      <w:r w:rsidR="00A13C0E">
        <w:rPr>
          <w:rFonts w:cstheme="minorHAnsi"/>
        </w:rPr>
        <w:t>p</w:t>
      </w:r>
      <w:r w:rsidRPr="00A13C0E">
        <w:rPr>
          <w:rFonts w:cstheme="minorHAnsi"/>
        </w:rPr>
        <w:t xml:space="preserve">roduktów i usług </w:t>
      </w:r>
      <w:r w:rsidR="00A13C0E">
        <w:rPr>
          <w:rFonts w:cstheme="minorHAnsi"/>
        </w:rPr>
        <w:t>chmurowych w </w:t>
      </w:r>
      <w:proofErr w:type="spellStart"/>
      <w:r w:rsidRPr="00A13C0E">
        <w:rPr>
          <w:rFonts w:cstheme="minorHAnsi"/>
        </w:rPr>
        <w:t>VMware</w:t>
      </w:r>
      <w:proofErr w:type="spellEnd"/>
      <w:r w:rsidRPr="00A13C0E">
        <w:rPr>
          <w:rFonts w:cstheme="minorHAnsi"/>
        </w:rPr>
        <w:t>.</w:t>
      </w:r>
      <w:r w:rsidRPr="00214EAE">
        <w:rPr>
          <w:rFonts w:cstheme="minorHAnsi"/>
          <w:i/>
          <w:iCs/>
        </w:rPr>
        <w:t xml:space="preserve"> „</w:t>
      </w:r>
      <w:proofErr w:type="spellStart"/>
      <w:r w:rsidRPr="00214EAE">
        <w:rPr>
          <w:rFonts w:cstheme="minorHAnsi"/>
          <w:i/>
          <w:iCs/>
        </w:rPr>
        <w:t>VMware</w:t>
      </w:r>
      <w:proofErr w:type="spellEnd"/>
      <w:r w:rsidRPr="00214EAE">
        <w:rPr>
          <w:rFonts w:cstheme="minorHAnsi"/>
          <w:i/>
          <w:iCs/>
        </w:rPr>
        <w:t xml:space="preserve"> Cloud to obecnie jedyne rozwiązanie chmurowe, z którego klienci mogą korzystać w centrum danych</w:t>
      </w:r>
      <w:r w:rsidR="00A13C0E">
        <w:rPr>
          <w:rFonts w:cstheme="minorHAnsi"/>
          <w:i/>
          <w:iCs/>
        </w:rPr>
        <w:t xml:space="preserve">, jak </w:t>
      </w:r>
      <w:r w:rsidRPr="00214EAE">
        <w:rPr>
          <w:rFonts w:cstheme="minorHAnsi"/>
          <w:i/>
          <w:iCs/>
        </w:rPr>
        <w:t>i</w:t>
      </w:r>
      <w:r w:rsidR="00A13C0E">
        <w:rPr>
          <w:rFonts w:cstheme="minorHAnsi"/>
          <w:i/>
          <w:iCs/>
        </w:rPr>
        <w:t xml:space="preserve"> </w:t>
      </w:r>
      <w:r w:rsidRPr="00214EAE">
        <w:rPr>
          <w:rFonts w:cstheme="minorHAnsi"/>
          <w:i/>
          <w:iCs/>
        </w:rPr>
        <w:t xml:space="preserve">w dowolnej chmurze, przyspieszając </w:t>
      </w:r>
      <w:r w:rsidR="008A67AE">
        <w:rPr>
          <w:rFonts w:cstheme="minorHAnsi"/>
          <w:i/>
          <w:iCs/>
        </w:rPr>
        <w:t xml:space="preserve">proces </w:t>
      </w:r>
      <w:r w:rsidRPr="00214EAE">
        <w:rPr>
          <w:rFonts w:cstheme="minorHAnsi"/>
          <w:i/>
          <w:iCs/>
        </w:rPr>
        <w:t>modernizacj</w:t>
      </w:r>
      <w:r w:rsidR="008A67AE">
        <w:rPr>
          <w:rFonts w:cstheme="minorHAnsi"/>
          <w:i/>
          <w:iCs/>
        </w:rPr>
        <w:t>i</w:t>
      </w:r>
      <w:r w:rsidRPr="00214EAE">
        <w:rPr>
          <w:rFonts w:cstheme="minorHAnsi"/>
          <w:i/>
          <w:iCs/>
        </w:rPr>
        <w:t xml:space="preserve"> dzięki szybkości, prostocie i lepsz</w:t>
      </w:r>
      <w:r w:rsidR="008A67AE">
        <w:rPr>
          <w:rFonts w:cstheme="minorHAnsi"/>
          <w:i/>
          <w:iCs/>
        </w:rPr>
        <w:t>ym zabezpieczeniom</w:t>
      </w:r>
      <w:r w:rsidRPr="00214EAE">
        <w:rPr>
          <w:rFonts w:cstheme="minorHAnsi"/>
          <w:i/>
          <w:iCs/>
        </w:rPr>
        <w:t xml:space="preserve">. </w:t>
      </w:r>
      <w:r w:rsidR="008A67AE">
        <w:rPr>
          <w:rFonts w:cstheme="minorHAnsi"/>
          <w:i/>
          <w:iCs/>
        </w:rPr>
        <w:t>Za sprawą</w:t>
      </w:r>
      <w:r w:rsidRPr="00214EAE">
        <w:rPr>
          <w:rFonts w:cstheme="minorHAnsi"/>
          <w:i/>
          <w:iCs/>
        </w:rPr>
        <w:t xml:space="preserve"> </w:t>
      </w:r>
      <w:proofErr w:type="spellStart"/>
      <w:r w:rsidRPr="00214EAE">
        <w:rPr>
          <w:rFonts w:cstheme="minorHAnsi"/>
          <w:i/>
          <w:iCs/>
        </w:rPr>
        <w:t>VMware</w:t>
      </w:r>
      <w:proofErr w:type="spellEnd"/>
      <w:r w:rsidRPr="00214EAE">
        <w:rPr>
          <w:rFonts w:cstheme="minorHAnsi"/>
          <w:i/>
          <w:iCs/>
        </w:rPr>
        <w:t xml:space="preserve"> Cloud Universal klienci dokonują jednego zakupu</w:t>
      </w:r>
      <w:r w:rsidR="008A67AE">
        <w:rPr>
          <w:rFonts w:cstheme="minorHAnsi"/>
          <w:i/>
          <w:iCs/>
        </w:rPr>
        <w:t xml:space="preserve">, </w:t>
      </w:r>
      <w:r w:rsidRPr="00214EAE">
        <w:rPr>
          <w:rFonts w:cstheme="minorHAnsi"/>
          <w:i/>
          <w:iCs/>
        </w:rPr>
        <w:t>uzyskują</w:t>
      </w:r>
      <w:r w:rsidR="008A67AE">
        <w:rPr>
          <w:rFonts w:cstheme="minorHAnsi"/>
          <w:i/>
          <w:iCs/>
        </w:rPr>
        <w:t>c</w:t>
      </w:r>
      <w:r w:rsidRPr="00214EAE">
        <w:rPr>
          <w:rFonts w:cstheme="minorHAnsi"/>
          <w:i/>
          <w:iCs/>
        </w:rPr>
        <w:t xml:space="preserve"> możliwość wdrażania aplikacji w dowolnym środowisku, a następnie przenoszenia ich w przypadku zmiany wymagań biznesowych lub aplikacji”.</w:t>
      </w:r>
    </w:p>
    <w:p w:rsidR="00FB5F3D" w:rsidRPr="00214EAE" w:rsidRDefault="00FB5F3D" w:rsidP="00214EAE">
      <w:pPr>
        <w:spacing w:after="120" w:line="276" w:lineRule="auto"/>
        <w:jc w:val="both"/>
        <w:rPr>
          <w:rFonts w:cstheme="minorHAnsi"/>
          <w:i/>
          <w:iCs/>
        </w:rPr>
      </w:pPr>
      <w:r w:rsidRPr="00214EAE">
        <w:rPr>
          <w:rFonts w:cstheme="minorHAnsi"/>
          <w:i/>
          <w:iCs/>
        </w:rPr>
        <w:t>„</w:t>
      </w:r>
      <w:proofErr w:type="spellStart"/>
      <w:r w:rsidRPr="00214EAE">
        <w:rPr>
          <w:rFonts w:cstheme="minorHAnsi"/>
          <w:i/>
          <w:iCs/>
        </w:rPr>
        <w:t>VMware</w:t>
      </w:r>
      <w:proofErr w:type="spellEnd"/>
      <w:r w:rsidR="008A67AE">
        <w:rPr>
          <w:rFonts w:cstheme="minorHAnsi"/>
          <w:i/>
          <w:iCs/>
        </w:rPr>
        <w:t xml:space="preserve"> Cloud on </w:t>
      </w:r>
      <w:r w:rsidRPr="00214EAE">
        <w:rPr>
          <w:rFonts w:cstheme="minorHAnsi"/>
          <w:i/>
          <w:iCs/>
        </w:rPr>
        <w:t xml:space="preserve">AWS zapewnił nam bezpieczną strefę lądowania dla naszych aplikacji. Moglibyśmy </w:t>
      </w:r>
      <w:r w:rsidR="008A67AE">
        <w:rPr>
          <w:rFonts w:cstheme="minorHAnsi"/>
          <w:i/>
          <w:iCs/>
        </w:rPr>
        <w:t xml:space="preserve">wziąć </w:t>
      </w:r>
      <w:r w:rsidRPr="00214EAE">
        <w:rPr>
          <w:rFonts w:cstheme="minorHAnsi"/>
          <w:i/>
          <w:iCs/>
        </w:rPr>
        <w:t xml:space="preserve">naszą platformę </w:t>
      </w:r>
      <w:proofErr w:type="spellStart"/>
      <w:r w:rsidRPr="00214EAE">
        <w:rPr>
          <w:rFonts w:cstheme="minorHAnsi"/>
          <w:i/>
          <w:iCs/>
        </w:rPr>
        <w:t>VMware</w:t>
      </w:r>
      <w:proofErr w:type="spellEnd"/>
      <w:r w:rsidRPr="00214EAE">
        <w:rPr>
          <w:rFonts w:cstheme="minorHAnsi"/>
          <w:i/>
          <w:iCs/>
        </w:rPr>
        <w:t xml:space="preserve"> Cloud i przenieść ją bezpośrednio do AWS”</w:t>
      </w:r>
      <w:r w:rsidR="008A67AE">
        <w:rPr>
          <w:rFonts w:cstheme="minorHAnsi"/>
          <w:i/>
          <w:iCs/>
        </w:rPr>
        <w:t xml:space="preserve"> – </w:t>
      </w:r>
      <w:r w:rsidRPr="008A67AE">
        <w:rPr>
          <w:rFonts w:cstheme="minorHAnsi"/>
        </w:rPr>
        <w:t>powiedziała</w:t>
      </w:r>
      <w:r w:rsidR="008A67AE" w:rsidRPr="008A67AE">
        <w:rPr>
          <w:rFonts w:cstheme="minorHAnsi"/>
        </w:rPr>
        <w:t xml:space="preserve"> </w:t>
      </w:r>
      <w:r w:rsidRPr="008A67AE">
        <w:rPr>
          <w:rFonts w:cstheme="minorHAnsi"/>
        </w:rPr>
        <w:t xml:space="preserve">Sarah Lucas, dyrektor ds. </w:t>
      </w:r>
      <w:r w:rsidR="007C781C">
        <w:rPr>
          <w:rFonts w:cstheme="minorHAnsi"/>
        </w:rPr>
        <w:t>i</w:t>
      </w:r>
      <w:r w:rsidRPr="008A67AE">
        <w:rPr>
          <w:rFonts w:cstheme="minorHAnsi"/>
        </w:rPr>
        <w:t>nfrastruktury i platform w William Hill</w:t>
      </w:r>
      <w:r w:rsidRPr="00214EAE">
        <w:rPr>
          <w:rFonts w:cstheme="minorHAnsi"/>
          <w:i/>
          <w:iCs/>
        </w:rPr>
        <w:t>. „</w:t>
      </w:r>
      <w:r w:rsidR="008A67AE">
        <w:rPr>
          <w:rFonts w:cstheme="minorHAnsi"/>
          <w:i/>
          <w:iCs/>
        </w:rPr>
        <w:t xml:space="preserve">Byliśmy w stanie </w:t>
      </w:r>
      <w:r w:rsidRPr="00214EAE">
        <w:rPr>
          <w:rFonts w:cstheme="minorHAnsi"/>
          <w:i/>
          <w:iCs/>
        </w:rPr>
        <w:t xml:space="preserve">szybko </w:t>
      </w:r>
      <w:r w:rsidR="008A67AE">
        <w:rPr>
          <w:rFonts w:cstheme="minorHAnsi"/>
          <w:i/>
          <w:iCs/>
        </w:rPr>
        <w:t xml:space="preserve">przejść </w:t>
      </w:r>
      <w:r w:rsidRPr="00214EAE">
        <w:rPr>
          <w:rFonts w:cstheme="minorHAnsi"/>
          <w:i/>
          <w:iCs/>
        </w:rPr>
        <w:t xml:space="preserve">do chmury publicznej </w:t>
      </w:r>
      <w:r w:rsidR="008A67AE">
        <w:rPr>
          <w:rFonts w:cstheme="minorHAnsi"/>
          <w:i/>
          <w:iCs/>
        </w:rPr>
        <w:t xml:space="preserve">i to </w:t>
      </w:r>
      <w:r w:rsidRPr="00214EAE">
        <w:rPr>
          <w:rFonts w:cstheme="minorHAnsi"/>
          <w:i/>
          <w:iCs/>
        </w:rPr>
        <w:t>bez konieczności podnoszenia kwalifikacji naszych zespołów inżynieryjnych</w:t>
      </w:r>
      <w:r w:rsidR="008A67AE">
        <w:rPr>
          <w:rFonts w:cstheme="minorHAnsi"/>
          <w:i/>
          <w:iCs/>
        </w:rPr>
        <w:t xml:space="preserve"> i uczenia </w:t>
      </w:r>
      <w:r w:rsidRPr="00214EAE">
        <w:rPr>
          <w:rFonts w:cstheme="minorHAnsi"/>
          <w:i/>
          <w:iCs/>
        </w:rPr>
        <w:t xml:space="preserve">się innego środowiska chmurowego. Do tej pory </w:t>
      </w:r>
      <w:proofErr w:type="spellStart"/>
      <w:r w:rsidR="008A67AE">
        <w:rPr>
          <w:rFonts w:cstheme="minorHAnsi"/>
          <w:i/>
          <w:iCs/>
        </w:rPr>
        <w:t>zmigrowaliśmy</w:t>
      </w:r>
      <w:proofErr w:type="spellEnd"/>
      <w:r w:rsidRPr="00214EAE">
        <w:rPr>
          <w:rFonts w:cstheme="minorHAnsi"/>
          <w:i/>
          <w:iCs/>
        </w:rPr>
        <w:t xml:space="preserve"> ponad 3000 maszyn wirtualnych </w:t>
      </w:r>
      <w:r w:rsidR="007C781C">
        <w:rPr>
          <w:rFonts w:cstheme="minorHAnsi"/>
          <w:i/>
          <w:iCs/>
        </w:rPr>
        <w:t>oraz</w:t>
      </w:r>
      <w:r w:rsidRPr="00214EAE">
        <w:rPr>
          <w:rFonts w:cstheme="minorHAnsi"/>
          <w:i/>
          <w:iCs/>
        </w:rPr>
        <w:t xml:space="preserve"> setki aplikacji. </w:t>
      </w:r>
      <w:r w:rsidR="00A954FC">
        <w:rPr>
          <w:rFonts w:cstheme="minorHAnsi"/>
          <w:i/>
          <w:iCs/>
        </w:rPr>
        <w:t>D</w:t>
      </w:r>
      <w:r w:rsidR="008A67AE">
        <w:rPr>
          <w:rFonts w:cstheme="minorHAnsi"/>
          <w:i/>
          <w:iCs/>
        </w:rPr>
        <w:t xml:space="preserve">zięki </w:t>
      </w:r>
      <w:r w:rsidRPr="00214EAE">
        <w:rPr>
          <w:rFonts w:cstheme="minorHAnsi"/>
          <w:i/>
          <w:iCs/>
        </w:rPr>
        <w:t xml:space="preserve">możliwości szybkiego i spójnego wdrażania usług na platformie </w:t>
      </w:r>
      <w:proofErr w:type="spellStart"/>
      <w:r w:rsidRPr="00214EAE">
        <w:rPr>
          <w:rFonts w:cstheme="minorHAnsi"/>
          <w:i/>
          <w:iCs/>
        </w:rPr>
        <w:t>VMware</w:t>
      </w:r>
      <w:proofErr w:type="spellEnd"/>
      <w:r w:rsidRPr="00214EAE">
        <w:rPr>
          <w:rFonts w:cstheme="minorHAnsi"/>
          <w:i/>
          <w:iCs/>
        </w:rPr>
        <w:t xml:space="preserve"> Cloud</w:t>
      </w:r>
      <w:r w:rsidR="00A954FC">
        <w:rPr>
          <w:rFonts w:cstheme="minorHAnsi"/>
          <w:i/>
          <w:iCs/>
        </w:rPr>
        <w:t xml:space="preserve"> m</w:t>
      </w:r>
      <w:r w:rsidR="007C781C">
        <w:rPr>
          <w:rFonts w:cstheme="minorHAnsi"/>
          <w:i/>
          <w:iCs/>
        </w:rPr>
        <w:t>a</w:t>
      </w:r>
      <w:r w:rsidR="00A954FC">
        <w:rPr>
          <w:rFonts w:cstheme="minorHAnsi"/>
          <w:i/>
          <w:iCs/>
        </w:rPr>
        <w:t xml:space="preserve">my większą </w:t>
      </w:r>
      <w:r w:rsidR="00A954FC" w:rsidRPr="00214EAE">
        <w:rPr>
          <w:rFonts w:cstheme="minorHAnsi"/>
          <w:i/>
          <w:iCs/>
        </w:rPr>
        <w:t>elastyczn</w:t>
      </w:r>
      <w:r w:rsidR="00A954FC">
        <w:rPr>
          <w:rFonts w:cstheme="minorHAnsi"/>
          <w:i/>
          <w:iCs/>
        </w:rPr>
        <w:t xml:space="preserve">ość i skalowalność. </w:t>
      </w:r>
      <w:r w:rsidR="008A67AE">
        <w:rPr>
          <w:rFonts w:cstheme="minorHAnsi"/>
          <w:i/>
          <w:iCs/>
        </w:rPr>
        <w:t xml:space="preserve">Nie </w:t>
      </w:r>
      <w:r w:rsidR="007C781C">
        <w:rPr>
          <w:rFonts w:cstheme="minorHAnsi"/>
          <w:i/>
          <w:iCs/>
        </w:rPr>
        <w:t>ulega</w:t>
      </w:r>
      <w:r w:rsidR="008A67AE">
        <w:rPr>
          <w:rFonts w:cstheme="minorHAnsi"/>
          <w:i/>
          <w:iCs/>
        </w:rPr>
        <w:t xml:space="preserve"> wątpliwości, </w:t>
      </w:r>
      <w:r w:rsidRPr="00214EAE">
        <w:rPr>
          <w:rFonts w:cstheme="minorHAnsi"/>
          <w:i/>
          <w:iCs/>
        </w:rPr>
        <w:t xml:space="preserve">że dzięki </w:t>
      </w:r>
      <w:proofErr w:type="spellStart"/>
      <w:r w:rsidRPr="00214EAE">
        <w:rPr>
          <w:rFonts w:cstheme="minorHAnsi"/>
          <w:i/>
          <w:iCs/>
        </w:rPr>
        <w:t>VMware</w:t>
      </w:r>
      <w:proofErr w:type="spellEnd"/>
      <w:r w:rsidRPr="00214EAE">
        <w:rPr>
          <w:rFonts w:cstheme="minorHAnsi"/>
          <w:i/>
          <w:iCs/>
        </w:rPr>
        <w:t xml:space="preserve"> </w:t>
      </w:r>
      <w:r w:rsidRPr="00214EAE">
        <w:rPr>
          <w:rFonts w:cstheme="minorHAnsi"/>
          <w:i/>
          <w:iCs/>
        </w:rPr>
        <w:lastRenderedPageBreak/>
        <w:t xml:space="preserve">Cloud Universal uzyskamy jeszcze bardziej elastyczny model rozwoju i obsługi naszego środowiska </w:t>
      </w:r>
      <w:proofErr w:type="spellStart"/>
      <w:r w:rsidRPr="00214EAE">
        <w:rPr>
          <w:rFonts w:cstheme="minorHAnsi"/>
          <w:i/>
          <w:iCs/>
        </w:rPr>
        <w:t>VMware</w:t>
      </w:r>
      <w:proofErr w:type="spellEnd"/>
      <w:r w:rsidRPr="00214EAE">
        <w:rPr>
          <w:rFonts w:cstheme="minorHAnsi"/>
          <w:i/>
          <w:iCs/>
        </w:rPr>
        <w:t xml:space="preserve"> Cloud”.</w:t>
      </w:r>
    </w:p>
    <w:p w:rsidR="00FB5F3D" w:rsidRPr="00214EAE" w:rsidRDefault="00FB5F3D" w:rsidP="00214EAE">
      <w:pPr>
        <w:spacing w:after="120" w:line="276" w:lineRule="auto"/>
        <w:jc w:val="both"/>
        <w:rPr>
          <w:rFonts w:cstheme="minorHAnsi"/>
          <w:b/>
          <w:bCs/>
        </w:rPr>
      </w:pPr>
      <w:r w:rsidRPr="00214EAE">
        <w:rPr>
          <w:rFonts w:cstheme="minorHAnsi"/>
          <w:b/>
          <w:bCs/>
        </w:rPr>
        <w:t xml:space="preserve">Modułowe, </w:t>
      </w:r>
      <w:proofErr w:type="spellStart"/>
      <w:r w:rsidRPr="00214EAE">
        <w:rPr>
          <w:rFonts w:cstheme="minorHAnsi"/>
          <w:b/>
          <w:bCs/>
        </w:rPr>
        <w:t>wielochmurowe</w:t>
      </w:r>
      <w:proofErr w:type="spellEnd"/>
      <w:r w:rsidRPr="00214EAE">
        <w:rPr>
          <w:rFonts w:cstheme="minorHAnsi"/>
          <w:b/>
          <w:bCs/>
        </w:rPr>
        <w:t xml:space="preserve"> usługi dla wszystkich aplikacji</w:t>
      </w:r>
      <w:r w:rsidR="00A954FC">
        <w:rPr>
          <w:rFonts w:cstheme="minorHAnsi"/>
          <w:b/>
          <w:bCs/>
        </w:rPr>
        <w:t>, w dowolnym miejscu</w:t>
      </w:r>
    </w:p>
    <w:p w:rsidR="00FB5F3D" w:rsidRPr="00214EAE" w:rsidRDefault="00FB5F3D" w:rsidP="00214EAE">
      <w:pPr>
        <w:spacing w:after="120" w:line="276" w:lineRule="auto"/>
        <w:jc w:val="both"/>
        <w:rPr>
          <w:rFonts w:cstheme="minorHAnsi"/>
        </w:rPr>
      </w:pPr>
      <w:r w:rsidRPr="00214EAE">
        <w:rPr>
          <w:rFonts w:cstheme="minorHAnsi"/>
        </w:rPr>
        <w:t xml:space="preserve">Inicjatywy związane z aplikacjami </w:t>
      </w:r>
      <w:r w:rsidR="00A954FC">
        <w:rPr>
          <w:rFonts w:cstheme="minorHAnsi"/>
        </w:rPr>
        <w:t xml:space="preserve">przyczyniają się do poprawy </w:t>
      </w:r>
      <w:r w:rsidRPr="00214EAE">
        <w:rPr>
          <w:rFonts w:cstheme="minorHAnsi"/>
        </w:rPr>
        <w:t>wynik</w:t>
      </w:r>
      <w:r w:rsidR="00A954FC">
        <w:rPr>
          <w:rFonts w:cstheme="minorHAnsi"/>
        </w:rPr>
        <w:t>ów</w:t>
      </w:r>
      <w:r w:rsidRPr="00214EAE">
        <w:rPr>
          <w:rFonts w:cstheme="minorHAnsi"/>
        </w:rPr>
        <w:t xml:space="preserve"> biznesow</w:t>
      </w:r>
      <w:r w:rsidR="00A954FC">
        <w:rPr>
          <w:rFonts w:cstheme="minorHAnsi"/>
        </w:rPr>
        <w:t>ych i doświadczeń k</w:t>
      </w:r>
      <w:r w:rsidRPr="00214EAE">
        <w:rPr>
          <w:rFonts w:cstheme="minorHAnsi"/>
        </w:rPr>
        <w:t xml:space="preserve">lienta, </w:t>
      </w:r>
      <w:r w:rsidR="00A954FC">
        <w:rPr>
          <w:rFonts w:cstheme="minorHAnsi"/>
        </w:rPr>
        <w:t xml:space="preserve">zapewnienia </w:t>
      </w:r>
      <w:r w:rsidRPr="00214EAE">
        <w:rPr>
          <w:rFonts w:cstheme="minorHAnsi"/>
        </w:rPr>
        <w:t>innowacyjn</w:t>
      </w:r>
      <w:r w:rsidR="00A954FC">
        <w:rPr>
          <w:rFonts w:cstheme="minorHAnsi"/>
        </w:rPr>
        <w:t>ych</w:t>
      </w:r>
      <w:r w:rsidRPr="00214EAE">
        <w:rPr>
          <w:rFonts w:cstheme="minorHAnsi"/>
        </w:rPr>
        <w:t xml:space="preserve"> usług cyfrow</w:t>
      </w:r>
      <w:r w:rsidR="00A954FC">
        <w:rPr>
          <w:rFonts w:cstheme="minorHAnsi"/>
        </w:rPr>
        <w:t xml:space="preserve">ych </w:t>
      </w:r>
      <w:r w:rsidRPr="00214EAE">
        <w:rPr>
          <w:rFonts w:cstheme="minorHAnsi"/>
        </w:rPr>
        <w:t xml:space="preserve">i </w:t>
      </w:r>
      <w:r w:rsidR="00A954FC">
        <w:rPr>
          <w:rFonts w:cstheme="minorHAnsi"/>
        </w:rPr>
        <w:t xml:space="preserve">umożliwienia pracy z </w:t>
      </w:r>
      <w:r w:rsidRPr="00214EAE">
        <w:rPr>
          <w:rFonts w:cstheme="minorHAnsi"/>
        </w:rPr>
        <w:t>dowoln</w:t>
      </w:r>
      <w:r w:rsidR="00A954FC">
        <w:rPr>
          <w:rFonts w:cstheme="minorHAnsi"/>
        </w:rPr>
        <w:t xml:space="preserve">ego </w:t>
      </w:r>
      <w:r w:rsidRPr="00214EAE">
        <w:rPr>
          <w:rFonts w:cstheme="minorHAnsi"/>
        </w:rPr>
        <w:t>miejsc</w:t>
      </w:r>
      <w:r w:rsidR="00A954FC">
        <w:rPr>
          <w:rFonts w:cstheme="minorHAnsi"/>
        </w:rPr>
        <w:t>a</w:t>
      </w:r>
      <w:r w:rsidRPr="00214EAE">
        <w:rPr>
          <w:rFonts w:cstheme="minorHAnsi"/>
        </w:rPr>
        <w:t xml:space="preserve">. </w:t>
      </w:r>
      <w:r w:rsidR="00A954FC">
        <w:rPr>
          <w:rFonts w:cstheme="minorHAnsi"/>
        </w:rPr>
        <w:t>A</w:t>
      </w:r>
      <w:r w:rsidRPr="00214EAE">
        <w:rPr>
          <w:rFonts w:cstheme="minorHAnsi"/>
        </w:rPr>
        <w:t xml:space="preserve">nkietowane przez </w:t>
      </w:r>
      <w:proofErr w:type="spellStart"/>
      <w:r w:rsidRPr="00214EAE">
        <w:rPr>
          <w:rFonts w:cstheme="minorHAnsi"/>
        </w:rPr>
        <w:t>VMware</w:t>
      </w:r>
      <w:proofErr w:type="spellEnd"/>
      <w:r w:rsidR="00A954FC">
        <w:rPr>
          <w:rFonts w:cstheme="minorHAnsi"/>
        </w:rPr>
        <w:t xml:space="preserve"> organizacje informują, </w:t>
      </w:r>
      <w:r w:rsidRPr="00214EAE">
        <w:rPr>
          <w:rFonts w:cstheme="minorHAnsi"/>
        </w:rPr>
        <w:t>że 90% inicjatyw dotyczących aplikacji koncentruje się na modernizacji</w:t>
      </w:r>
      <w:r w:rsidR="00214EAE">
        <w:rPr>
          <w:rStyle w:val="Odwoanieprzypisudolnego"/>
          <w:rFonts w:cstheme="minorHAnsi"/>
        </w:rPr>
        <w:footnoteReference w:id="1"/>
      </w:r>
      <w:r w:rsidRPr="00214EAE">
        <w:rPr>
          <w:rFonts w:cstheme="minorHAnsi"/>
        </w:rPr>
        <w:t xml:space="preserve">, a 80% </w:t>
      </w:r>
      <w:r w:rsidR="00A954FC">
        <w:rPr>
          <w:rFonts w:cstheme="minorHAnsi"/>
        </w:rPr>
        <w:t xml:space="preserve">z nich </w:t>
      </w:r>
      <w:r w:rsidRPr="00214EAE">
        <w:rPr>
          <w:rFonts w:cstheme="minorHAnsi"/>
        </w:rPr>
        <w:t xml:space="preserve">wdraża </w:t>
      </w:r>
      <w:r w:rsidR="00A954FC">
        <w:rPr>
          <w:rFonts w:cstheme="minorHAnsi"/>
        </w:rPr>
        <w:t xml:space="preserve">obecnie </w:t>
      </w:r>
      <w:r w:rsidRPr="00214EAE">
        <w:rPr>
          <w:rFonts w:cstheme="minorHAnsi"/>
        </w:rPr>
        <w:t xml:space="preserve">aplikacje w modelu rozproszonym </w:t>
      </w:r>
      <w:r w:rsidR="00A954FC">
        <w:rPr>
          <w:rFonts w:cstheme="minorHAnsi"/>
        </w:rPr>
        <w:t xml:space="preserve">– </w:t>
      </w:r>
      <w:r w:rsidRPr="00214EAE">
        <w:rPr>
          <w:rFonts w:cstheme="minorHAnsi"/>
        </w:rPr>
        <w:t>w centrum danych, chmurze i na brzegu sieci</w:t>
      </w:r>
      <w:r w:rsidR="00642B29">
        <w:rPr>
          <w:rFonts w:cstheme="minorHAnsi"/>
        </w:rPr>
        <w:t xml:space="preserve"> (</w:t>
      </w:r>
      <w:proofErr w:type="spellStart"/>
      <w:r w:rsidR="00642B29">
        <w:rPr>
          <w:rFonts w:cstheme="minorHAnsi"/>
        </w:rPr>
        <w:t>edge</w:t>
      </w:r>
      <w:proofErr w:type="spellEnd"/>
      <w:r w:rsidR="00642B29">
        <w:rPr>
          <w:rFonts w:cstheme="minorHAnsi"/>
        </w:rPr>
        <w:t>)</w:t>
      </w:r>
      <w:r w:rsidR="00214EAE">
        <w:rPr>
          <w:rStyle w:val="Odwoanieprzypisudolnego"/>
          <w:rFonts w:cstheme="minorHAnsi"/>
        </w:rPr>
        <w:footnoteReference w:id="2"/>
      </w:r>
      <w:r w:rsidRPr="00214EAE">
        <w:rPr>
          <w:rFonts w:cstheme="minorHAnsi"/>
        </w:rPr>
        <w:t>.</w:t>
      </w:r>
    </w:p>
    <w:p w:rsidR="00FB5F3D" w:rsidRPr="00214EAE" w:rsidRDefault="00FB5F3D" w:rsidP="00214EAE">
      <w:pPr>
        <w:spacing w:after="120" w:line="276" w:lineRule="auto"/>
        <w:jc w:val="both"/>
        <w:rPr>
          <w:rFonts w:cstheme="minorHAnsi"/>
        </w:rPr>
      </w:pPr>
      <w:proofErr w:type="spellStart"/>
      <w:r w:rsidRPr="00214EAE">
        <w:rPr>
          <w:rFonts w:cstheme="minorHAnsi"/>
        </w:rPr>
        <w:t>VMware</w:t>
      </w:r>
      <w:proofErr w:type="spellEnd"/>
      <w:r w:rsidRPr="00214EAE">
        <w:rPr>
          <w:rFonts w:cstheme="minorHAnsi"/>
        </w:rPr>
        <w:t xml:space="preserve"> Cloud to platforma </w:t>
      </w:r>
      <w:r w:rsidR="00A954FC">
        <w:rPr>
          <w:rFonts w:cstheme="minorHAnsi"/>
        </w:rPr>
        <w:t xml:space="preserve">do obsługi środowisk </w:t>
      </w:r>
      <w:r w:rsidRPr="00214EAE">
        <w:rPr>
          <w:rFonts w:cstheme="minorHAnsi"/>
        </w:rPr>
        <w:t>lokaln</w:t>
      </w:r>
      <w:r w:rsidR="00A954FC">
        <w:rPr>
          <w:rFonts w:cstheme="minorHAnsi"/>
        </w:rPr>
        <w:t xml:space="preserve">ych </w:t>
      </w:r>
      <w:r w:rsidRPr="00214EAE">
        <w:rPr>
          <w:rFonts w:cstheme="minorHAnsi"/>
        </w:rPr>
        <w:t>i chmurow</w:t>
      </w:r>
      <w:r w:rsidR="00A954FC">
        <w:rPr>
          <w:rFonts w:cstheme="minorHAnsi"/>
        </w:rPr>
        <w:t xml:space="preserve">ych, </w:t>
      </w:r>
      <w:r w:rsidRPr="00214EAE">
        <w:rPr>
          <w:rFonts w:cstheme="minorHAnsi"/>
        </w:rPr>
        <w:t>z</w:t>
      </w:r>
      <w:r w:rsidR="0006706B">
        <w:rPr>
          <w:rFonts w:cstheme="minorHAnsi"/>
        </w:rPr>
        <w:t xml:space="preserve">apewniająca </w:t>
      </w:r>
      <w:r w:rsidRPr="00214EAE">
        <w:rPr>
          <w:rFonts w:cstheme="minorHAnsi"/>
        </w:rPr>
        <w:t>ujednolicon</w:t>
      </w:r>
      <w:r w:rsidR="0006706B">
        <w:rPr>
          <w:rFonts w:cstheme="minorHAnsi"/>
        </w:rPr>
        <w:t xml:space="preserve">e </w:t>
      </w:r>
      <w:r w:rsidR="002B395E">
        <w:rPr>
          <w:rFonts w:cstheme="minorHAnsi"/>
        </w:rPr>
        <w:t xml:space="preserve">bezpieczeństwo </w:t>
      </w:r>
      <w:r w:rsidRPr="00214EAE">
        <w:rPr>
          <w:rFonts w:cstheme="minorHAnsi"/>
        </w:rPr>
        <w:t xml:space="preserve">i </w:t>
      </w:r>
      <w:r w:rsidR="002B395E">
        <w:rPr>
          <w:rFonts w:cstheme="minorHAnsi"/>
        </w:rPr>
        <w:t>zarządzanie</w:t>
      </w:r>
      <w:r w:rsidR="0006706B">
        <w:rPr>
          <w:rFonts w:cstheme="minorHAnsi"/>
        </w:rPr>
        <w:t xml:space="preserve">. Obsługuje </w:t>
      </w:r>
      <w:r w:rsidRPr="00214EAE">
        <w:rPr>
          <w:rFonts w:cstheme="minorHAnsi"/>
        </w:rPr>
        <w:t>tradycyjn</w:t>
      </w:r>
      <w:r w:rsidR="007C781C">
        <w:rPr>
          <w:rFonts w:cstheme="minorHAnsi"/>
        </w:rPr>
        <w:t xml:space="preserve">e oraz </w:t>
      </w:r>
      <w:r w:rsidRPr="00214EAE">
        <w:rPr>
          <w:rFonts w:cstheme="minorHAnsi"/>
        </w:rPr>
        <w:t>nowoczesn</w:t>
      </w:r>
      <w:r w:rsidR="0006706B">
        <w:rPr>
          <w:rFonts w:cstheme="minorHAnsi"/>
        </w:rPr>
        <w:t>e aplikacje, ł</w:t>
      </w:r>
      <w:r w:rsidRPr="00214EAE">
        <w:rPr>
          <w:rFonts w:cstheme="minorHAnsi"/>
        </w:rPr>
        <w:t>ącz</w:t>
      </w:r>
      <w:r w:rsidR="0006706B">
        <w:rPr>
          <w:rFonts w:cstheme="minorHAnsi"/>
        </w:rPr>
        <w:t xml:space="preserve">y się </w:t>
      </w:r>
      <w:r w:rsidRPr="00214EAE">
        <w:rPr>
          <w:rFonts w:cstheme="minorHAnsi"/>
        </w:rPr>
        <w:t xml:space="preserve">ze wszystkimi natywnymi </w:t>
      </w:r>
      <w:r w:rsidR="0006706B">
        <w:rPr>
          <w:rFonts w:cstheme="minorHAnsi"/>
        </w:rPr>
        <w:t>d</w:t>
      </w:r>
      <w:r w:rsidR="00D522DA">
        <w:rPr>
          <w:rFonts w:cstheme="minorHAnsi"/>
        </w:rPr>
        <w:t>l</w:t>
      </w:r>
      <w:r w:rsidR="0006706B">
        <w:rPr>
          <w:rFonts w:cstheme="minorHAnsi"/>
        </w:rPr>
        <w:t xml:space="preserve">a chmury </w:t>
      </w:r>
      <w:r w:rsidRPr="00214EAE">
        <w:rPr>
          <w:rFonts w:cstheme="minorHAnsi"/>
        </w:rPr>
        <w:t xml:space="preserve">usługami i spełnia wymagania zarówno programistów, jak i operatorów IT. Dzięki </w:t>
      </w:r>
      <w:proofErr w:type="spellStart"/>
      <w:r w:rsidRPr="00214EAE">
        <w:rPr>
          <w:rFonts w:cstheme="minorHAnsi"/>
        </w:rPr>
        <w:t>VMware</w:t>
      </w:r>
      <w:proofErr w:type="spellEnd"/>
      <w:r w:rsidRPr="00214EAE">
        <w:rPr>
          <w:rFonts w:cstheme="minorHAnsi"/>
        </w:rPr>
        <w:t xml:space="preserve"> Cloud klienci zyskują prostotę pojedynczego modelu operacyjnego chmury dla </w:t>
      </w:r>
      <w:r w:rsidR="0006706B">
        <w:rPr>
          <w:rFonts w:cstheme="minorHAnsi"/>
        </w:rPr>
        <w:t xml:space="preserve">swoich środowisk </w:t>
      </w:r>
      <w:proofErr w:type="spellStart"/>
      <w:r w:rsidR="007C781C">
        <w:rPr>
          <w:rFonts w:cstheme="minorHAnsi"/>
        </w:rPr>
        <w:t>multi-cloud</w:t>
      </w:r>
      <w:proofErr w:type="spellEnd"/>
      <w:r w:rsidR="007C781C">
        <w:rPr>
          <w:rFonts w:cstheme="minorHAnsi"/>
        </w:rPr>
        <w:t xml:space="preserve">, </w:t>
      </w:r>
      <w:r w:rsidR="0006706B">
        <w:rPr>
          <w:rFonts w:cstheme="minorHAnsi"/>
        </w:rPr>
        <w:t xml:space="preserve">jak również możliwość </w:t>
      </w:r>
      <w:r w:rsidR="0006706B" w:rsidRPr="00842983">
        <w:rPr>
          <w:rFonts w:cstheme="minorHAnsi"/>
        </w:rPr>
        <w:t>przenoszenia</w:t>
      </w:r>
      <w:r w:rsidR="002B395E" w:rsidRPr="00842983">
        <w:rPr>
          <w:rFonts w:cstheme="minorHAnsi"/>
        </w:rPr>
        <w:t xml:space="preserve"> </w:t>
      </w:r>
      <w:r w:rsidR="000E6302">
        <w:rPr>
          <w:rFonts w:cstheme="minorHAnsi"/>
        </w:rPr>
        <w:t>obciążeń tak</w:t>
      </w:r>
      <w:r w:rsidR="0006706B" w:rsidRPr="00842983">
        <w:rPr>
          <w:rFonts w:cstheme="minorHAnsi"/>
        </w:rPr>
        <w:t>,</w:t>
      </w:r>
      <w:r w:rsidR="0006706B">
        <w:rPr>
          <w:rFonts w:cstheme="minorHAnsi"/>
        </w:rPr>
        <w:t xml:space="preserve"> aby </w:t>
      </w:r>
      <w:r w:rsidRPr="00214EAE">
        <w:rPr>
          <w:rFonts w:cstheme="minorHAnsi"/>
        </w:rPr>
        <w:t>zminimalizować</w:t>
      </w:r>
      <w:r w:rsidR="0006706B">
        <w:rPr>
          <w:rFonts w:cstheme="minorHAnsi"/>
        </w:rPr>
        <w:t xml:space="preserve"> wyzwania </w:t>
      </w:r>
      <w:r w:rsidR="002B395E">
        <w:rPr>
          <w:rFonts w:cstheme="minorHAnsi"/>
        </w:rPr>
        <w:t xml:space="preserve">związane z </w:t>
      </w:r>
      <w:r w:rsidRPr="00214EAE">
        <w:rPr>
          <w:rFonts w:cstheme="minorHAnsi"/>
        </w:rPr>
        <w:t>silo</w:t>
      </w:r>
      <w:r w:rsidR="002B395E">
        <w:rPr>
          <w:rFonts w:cstheme="minorHAnsi"/>
        </w:rPr>
        <w:t>sami</w:t>
      </w:r>
      <w:r w:rsidRPr="00214EAE">
        <w:rPr>
          <w:rFonts w:cstheme="minorHAnsi"/>
        </w:rPr>
        <w:t xml:space="preserve"> chmuro</w:t>
      </w:r>
      <w:r w:rsidR="002B395E">
        <w:rPr>
          <w:rFonts w:cstheme="minorHAnsi"/>
        </w:rPr>
        <w:t>wymi</w:t>
      </w:r>
      <w:r w:rsidRPr="00214EAE">
        <w:rPr>
          <w:rFonts w:cstheme="minorHAnsi"/>
        </w:rPr>
        <w:t xml:space="preserve">. Klienci </w:t>
      </w:r>
      <w:proofErr w:type="spellStart"/>
      <w:r w:rsidRPr="00214EAE">
        <w:rPr>
          <w:rFonts w:cstheme="minorHAnsi"/>
        </w:rPr>
        <w:t>VMware</w:t>
      </w:r>
      <w:proofErr w:type="spellEnd"/>
      <w:r w:rsidRPr="00214EAE">
        <w:rPr>
          <w:rFonts w:cstheme="minorHAnsi"/>
        </w:rPr>
        <w:t xml:space="preserve"> Cloud mogą osiągnąć znaczące korzyści, w tym nawet o 80% wyższą produktywność programistów dzięki usłudze </w:t>
      </w:r>
      <w:proofErr w:type="spellStart"/>
      <w:r w:rsidRPr="00214EAE">
        <w:rPr>
          <w:rFonts w:cstheme="minorHAnsi"/>
        </w:rPr>
        <w:t>VMware</w:t>
      </w:r>
      <w:proofErr w:type="spellEnd"/>
      <w:r w:rsidRPr="00214EAE">
        <w:rPr>
          <w:rFonts w:cstheme="minorHAnsi"/>
        </w:rPr>
        <w:t xml:space="preserve"> </w:t>
      </w:r>
      <w:proofErr w:type="spellStart"/>
      <w:r w:rsidRPr="00214EAE">
        <w:rPr>
          <w:rFonts w:cstheme="minorHAnsi"/>
        </w:rPr>
        <w:t>Tanzu</w:t>
      </w:r>
      <w:proofErr w:type="spellEnd"/>
      <w:r w:rsidRPr="00214EAE">
        <w:rPr>
          <w:rFonts w:cstheme="minorHAnsi"/>
        </w:rPr>
        <w:t xml:space="preserve"> </w:t>
      </w:r>
      <w:proofErr w:type="spellStart"/>
      <w:r w:rsidRPr="00214EAE">
        <w:rPr>
          <w:rFonts w:cstheme="minorHAnsi"/>
        </w:rPr>
        <w:t>Application</w:t>
      </w:r>
      <w:proofErr w:type="spellEnd"/>
      <w:r w:rsidRPr="00214EAE">
        <w:rPr>
          <w:rFonts w:cstheme="minorHAnsi"/>
        </w:rPr>
        <w:t xml:space="preserve"> Service</w:t>
      </w:r>
      <w:r w:rsidR="00214EAE">
        <w:rPr>
          <w:rStyle w:val="Odwoanieprzypisudolnego"/>
          <w:rFonts w:cstheme="minorHAnsi"/>
        </w:rPr>
        <w:footnoteReference w:id="3"/>
      </w:r>
      <w:r w:rsidRPr="00214EAE">
        <w:rPr>
          <w:rFonts w:cstheme="minorHAnsi"/>
        </w:rPr>
        <w:t xml:space="preserve">, </w:t>
      </w:r>
      <w:r w:rsidR="0006706B">
        <w:rPr>
          <w:rFonts w:cstheme="minorHAnsi"/>
        </w:rPr>
        <w:t xml:space="preserve">o </w:t>
      </w:r>
      <w:r w:rsidRPr="00214EAE">
        <w:rPr>
          <w:rFonts w:cstheme="minorHAnsi"/>
        </w:rPr>
        <w:t>59% niższe koszty operacyjne</w:t>
      </w:r>
      <w:r w:rsidR="00214EAE">
        <w:rPr>
          <w:rStyle w:val="Odwoanieprzypisudolnego"/>
          <w:rFonts w:cstheme="minorHAnsi"/>
        </w:rPr>
        <w:footnoteReference w:id="4"/>
      </w:r>
      <w:r w:rsidRPr="00214EAE">
        <w:rPr>
          <w:rFonts w:cstheme="minorHAnsi"/>
        </w:rPr>
        <w:t xml:space="preserve"> </w:t>
      </w:r>
      <w:r w:rsidR="0006706B">
        <w:rPr>
          <w:rFonts w:cstheme="minorHAnsi"/>
        </w:rPr>
        <w:t>oraz o</w:t>
      </w:r>
      <w:r w:rsidRPr="00214EAE">
        <w:rPr>
          <w:rFonts w:cstheme="minorHAnsi"/>
        </w:rPr>
        <w:t xml:space="preserve"> 46% szybszą migrację do chmury</w:t>
      </w:r>
      <w:r w:rsidR="00214EAE">
        <w:rPr>
          <w:rStyle w:val="Odwoanieprzypisudolnego"/>
          <w:rFonts w:cstheme="minorHAnsi"/>
        </w:rPr>
        <w:footnoteReference w:id="5"/>
      </w:r>
      <w:r w:rsidRPr="00214EAE">
        <w:rPr>
          <w:rFonts w:cstheme="minorHAnsi"/>
        </w:rPr>
        <w:t>.</w:t>
      </w:r>
    </w:p>
    <w:p w:rsidR="008D560C" w:rsidRDefault="00242D45" w:rsidP="00214EAE">
      <w:p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Korzystając z </w:t>
      </w:r>
      <w:proofErr w:type="spellStart"/>
      <w:r w:rsidR="00FB5F3D" w:rsidRPr="00214EAE">
        <w:rPr>
          <w:rFonts w:cstheme="minorHAnsi"/>
        </w:rPr>
        <w:t>VMware</w:t>
      </w:r>
      <w:proofErr w:type="spellEnd"/>
      <w:r w:rsidR="00FB5F3D" w:rsidRPr="00214EAE">
        <w:rPr>
          <w:rFonts w:cstheme="minorHAnsi"/>
        </w:rPr>
        <w:t xml:space="preserve"> Cloud klienci mogą wdrażać aplikacje w </w:t>
      </w:r>
      <w:r w:rsidR="0006706B">
        <w:rPr>
          <w:rFonts w:cstheme="minorHAnsi"/>
        </w:rPr>
        <w:t xml:space="preserve">środowisku </w:t>
      </w:r>
      <w:proofErr w:type="spellStart"/>
      <w:r w:rsidR="00FB5F3D" w:rsidRPr="00214EAE">
        <w:rPr>
          <w:rFonts w:cstheme="minorHAnsi"/>
        </w:rPr>
        <w:t>VMware</w:t>
      </w:r>
      <w:proofErr w:type="spellEnd"/>
      <w:r w:rsidR="00FB5F3D" w:rsidRPr="00214EAE">
        <w:rPr>
          <w:rFonts w:cstheme="minorHAnsi"/>
        </w:rPr>
        <w:t xml:space="preserve"> Cloud </w:t>
      </w:r>
      <w:proofErr w:type="spellStart"/>
      <w:r w:rsidR="00FB5F3D" w:rsidRPr="00214EAE">
        <w:rPr>
          <w:rFonts w:cstheme="minorHAnsi"/>
        </w:rPr>
        <w:t>Foundation</w:t>
      </w:r>
      <w:proofErr w:type="spellEnd"/>
      <w:r w:rsidR="00FB5F3D" w:rsidRPr="00214EAE">
        <w:rPr>
          <w:rFonts w:cstheme="minorHAnsi"/>
        </w:rPr>
        <w:t xml:space="preserve"> działając</w:t>
      </w:r>
      <w:r w:rsidR="0006706B">
        <w:rPr>
          <w:rFonts w:cstheme="minorHAnsi"/>
        </w:rPr>
        <w:t xml:space="preserve">ym </w:t>
      </w:r>
      <w:r w:rsidR="00FB5F3D" w:rsidRPr="00214EAE">
        <w:rPr>
          <w:rFonts w:cstheme="minorHAnsi"/>
        </w:rPr>
        <w:t xml:space="preserve">w </w:t>
      </w:r>
      <w:proofErr w:type="spellStart"/>
      <w:r w:rsidR="00FB5F3D" w:rsidRPr="00214EAE">
        <w:rPr>
          <w:rFonts w:cstheme="minorHAnsi"/>
        </w:rPr>
        <w:t>Amazon</w:t>
      </w:r>
      <w:proofErr w:type="spellEnd"/>
      <w:r w:rsidR="00FB5F3D" w:rsidRPr="00214EAE">
        <w:rPr>
          <w:rFonts w:cstheme="minorHAnsi"/>
        </w:rPr>
        <w:t xml:space="preserve"> Web Services (AWS), </w:t>
      </w:r>
      <w:proofErr w:type="spellStart"/>
      <w:r w:rsidR="00FB5F3D" w:rsidRPr="00214EAE">
        <w:rPr>
          <w:rFonts w:cstheme="minorHAnsi"/>
        </w:rPr>
        <w:t>Azure</w:t>
      </w:r>
      <w:proofErr w:type="spellEnd"/>
      <w:r w:rsidR="00FB5F3D" w:rsidRPr="00214EAE">
        <w:rPr>
          <w:rFonts w:cstheme="minorHAnsi"/>
        </w:rPr>
        <w:t>, Google Cloud, IBM Cloud</w:t>
      </w:r>
      <w:r w:rsidR="0006706B">
        <w:rPr>
          <w:rFonts w:cstheme="minorHAnsi"/>
        </w:rPr>
        <w:t xml:space="preserve">, </w:t>
      </w:r>
      <w:r w:rsidR="00FB5F3D" w:rsidRPr="00214EAE">
        <w:rPr>
          <w:rFonts w:cstheme="minorHAnsi"/>
        </w:rPr>
        <w:t>Oracle Cloud</w:t>
      </w:r>
      <w:r w:rsidR="0006706B">
        <w:rPr>
          <w:rFonts w:cstheme="minorHAnsi"/>
        </w:rPr>
        <w:t xml:space="preserve">, a także </w:t>
      </w:r>
      <w:r w:rsidR="00FB5F3D" w:rsidRPr="00214EAE">
        <w:rPr>
          <w:rFonts w:cstheme="minorHAnsi"/>
        </w:rPr>
        <w:t>w</w:t>
      </w:r>
      <w:r w:rsidR="00106F28">
        <w:rPr>
          <w:rFonts w:cstheme="minorHAnsi"/>
        </w:rPr>
        <w:t> </w:t>
      </w:r>
      <w:proofErr w:type="spellStart"/>
      <w:r w:rsidR="00FB5F3D" w:rsidRPr="00214EAE">
        <w:rPr>
          <w:rFonts w:cstheme="minorHAnsi"/>
        </w:rPr>
        <w:t>VMware</w:t>
      </w:r>
      <w:proofErr w:type="spellEnd"/>
      <w:r w:rsidR="0006706B">
        <w:rPr>
          <w:rFonts w:cstheme="minorHAnsi"/>
        </w:rPr>
        <w:t xml:space="preserve"> Cloud on </w:t>
      </w:r>
      <w:r w:rsidR="00FB5F3D" w:rsidRPr="00214EAE">
        <w:rPr>
          <w:rFonts w:cstheme="minorHAnsi"/>
        </w:rPr>
        <w:t>Dell EMC</w:t>
      </w:r>
      <w:r w:rsidR="0006706B">
        <w:rPr>
          <w:rFonts w:cstheme="minorHAnsi"/>
        </w:rPr>
        <w:t xml:space="preserve">, jak również </w:t>
      </w:r>
      <w:r w:rsidR="00106F28">
        <w:rPr>
          <w:rFonts w:cstheme="minorHAnsi"/>
        </w:rPr>
        <w:t xml:space="preserve">u </w:t>
      </w:r>
      <w:r w:rsidR="00FB5F3D" w:rsidRPr="00214EAE">
        <w:rPr>
          <w:rFonts w:cstheme="minorHAnsi"/>
        </w:rPr>
        <w:t>set</w:t>
      </w:r>
      <w:r w:rsidR="00106F28">
        <w:rPr>
          <w:rFonts w:cstheme="minorHAnsi"/>
        </w:rPr>
        <w:t>e</w:t>
      </w:r>
      <w:r w:rsidR="00FB5F3D" w:rsidRPr="00214EAE">
        <w:rPr>
          <w:rFonts w:cstheme="minorHAnsi"/>
        </w:rPr>
        <w:t xml:space="preserve">k partnerów </w:t>
      </w:r>
      <w:proofErr w:type="spellStart"/>
      <w:r w:rsidR="00FB5F3D" w:rsidRPr="00214EAE">
        <w:rPr>
          <w:rFonts w:cstheme="minorHAnsi"/>
        </w:rPr>
        <w:t>VMware</w:t>
      </w:r>
      <w:proofErr w:type="spellEnd"/>
      <w:r w:rsidR="00FB5F3D" w:rsidRPr="00214EAE">
        <w:rPr>
          <w:rFonts w:cstheme="minorHAnsi"/>
        </w:rPr>
        <w:t xml:space="preserve"> Cloud </w:t>
      </w:r>
      <w:proofErr w:type="spellStart"/>
      <w:r w:rsidR="00FB5F3D" w:rsidRPr="00214EAE">
        <w:rPr>
          <w:rFonts w:cstheme="minorHAnsi"/>
        </w:rPr>
        <w:t>Verified</w:t>
      </w:r>
      <w:proofErr w:type="spellEnd"/>
      <w:r w:rsidR="00FB5F3D" w:rsidRPr="00214EAE">
        <w:rPr>
          <w:rFonts w:cstheme="minorHAnsi"/>
        </w:rPr>
        <w:t xml:space="preserve">. </w:t>
      </w:r>
      <w:proofErr w:type="spellStart"/>
      <w:r w:rsidR="00FB5F3D" w:rsidRPr="00214EAE">
        <w:rPr>
          <w:rFonts w:cstheme="minorHAnsi"/>
        </w:rPr>
        <w:t>VMware</w:t>
      </w:r>
      <w:proofErr w:type="spellEnd"/>
      <w:r w:rsidR="00FB5F3D" w:rsidRPr="00214EAE">
        <w:rPr>
          <w:rFonts w:cstheme="minorHAnsi"/>
        </w:rPr>
        <w:t xml:space="preserve"> </w:t>
      </w:r>
      <w:proofErr w:type="spellStart"/>
      <w:r w:rsidR="00FB5F3D" w:rsidRPr="00214EAE">
        <w:rPr>
          <w:rFonts w:cstheme="minorHAnsi"/>
        </w:rPr>
        <w:t>Marketplace</w:t>
      </w:r>
      <w:proofErr w:type="spellEnd"/>
      <w:r w:rsidR="00FB5F3D" w:rsidRPr="00214EAE">
        <w:rPr>
          <w:rFonts w:cstheme="minorHAnsi"/>
        </w:rPr>
        <w:t xml:space="preserve"> zapewnia klientom dostęp do tysięcy sprawdzonych rozwiązań</w:t>
      </w:r>
      <w:r w:rsidR="00106F28">
        <w:rPr>
          <w:rFonts w:cstheme="minorHAnsi"/>
        </w:rPr>
        <w:t xml:space="preserve"> developerskich </w:t>
      </w:r>
      <w:r w:rsidR="00FB5F3D" w:rsidRPr="00214EAE">
        <w:rPr>
          <w:rFonts w:cstheme="minorHAnsi"/>
        </w:rPr>
        <w:t xml:space="preserve">innych firm </w:t>
      </w:r>
      <w:r w:rsidR="00106F28">
        <w:rPr>
          <w:rFonts w:cstheme="minorHAnsi"/>
        </w:rPr>
        <w:t xml:space="preserve">oraz </w:t>
      </w:r>
      <w:proofErr w:type="spellStart"/>
      <w:r w:rsidR="00106F28">
        <w:rPr>
          <w:rFonts w:cstheme="minorHAnsi"/>
        </w:rPr>
        <w:t>o</w:t>
      </w:r>
      <w:r w:rsidR="00FB5F3D" w:rsidRPr="00214EAE">
        <w:rPr>
          <w:rFonts w:cstheme="minorHAnsi"/>
        </w:rPr>
        <w:t>pen</w:t>
      </w:r>
      <w:proofErr w:type="spellEnd"/>
      <w:r w:rsidR="00FB5F3D" w:rsidRPr="00214EAE">
        <w:rPr>
          <w:rFonts w:cstheme="minorHAnsi"/>
        </w:rPr>
        <w:t xml:space="preserve"> </w:t>
      </w:r>
      <w:proofErr w:type="spellStart"/>
      <w:r w:rsidR="00FB5F3D" w:rsidRPr="00214EAE">
        <w:rPr>
          <w:rFonts w:cstheme="minorHAnsi"/>
        </w:rPr>
        <w:t>source</w:t>
      </w:r>
      <w:proofErr w:type="spellEnd"/>
      <w:r w:rsidR="00FB5F3D" w:rsidRPr="00214EAE">
        <w:rPr>
          <w:rFonts w:cstheme="minorHAnsi"/>
        </w:rPr>
        <w:t xml:space="preserve">. Klienci </w:t>
      </w:r>
      <w:proofErr w:type="spellStart"/>
      <w:r w:rsidR="00FB5F3D" w:rsidRPr="00214EAE">
        <w:rPr>
          <w:rFonts w:cstheme="minorHAnsi"/>
        </w:rPr>
        <w:t>VMware</w:t>
      </w:r>
      <w:proofErr w:type="spellEnd"/>
      <w:r w:rsidR="00FB5F3D" w:rsidRPr="00214EAE">
        <w:rPr>
          <w:rFonts w:cstheme="minorHAnsi"/>
        </w:rPr>
        <w:t xml:space="preserve"> Cloud mogą również wdrażać i działać w natywnych chmurach publicznych, a także zapewniać programistom dostęp do wszystkich </w:t>
      </w:r>
      <w:r w:rsidR="008D560C">
        <w:rPr>
          <w:rFonts w:cstheme="minorHAnsi"/>
        </w:rPr>
        <w:t xml:space="preserve">usług </w:t>
      </w:r>
      <w:r w:rsidR="00FB5F3D" w:rsidRPr="00214EAE">
        <w:rPr>
          <w:rFonts w:cstheme="minorHAnsi"/>
        </w:rPr>
        <w:t xml:space="preserve">natywnych </w:t>
      </w:r>
      <w:r w:rsidR="008D560C">
        <w:rPr>
          <w:rFonts w:cstheme="minorHAnsi"/>
        </w:rPr>
        <w:t xml:space="preserve">dla </w:t>
      </w:r>
      <w:r w:rsidR="00FB5F3D" w:rsidRPr="00214EAE">
        <w:rPr>
          <w:rFonts w:cstheme="minorHAnsi"/>
        </w:rPr>
        <w:t>chmur</w:t>
      </w:r>
      <w:r w:rsidR="008D560C">
        <w:rPr>
          <w:rFonts w:cstheme="minorHAnsi"/>
        </w:rPr>
        <w:t xml:space="preserve">y. </w:t>
      </w:r>
    </w:p>
    <w:p w:rsidR="00FB5F3D" w:rsidRPr="00214EAE" w:rsidRDefault="00106F28" w:rsidP="00214EAE">
      <w:pPr>
        <w:spacing w:after="12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Większe oszczędności</w:t>
      </w:r>
      <w:r w:rsidR="00FB5F3D" w:rsidRPr="00214EAE">
        <w:rPr>
          <w:rFonts w:cstheme="minorHAnsi"/>
          <w:b/>
          <w:bCs/>
        </w:rPr>
        <w:t>, uproszczone operacje</w:t>
      </w:r>
      <w:r>
        <w:rPr>
          <w:rFonts w:cstheme="minorHAnsi"/>
          <w:b/>
          <w:bCs/>
        </w:rPr>
        <w:t xml:space="preserve">, </w:t>
      </w:r>
      <w:r w:rsidR="00FB5F3D" w:rsidRPr="00214EAE">
        <w:rPr>
          <w:rFonts w:cstheme="minorHAnsi"/>
          <w:b/>
          <w:bCs/>
        </w:rPr>
        <w:t>szybsza modernizacja aplikacji</w:t>
      </w:r>
    </w:p>
    <w:p w:rsidR="008D1DC7" w:rsidRPr="006D0C17" w:rsidRDefault="00FB5F3D" w:rsidP="00214EAE">
      <w:pPr>
        <w:spacing w:after="120" w:line="276" w:lineRule="auto"/>
        <w:jc w:val="both"/>
        <w:rPr>
          <w:rFonts w:cstheme="minorHAnsi"/>
        </w:rPr>
      </w:pPr>
      <w:r w:rsidRPr="00214EAE">
        <w:rPr>
          <w:rFonts w:cstheme="minorHAnsi"/>
        </w:rPr>
        <w:t xml:space="preserve">Dzięki nowej subskrypcji </w:t>
      </w:r>
      <w:proofErr w:type="spellStart"/>
      <w:r w:rsidRPr="00214EAE">
        <w:rPr>
          <w:rFonts w:cstheme="minorHAnsi"/>
        </w:rPr>
        <w:t>VMware</w:t>
      </w:r>
      <w:proofErr w:type="spellEnd"/>
      <w:r w:rsidRPr="00214EAE">
        <w:rPr>
          <w:rFonts w:cstheme="minorHAnsi"/>
        </w:rPr>
        <w:t xml:space="preserve"> Cloud Universal klienci zyskują większą elastyczność i </w:t>
      </w:r>
      <w:r w:rsidR="00DF0890">
        <w:rPr>
          <w:rFonts w:cstheme="minorHAnsi"/>
        </w:rPr>
        <w:t xml:space="preserve">możliwość </w:t>
      </w:r>
      <w:r w:rsidRPr="00842983">
        <w:rPr>
          <w:rFonts w:cstheme="minorHAnsi"/>
        </w:rPr>
        <w:t>przeno</w:t>
      </w:r>
      <w:r w:rsidR="00DF0890" w:rsidRPr="00842983">
        <w:rPr>
          <w:rFonts w:cstheme="minorHAnsi"/>
        </w:rPr>
        <w:t>szenia</w:t>
      </w:r>
      <w:r w:rsidR="000E6302">
        <w:rPr>
          <w:rFonts w:cstheme="minorHAnsi"/>
        </w:rPr>
        <w:t xml:space="preserve"> obciążeń</w:t>
      </w:r>
      <w:r w:rsidRPr="00214EAE">
        <w:rPr>
          <w:rFonts w:cstheme="minorHAnsi"/>
        </w:rPr>
        <w:t xml:space="preserve">, </w:t>
      </w:r>
      <w:r w:rsidR="00DF0890">
        <w:rPr>
          <w:rFonts w:cstheme="minorHAnsi"/>
        </w:rPr>
        <w:t xml:space="preserve">co pozwala im </w:t>
      </w:r>
      <w:r w:rsidRPr="00214EAE">
        <w:rPr>
          <w:rFonts w:cstheme="minorHAnsi"/>
        </w:rPr>
        <w:t>wdrażać chmurę we własnym tempie i korzystać z jedn</w:t>
      </w:r>
      <w:r w:rsidR="00DF0890">
        <w:rPr>
          <w:rFonts w:cstheme="minorHAnsi"/>
        </w:rPr>
        <w:t>olitego</w:t>
      </w:r>
      <w:r w:rsidRPr="00214EAE">
        <w:rPr>
          <w:rFonts w:cstheme="minorHAnsi"/>
        </w:rPr>
        <w:t xml:space="preserve"> modelu operacyjnego w różnych chmurach. </w:t>
      </w:r>
      <w:proofErr w:type="spellStart"/>
      <w:r w:rsidRPr="00214EAE">
        <w:rPr>
          <w:rFonts w:cstheme="minorHAnsi"/>
        </w:rPr>
        <w:t>VMware</w:t>
      </w:r>
      <w:proofErr w:type="spellEnd"/>
      <w:r w:rsidRPr="00214EAE">
        <w:rPr>
          <w:rFonts w:cstheme="minorHAnsi"/>
        </w:rPr>
        <w:t xml:space="preserve"> Cloud Universal jest idealnym rozwiązaniem dla klientów</w:t>
      </w:r>
      <w:r w:rsidR="00DF0890">
        <w:rPr>
          <w:rFonts w:cstheme="minorHAnsi"/>
        </w:rPr>
        <w:t xml:space="preserve">, </w:t>
      </w:r>
      <w:r w:rsidR="00DF0890" w:rsidRPr="00DF0890">
        <w:rPr>
          <w:rFonts w:cstheme="minorHAnsi"/>
        </w:rPr>
        <w:t xml:space="preserve">którzy </w:t>
      </w:r>
      <w:r w:rsidR="00DF0890">
        <w:rPr>
          <w:rFonts w:cstheme="minorHAnsi"/>
        </w:rPr>
        <w:t xml:space="preserve">chcą </w:t>
      </w:r>
      <w:r w:rsidR="00642B29">
        <w:rPr>
          <w:rFonts w:cstheme="minorHAnsi"/>
        </w:rPr>
        <w:t>s</w:t>
      </w:r>
      <w:r w:rsidR="00DF0890">
        <w:rPr>
          <w:rFonts w:cstheme="minorHAnsi"/>
        </w:rPr>
        <w:t xml:space="preserve">korzystać z </w:t>
      </w:r>
      <w:r w:rsidR="00DF0890" w:rsidRPr="00DF0890">
        <w:rPr>
          <w:rFonts w:cstheme="minorHAnsi"/>
        </w:rPr>
        <w:t>architektury chmury</w:t>
      </w:r>
      <w:r w:rsidR="00DF0890">
        <w:rPr>
          <w:rFonts w:cstheme="minorHAnsi"/>
        </w:rPr>
        <w:t xml:space="preserve"> hybrydowej</w:t>
      </w:r>
      <w:r w:rsidR="00DF0890" w:rsidRPr="00DF0890">
        <w:rPr>
          <w:rFonts w:cstheme="minorHAnsi"/>
        </w:rPr>
        <w:t xml:space="preserve">, mają wydłużone lub zmienne ramy czasowe migracji do chmury, </w:t>
      </w:r>
      <w:r w:rsidR="00DF0890">
        <w:rPr>
          <w:rFonts w:cstheme="minorHAnsi"/>
        </w:rPr>
        <w:t xml:space="preserve">określone </w:t>
      </w:r>
      <w:r w:rsidR="00DF0890" w:rsidRPr="00DF0890">
        <w:rPr>
          <w:rFonts w:cstheme="minorHAnsi"/>
        </w:rPr>
        <w:t>wymagania związane z intensywnym użytkowaniem chmury lub potrzebują modelu OPEX dla infrastruktury lokalnej.</w:t>
      </w:r>
      <w:r w:rsidR="00DF0890">
        <w:rPr>
          <w:rFonts w:cstheme="minorHAnsi"/>
        </w:rPr>
        <w:t xml:space="preserve"> </w:t>
      </w:r>
      <w:r w:rsidRPr="00214EAE">
        <w:rPr>
          <w:rFonts w:cstheme="minorHAnsi"/>
        </w:rPr>
        <w:t xml:space="preserve">Dzięki rozwiązaniu </w:t>
      </w:r>
      <w:proofErr w:type="spellStart"/>
      <w:r w:rsidRPr="00214EAE">
        <w:rPr>
          <w:rFonts w:cstheme="minorHAnsi"/>
        </w:rPr>
        <w:t>VMware</w:t>
      </w:r>
      <w:proofErr w:type="spellEnd"/>
      <w:r w:rsidRPr="00214EAE">
        <w:rPr>
          <w:rFonts w:cstheme="minorHAnsi"/>
        </w:rPr>
        <w:t xml:space="preserve"> Cloud Universal klienci </w:t>
      </w:r>
      <w:r w:rsidR="006D0C17" w:rsidRPr="00842983">
        <w:rPr>
          <w:rFonts w:cstheme="minorHAnsi"/>
        </w:rPr>
        <w:t xml:space="preserve">nabywają </w:t>
      </w:r>
      <w:r w:rsidRPr="00842983">
        <w:rPr>
          <w:rFonts w:cstheme="minorHAnsi"/>
        </w:rPr>
        <w:t>kredyty</w:t>
      </w:r>
      <w:r w:rsidR="002911DD">
        <w:rPr>
          <w:rFonts w:cstheme="minorHAnsi"/>
        </w:rPr>
        <w:t xml:space="preserve"> do wykorzystania</w:t>
      </w:r>
      <w:r w:rsidRPr="00214EAE">
        <w:rPr>
          <w:rFonts w:cstheme="minorHAnsi"/>
        </w:rPr>
        <w:t xml:space="preserve"> na infrastrukturę i </w:t>
      </w:r>
      <w:r w:rsidR="00642B29">
        <w:rPr>
          <w:rFonts w:cstheme="minorHAnsi"/>
        </w:rPr>
        <w:t>usług</w:t>
      </w:r>
      <w:r w:rsidR="006D0C17">
        <w:rPr>
          <w:rFonts w:cstheme="minorHAnsi"/>
        </w:rPr>
        <w:t>i</w:t>
      </w:r>
      <w:r w:rsidR="00642B29">
        <w:rPr>
          <w:rFonts w:cstheme="minorHAnsi"/>
        </w:rPr>
        <w:t xml:space="preserve"> </w:t>
      </w:r>
      <w:r w:rsidRPr="00214EAE">
        <w:rPr>
          <w:rFonts w:cstheme="minorHAnsi"/>
        </w:rPr>
        <w:t>zarządzani</w:t>
      </w:r>
      <w:r w:rsidR="00642B29">
        <w:rPr>
          <w:rFonts w:cstheme="minorHAnsi"/>
        </w:rPr>
        <w:t>a</w:t>
      </w:r>
      <w:r w:rsidRPr="00214EAE">
        <w:rPr>
          <w:rFonts w:cstheme="minorHAnsi"/>
        </w:rPr>
        <w:t xml:space="preserve"> wieloma chmurami </w:t>
      </w:r>
      <w:proofErr w:type="spellStart"/>
      <w:r w:rsidRPr="00214EAE">
        <w:rPr>
          <w:rFonts w:cstheme="minorHAnsi"/>
        </w:rPr>
        <w:t>V</w:t>
      </w:r>
      <w:r w:rsidR="00642B29">
        <w:rPr>
          <w:rFonts w:cstheme="minorHAnsi"/>
        </w:rPr>
        <w:t>M</w:t>
      </w:r>
      <w:r w:rsidRPr="00214EAE">
        <w:rPr>
          <w:rFonts w:cstheme="minorHAnsi"/>
        </w:rPr>
        <w:t>ware</w:t>
      </w:r>
      <w:proofErr w:type="spellEnd"/>
      <w:r w:rsidR="00642B29">
        <w:rPr>
          <w:rFonts w:cstheme="minorHAnsi"/>
        </w:rPr>
        <w:t xml:space="preserve">. </w:t>
      </w:r>
      <w:r w:rsidR="00642B29" w:rsidRPr="006D0C17">
        <w:rPr>
          <w:rFonts w:cstheme="minorHAnsi"/>
        </w:rPr>
        <w:t xml:space="preserve">Ponadto </w:t>
      </w:r>
      <w:r w:rsidR="002911DD" w:rsidRPr="006D0C17">
        <w:rPr>
          <w:rFonts w:cstheme="minorHAnsi"/>
        </w:rPr>
        <w:t>mogą</w:t>
      </w:r>
      <w:r w:rsidR="00DF0890" w:rsidRPr="006D0C17">
        <w:rPr>
          <w:rFonts w:cstheme="minorHAnsi"/>
        </w:rPr>
        <w:t xml:space="preserve"> </w:t>
      </w:r>
      <w:r w:rsidR="006D0C17" w:rsidRPr="006D0C17">
        <w:rPr>
          <w:rFonts w:cstheme="minorHAnsi"/>
        </w:rPr>
        <w:t>u</w:t>
      </w:r>
      <w:r w:rsidR="002911DD" w:rsidRPr="006D0C17">
        <w:rPr>
          <w:rFonts w:cstheme="minorHAnsi"/>
        </w:rPr>
        <w:t>żyć</w:t>
      </w:r>
      <w:r w:rsidR="006D0C17" w:rsidRPr="006D0C17">
        <w:rPr>
          <w:rFonts w:cstheme="minorHAnsi"/>
        </w:rPr>
        <w:t xml:space="preserve"> </w:t>
      </w:r>
      <w:r w:rsidR="006D0C17" w:rsidRPr="00842983">
        <w:rPr>
          <w:rFonts w:cstheme="minorHAnsi"/>
        </w:rPr>
        <w:t>je</w:t>
      </w:r>
      <w:r w:rsidR="002911DD" w:rsidRPr="006D0C17">
        <w:rPr>
          <w:rFonts w:cstheme="minorHAnsi"/>
        </w:rPr>
        <w:t xml:space="preserve"> </w:t>
      </w:r>
      <w:r w:rsidRPr="006D0C17">
        <w:rPr>
          <w:rFonts w:cstheme="minorHAnsi"/>
        </w:rPr>
        <w:t>do</w:t>
      </w:r>
      <w:r w:rsidR="00DF0890" w:rsidRPr="006D0C17">
        <w:rPr>
          <w:rFonts w:cstheme="minorHAnsi"/>
        </w:rPr>
        <w:t xml:space="preserve"> </w:t>
      </w:r>
      <w:r w:rsidRPr="006D0C17">
        <w:rPr>
          <w:rFonts w:cstheme="minorHAnsi"/>
        </w:rPr>
        <w:t xml:space="preserve">wdrożeń </w:t>
      </w:r>
      <w:proofErr w:type="spellStart"/>
      <w:r w:rsidRPr="006D0C17">
        <w:rPr>
          <w:rFonts w:cstheme="minorHAnsi"/>
        </w:rPr>
        <w:t>VMware</w:t>
      </w:r>
      <w:proofErr w:type="spellEnd"/>
      <w:r w:rsidRPr="006D0C17">
        <w:rPr>
          <w:rFonts w:cstheme="minorHAnsi"/>
        </w:rPr>
        <w:t xml:space="preserve"> Cloud </w:t>
      </w:r>
      <w:proofErr w:type="spellStart"/>
      <w:r w:rsidRPr="006D0C17">
        <w:rPr>
          <w:rFonts w:cstheme="minorHAnsi"/>
        </w:rPr>
        <w:t>Foundation</w:t>
      </w:r>
      <w:proofErr w:type="spellEnd"/>
      <w:r w:rsidR="00642B29" w:rsidRPr="006D0C17">
        <w:rPr>
          <w:rFonts w:cstheme="minorHAnsi"/>
        </w:rPr>
        <w:t xml:space="preserve"> we własnym Data Center</w:t>
      </w:r>
      <w:r w:rsidRPr="006D0C17">
        <w:rPr>
          <w:rFonts w:cstheme="minorHAnsi"/>
        </w:rPr>
        <w:t xml:space="preserve">, </w:t>
      </w:r>
      <w:proofErr w:type="spellStart"/>
      <w:r w:rsidRPr="006D0C17">
        <w:rPr>
          <w:rFonts w:cstheme="minorHAnsi"/>
        </w:rPr>
        <w:t>VMware</w:t>
      </w:r>
      <w:proofErr w:type="spellEnd"/>
      <w:r w:rsidRPr="006D0C17">
        <w:rPr>
          <w:rFonts w:cstheme="minorHAnsi"/>
        </w:rPr>
        <w:t xml:space="preserve"> Cloud </w:t>
      </w:r>
      <w:r w:rsidR="00DF0890" w:rsidRPr="006D0C17">
        <w:rPr>
          <w:rFonts w:cstheme="minorHAnsi"/>
        </w:rPr>
        <w:t>on</w:t>
      </w:r>
      <w:r w:rsidRPr="006D0C17">
        <w:rPr>
          <w:rFonts w:cstheme="minorHAnsi"/>
        </w:rPr>
        <w:t xml:space="preserve"> AWS lub </w:t>
      </w:r>
      <w:proofErr w:type="spellStart"/>
      <w:r w:rsidRPr="006D0C17">
        <w:rPr>
          <w:rFonts w:cstheme="minorHAnsi"/>
        </w:rPr>
        <w:t>VMware</w:t>
      </w:r>
      <w:proofErr w:type="spellEnd"/>
      <w:r w:rsidRPr="006D0C17">
        <w:rPr>
          <w:rFonts w:cstheme="minorHAnsi"/>
        </w:rPr>
        <w:t xml:space="preserve"> Cloud </w:t>
      </w:r>
      <w:r w:rsidR="00DF0890" w:rsidRPr="006D0C17">
        <w:rPr>
          <w:rFonts w:cstheme="minorHAnsi"/>
        </w:rPr>
        <w:t>on</w:t>
      </w:r>
      <w:r w:rsidRPr="006D0C17">
        <w:rPr>
          <w:rFonts w:cstheme="minorHAnsi"/>
        </w:rPr>
        <w:t xml:space="preserve"> Dell EMC. </w:t>
      </w:r>
    </w:p>
    <w:p w:rsidR="00FB5F3D" w:rsidRPr="00214EAE" w:rsidRDefault="00FB5F3D" w:rsidP="00214EAE">
      <w:pPr>
        <w:spacing w:after="120" w:line="276" w:lineRule="auto"/>
        <w:jc w:val="both"/>
        <w:rPr>
          <w:rFonts w:cstheme="minorHAnsi"/>
        </w:rPr>
      </w:pPr>
      <w:r w:rsidRPr="00214EAE">
        <w:rPr>
          <w:rFonts w:cstheme="minorHAnsi"/>
        </w:rPr>
        <w:t xml:space="preserve">Korzyści z </w:t>
      </w:r>
      <w:proofErr w:type="spellStart"/>
      <w:r w:rsidRPr="00214EAE">
        <w:rPr>
          <w:rFonts w:cstheme="minorHAnsi"/>
        </w:rPr>
        <w:t>VMware</w:t>
      </w:r>
      <w:proofErr w:type="spellEnd"/>
      <w:r w:rsidRPr="00214EAE">
        <w:rPr>
          <w:rFonts w:cstheme="minorHAnsi"/>
        </w:rPr>
        <w:t xml:space="preserve"> Cloud Universal obejmują:</w:t>
      </w:r>
    </w:p>
    <w:p w:rsidR="00FB5F3D" w:rsidRPr="00106F28" w:rsidRDefault="00106F28" w:rsidP="00106F28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 w:rsidRPr="00106F28">
        <w:rPr>
          <w:rFonts w:cstheme="minorHAnsi"/>
          <w:b/>
          <w:bCs/>
        </w:rPr>
        <w:t>w</w:t>
      </w:r>
      <w:r w:rsidR="00FB5F3D" w:rsidRPr="00106F28">
        <w:rPr>
          <w:rFonts w:cstheme="minorHAnsi"/>
          <w:b/>
          <w:bCs/>
        </w:rPr>
        <w:t>ybór i elastyczność</w:t>
      </w:r>
      <w:r w:rsidR="00FB5F3D" w:rsidRPr="00106F28">
        <w:rPr>
          <w:rFonts w:cstheme="minorHAnsi"/>
        </w:rPr>
        <w:t xml:space="preserve">: </w:t>
      </w:r>
      <w:r w:rsidR="005D31DA">
        <w:rPr>
          <w:rFonts w:cstheme="minorHAnsi"/>
        </w:rPr>
        <w:t xml:space="preserve">możliwość wdrożenia każdej </w:t>
      </w:r>
      <w:r w:rsidR="00FB5F3D" w:rsidRPr="00106F28">
        <w:rPr>
          <w:rFonts w:cstheme="minorHAnsi"/>
        </w:rPr>
        <w:t>kwalifikując</w:t>
      </w:r>
      <w:r w:rsidR="005D31DA">
        <w:rPr>
          <w:rFonts w:cstheme="minorHAnsi"/>
        </w:rPr>
        <w:t>ej</w:t>
      </w:r>
      <w:r w:rsidR="00FB5F3D" w:rsidRPr="00106F28">
        <w:rPr>
          <w:rFonts w:cstheme="minorHAnsi"/>
        </w:rPr>
        <w:t xml:space="preserve"> się usług</w:t>
      </w:r>
      <w:r w:rsidR="005D31DA">
        <w:rPr>
          <w:rFonts w:cstheme="minorHAnsi"/>
        </w:rPr>
        <w:t>i</w:t>
      </w:r>
      <w:r w:rsidR="00FB5F3D" w:rsidRPr="00106F28">
        <w:rPr>
          <w:rFonts w:cstheme="minorHAnsi"/>
        </w:rPr>
        <w:t xml:space="preserve"> w</w:t>
      </w:r>
      <w:r w:rsidR="005D31DA">
        <w:rPr>
          <w:rFonts w:cstheme="minorHAnsi"/>
        </w:rPr>
        <w:t xml:space="preserve"> dowolnym </w:t>
      </w:r>
      <w:r w:rsidR="00FB5F3D" w:rsidRPr="00106F28">
        <w:rPr>
          <w:rFonts w:cstheme="minorHAnsi"/>
        </w:rPr>
        <w:t>momencie trwania umowy.</w:t>
      </w:r>
    </w:p>
    <w:p w:rsidR="00FB5F3D" w:rsidRPr="00106F28" w:rsidRDefault="00106F28" w:rsidP="00106F28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 w:rsidRPr="00106F28">
        <w:rPr>
          <w:rFonts w:cstheme="minorHAnsi"/>
          <w:b/>
          <w:bCs/>
        </w:rPr>
        <w:lastRenderedPageBreak/>
        <w:t>k</w:t>
      </w:r>
      <w:r w:rsidR="00FB5F3D" w:rsidRPr="00106F28">
        <w:rPr>
          <w:rFonts w:cstheme="minorHAnsi"/>
          <w:b/>
          <w:bCs/>
        </w:rPr>
        <w:t>onwersja</w:t>
      </w:r>
      <w:r w:rsidR="00FB5F3D" w:rsidRPr="00106F28">
        <w:rPr>
          <w:rFonts w:cstheme="minorHAnsi"/>
        </w:rPr>
        <w:t xml:space="preserve">: </w:t>
      </w:r>
      <w:r w:rsidR="005D31DA">
        <w:rPr>
          <w:rFonts w:cstheme="minorHAnsi"/>
        </w:rPr>
        <w:t xml:space="preserve">możliwość </w:t>
      </w:r>
      <w:r w:rsidR="00FB5F3D" w:rsidRPr="00106F28">
        <w:rPr>
          <w:rFonts w:cstheme="minorHAnsi"/>
        </w:rPr>
        <w:t>konwer</w:t>
      </w:r>
      <w:r w:rsidR="005D31DA">
        <w:rPr>
          <w:rFonts w:cstheme="minorHAnsi"/>
        </w:rPr>
        <w:t xml:space="preserve">sji </w:t>
      </w:r>
      <w:r w:rsidR="00FB5F3D" w:rsidRPr="00106F28">
        <w:rPr>
          <w:rFonts w:cstheme="minorHAnsi"/>
        </w:rPr>
        <w:t xml:space="preserve">i </w:t>
      </w:r>
      <w:r w:rsidR="005D31DA">
        <w:rPr>
          <w:rFonts w:cstheme="minorHAnsi"/>
        </w:rPr>
        <w:t xml:space="preserve">wykorzystania </w:t>
      </w:r>
      <w:r w:rsidR="00FB5F3D" w:rsidRPr="00106F28">
        <w:rPr>
          <w:rFonts w:cstheme="minorHAnsi"/>
        </w:rPr>
        <w:t>nieużywan</w:t>
      </w:r>
      <w:r w:rsidR="005D31DA">
        <w:rPr>
          <w:rFonts w:cstheme="minorHAnsi"/>
        </w:rPr>
        <w:t xml:space="preserve">ych </w:t>
      </w:r>
      <w:r w:rsidR="00FB5F3D" w:rsidRPr="00842983">
        <w:rPr>
          <w:rFonts w:cstheme="minorHAnsi"/>
        </w:rPr>
        <w:t>kredytów</w:t>
      </w:r>
      <w:r w:rsidR="00FB5F3D" w:rsidRPr="00106F28">
        <w:rPr>
          <w:rFonts w:cstheme="minorHAnsi"/>
        </w:rPr>
        <w:t xml:space="preserve"> </w:t>
      </w:r>
      <w:r w:rsidR="008D560C">
        <w:rPr>
          <w:rFonts w:cstheme="minorHAnsi"/>
        </w:rPr>
        <w:t xml:space="preserve">z </w:t>
      </w:r>
      <w:r w:rsidR="005D31DA">
        <w:rPr>
          <w:rFonts w:cstheme="minorHAnsi"/>
        </w:rPr>
        <w:t xml:space="preserve">wdrożeń </w:t>
      </w:r>
      <w:r w:rsidR="00FB5F3D" w:rsidRPr="00106F28">
        <w:rPr>
          <w:rFonts w:cstheme="minorHAnsi"/>
        </w:rPr>
        <w:t xml:space="preserve">Cloud </w:t>
      </w:r>
      <w:proofErr w:type="spellStart"/>
      <w:r w:rsidR="00FB5F3D" w:rsidRPr="00106F28">
        <w:rPr>
          <w:rFonts w:cstheme="minorHAnsi"/>
        </w:rPr>
        <w:t>Foundation</w:t>
      </w:r>
      <w:proofErr w:type="spellEnd"/>
      <w:r w:rsidR="00FB5F3D" w:rsidRPr="00106F28">
        <w:rPr>
          <w:rFonts w:cstheme="minorHAnsi"/>
        </w:rPr>
        <w:t xml:space="preserve"> </w:t>
      </w:r>
      <w:proofErr w:type="spellStart"/>
      <w:r w:rsidR="005D31DA">
        <w:rPr>
          <w:rFonts w:cstheme="minorHAnsi"/>
        </w:rPr>
        <w:t>on-premises</w:t>
      </w:r>
      <w:proofErr w:type="spellEnd"/>
      <w:r w:rsidR="005D31DA">
        <w:rPr>
          <w:rFonts w:cstheme="minorHAnsi"/>
        </w:rPr>
        <w:t xml:space="preserve"> na rzecz usługi </w:t>
      </w:r>
      <w:proofErr w:type="spellStart"/>
      <w:r w:rsidR="00FB5F3D" w:rsidRPr="00106F28">
        <w:rPr>
          <w:rFonts w:cstheme="minorHAnsi"/>
        </w:rPr>
        <w:t>VMware</w:t>
      </w:r>
      <w:proofErr w:type="spellEnd"/>
      <w:r w:rsidR="005D31DA">
        <w:rPr>
          <w:rFonts w:cstheme="minorHAnsi"/>
        </w:rPr>
        <w:t xml:space="preserve"> Cloud on </w:t>
      </w:r>
      <w:r w:rsidR="00FB5F3D" w:rsidRPr="00106F28">
        <w:rPr>
          <w:rFonts w:cstheme="minorHAnsi"/>
        </w:rPr>
        <w:t xml:space="preserve">AWS lub </w:t>
      </w:r>
      <w:proofErr w:type="spellStart"/>
      <w:r w:rsidR="00FB5F3D" w:rsidRPr="00106F28">
        <w:rPr>
          <w:rFonts w:cstheme="minorHAnsi"/>
        </w:rPr>
        <w:t>VMware</w:t>
      </w:r>
      <w:proofErr w:type="spellEnd"/>
      <w:r w:rsidR="00FB5F3D" w:rsidRPr="00106F28">
        <w:rPr>
          <w:rFonts w:cstheme="minorHAnsi"/>
        </w:rPr>
        <w:t xml:space="preserve"> Cloud </w:t>
      </w:r>
      <w:r w:rsidR="005D31DA">
        <w:rPr>
          <w:rFonts w:cstheme="minorHAnsi"/>
        </w:rPr>
        <w:t xml:space="preserve">on </w:t>
      </w:r>
      <w:r w:rsidR="00FB5F3D" w:rsidRPr="00106F28">
        <w:rPr>
          <w:rFonts w:cstheme="minorHAnsi"/>
        </w:rPr>
        <w:t>Dell EMC</w:t>
      </w:r>
      <w:r w:rsidR="005D31DA">
        <w:rPr>
          <w:rFonts w:cstheme="minorHAnsi"/>
        </w:rPr>
        <w:t xml:space="preserve"> </w:t>
      </w:r>
      <w:r w:rsidR="00FB5F3D" w:rsidRPr="00106F28">
        <w:rPr>
          <w:rFonts w:cstheme="minorHAnsi"/>
        </w:rPr>
        <w:t xml:space="preserve"> w dowolnym momencie obowiązywania</w:t>
      </w:r>
      <w:r w:rsidR="005D31DA">
        <w:rPr>
          <w:rFonts w:cstheme="minorHAnsi"/>
        </w:rPr>
        <w:t xml:space="preserve"> umowy</w:t>
      </w:r>
      <w:r w:rsidR="00FB5F3D" w:rsidRPr="00106F28">
        <w:rPr>
          <w:rFonts w:cstheme="minorHAnsi"/>
        </w:rPr>
        <w:t>.</w:t>
      </w:r>
    </w:p>
    <w:p w:rsidR="00FB5F3D" w:rsidRPr="00106F28" w:rsidRDefault="005D31DA" w:rsidP="00106F28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 w:rsidRPr="005D31DA">
        <w:rPr>
          <w:rFonts w:cstheme="minorHAnsi"/>
          <w:b/>
          <w:bCs/>
        </w:rPr>
        <w:t xml:space="preserve">Cloud </w:t>
      </w:r>
      <w:proofErr w:type="spellStart"/>
      <w:r w:rsidRPr="005D31DA">
        <w:rPr>
          <w:rFonts w:cstheme="minorHAnsi"/>
          <w:b/>
          <w:bCs/>
        </w:rPr>
        <w:t>Acceleration</w:t>
      </w:r>
      <w:proofErr w:type="spellEnd"/>
      <w:r w:rsidRPr="005D31DA">
        <w:rPr>
          <w:rFonts w:cstheme="minorHAnsi"/>
          <w:b/>
          <w:bCs/>
        </w:rPr>
        <w:t xml:space="preserve"> </w:t>
      </w:r>
      <w:proofErr w:type="spellStart"/>
      <w:r w:rsidRPr="005D31DA">
        <w:rPr>
          <w:rFonts w:cstheme="minorHAnsi"/>
          <w:b/>
          <w:bCs/>
        </w:rPr>
        <w:t>Benefits</w:t>
      </w:r>
      <w:proofErr w:type="spellEnd"/>
      <w:r w:rsidR="00FB5F3D" w:rsidRPr="00106F28">
        <w:rPr>
          <w:rFonts w:cstheme="minorHAnsi"/>
          <w:b/>
          <w:bCs/>
        </w:rPr>
        <w:t xml:space="preserve"> (CAB)</w:t>
      </w:r>
      <w:r w:rsidR="00FB5F3D" w:rsidRPr="00106F28">
        <w:rPr>
          <w:rFonts w:cstheme="minorHAnsi"/>
        </w:rPr>
        <w:t xml:space="preserve">: zapewnia elastyczność </w:t>
      </w:r>
      <w:r w:rsidRPr="00106F28">
        <w:rPr>
          <w:rFonts w:cstheme="minorHAnsi"/>
        </w:rPr>
        <w:t xml:space="preserve">klientom </w:t>
      </w:r>
      <w:r w:rsidR="00FB5F3D" w:rsidRPr="00106F28">
        <w:rPr>
          <w:rFonts w:cstheme="minorHAnsi"/>
        </w:rPr>
        <w:t>przechodz</w:t>
      </w:r>
      <w:r>
        <w:rPr>
          <w:rFonts w:cstheme="minorHAnsi"/>
        </w:rPr>
        <w:t xml:space="preserve">ącym do środowisk </w:t>
      </w:r>
      <w:proofErr w:type="spellStart"/>
      <w:r>
        <w:rPr>
          <w:rFonts w:cstheme="minorHAnsi"/>
        </w:rPr>
        <w:t>multi-cloud</w:t>
      </w:r>
      <w:proofErr w:type="spellEnd"/>
      <w:r>
        <w:rPr>
          <w:rFonts w:cstheme="minorHAnsi"/>
        </w:rPr>
        <w:t xml:space="preserve"> </w:t>
      </w:r>
      <w:r w:rsidR="00FB5F3D" w:rsidRPr="00106F28">
        <w:rPr>
          <w:rFonts w:cstheme="minorHAnsi"/>
        </w:rPr>
        <w:t>dzięki wykorzystaniu ich</w:t>
      </w:r>
      <w:r w:rsidR="008D560C">
        <w:rPr>
          <w:rFonts w:cstheme="minorHAnsi"/>
        </w:rPr>
        <w:t xml:space="preserve"> już </w:t>
      </w:r>
      <w:r w:rsidR="00FB5F3D" w:rsidRPr="00106F28">
        <w:rPr>
          <w:rFonts w:cstheme="minorHAnsi"/>
        </w:rPr>
        <w:t xml:space="preserve">istniejących inwestycji w licencje wieczyste </w:t>
      </w:r>
      <w:proofErr w:type="spellStart"/>
      <w:r w:rsidR="00FB5F3D" w:rsidRPr="00106F28">
        <w:rPr>
          <w:rFonts w:cstheme="minorHAnsi"/>
        </w:rPr>
        <w:t>VMware</w:t>
      </w:r>
      <w:proofErr w:type="spellEnd"/>
      <w:r w:rsidR="00FB5F3D" w:rsidRPr="00106F28">
        <w:rPr>
          <w:rFonts w:cstheme="minorHAnsi"/>
        </w:rPr>
        <w:t xml:space="preserve"> w zamian za kredyty </w:t>
      </w:r>
      <w:proofErr w:type="spellStart"/>
      <w:r w:rsidR="00FB5F3D" w:rsidRPr="00106F28">
        <w:rPr>
          <w:rFonts w:cstheme="minorHAnsi"/>
        </w:rPr>
        <w:t>VMware</w:t>
      </w:r>
      <w:proofErr w:type="spellEnd"/>
      <w:r w:rsidR="00FB5F3D" w:rsidRPr="00106F28">
        <w:rPr>
          <w:rFonts w:cstheme="minorHAnsi"/>
        </w:rPr>
        <w:t xml:space="preserve"> Cloud Universal</w:t>
      </w:r>
      <w:r w:rsidR="008D560C">
        <w:rPr>
          <w:rFonts w:cstheme="minorHAnsi"/>
        </w:rPr>
        <w:t>.</w:t>
      </w:r>
    </w:p>
    <w:p w:rsidR="00FB5F3D" w:rsidRPr="00106F28" w:rsidRDefault="00106F28" w:rsidP="00106F28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 w:rsidRPr="00106F28">
        <w:rPr>
          <w:rFonts w:cstheme="minorHAnsi"/>
          <w:b/>
          <w:bCs/>
        </w:rPr>
        <w:t>w</w:t>
      </w:r>
      <w:r w:rsidR="00FB5F3D" w:rsidRPr="00106F28">
        <w:rPr>
          <w:rFonts w:cstheme="minorHAnsi"/>
          <w:b/>
          <w:bCs/>
        </w:rPr>
        <w:t xml:space="preserve">budowany </w:t>
      </w:r>
      <w:proofErr w:type="spellStart"/>
      <w:r w:rsidR="00FB5F3D" w:rsidRPr="00106F28">
        <w:rPr>
          <w:rFonts w:cstheme="minorHAnsi"/>
          <w:b/>
          <w:bCs/>
        </w:rPr>
        <w:t>Kubernetes</w:t>
      </w:r>
      <w:proofErr w:type="spellEnd"/>
      <w:r w:rsidR="00FB5F3D" w:rsidRPr="00106F28">
        <w:rPr>
          <w:rFonts w:cstheme="minorHAnsi"/>
        </w:rPr>
        <w:t xml:space="preserve">: </w:t>
      </w:r>
      <w:proofErr w:type="spellStart"/>
      <w:r w:rsidR="00FB5F3D" w:rsidRPr="00106F28">
        <w:rPr>
          <w:rFonts w:cstheme="minorHAnsi"/>
        </w:rPr>
        <w:t>VMware</w:t>
      </w:r>
      <w:proofErr w:type="spellEnd"/>
      <w:r w:rsidR="00FB5F3D" w:rsidRPr="00106F28">
        <w:rPr>
          <w:rFonts w:cstheme="minorHAnsi"/>
        </w:rPr>
        <w:t xml:space="preserve"> </w:t>
      </w:r>
      <w:proofErr w:type="spellStart"/>
      <w:r w:rsidR="00FB5F3D" w:rsidRPr="00106F28">
        <w:rPr>
          <w:rFonts w:cstheme="minorHAnsi"/>
        </w:rPr>
        <w:t>Tanzu</w:t>
      </w:r>
      <w:proofErr w:type="spellEnd"/>
      <w:r w:rsidR="00FB5F3D" w:rsidRPr="00106F28">
        <w:rPr>
          <w:rFonts w:cstheme="minorHAnsi"/>
        </w:rPr>
        <w:t xml:space="preserve"> Standard </w:t>
      </w:r>
      <w:proofErr w:type="spellStart"/>
      <w:r w:rsidR="005D31DA">
        <w:rPr>
          <w:rFonts w:cstheme="minorHAnsi"/>
        </w:rPr>
        <w:t>Edition</w:t>
      </w:r>
      <w:proofErr w:type="spellEnd"/>
      <w:r w:rsidR="005D31DA">
        <w:rPr>
          <w:rFonts w:cstheme="minorHAnsi"/>
        </w:rPr>
        <w:t xml:space="preserve"> </w:t>
      </w:r>
      <w:r w:rsidR="00FB5F3D" w:rsidRPr="00106F28">
        <w:rPr>
          <w:rFonts w:cstheme="minorHAnsi"/>
        </w:rPr>
        <w:t>dla uproszczonego wdrażania i</w:t>
      </w:r>
      <w:r w:rsidR="005D31DA">
        <w:rPr>
          <w:rFonts w:cstheme="minorHAnsi"/>
        </w:rPr>
        <w:t> </w:t>
      </w:r>
      <w:r w:rsidR="00FB5F3D" w:rsidRPr="00106F28">
        <w:rPr>
          <w:rFonts w:cstheme="minorHAnsi"/>
        </w:rPr>
        <w:t xml:space="preserve">obsługi </w:t>
      </w:r>
      <w:proofErr w:type="spellStart"/>
      <w:r w:rsidR="00FB5F3D" w:rsidRPr="00106F28">
        <w:rPr>
          <w:rFonts w:cstheme="minorHAnsi"/>
        </w:rPr>
        <w:t>Kubernetes</w:t>
      </w:r>
      <w:proofErr w:type="spellEnd"/>
      <w:r w:rsidR="00FB5F3D" w:rsidRPr="00106F28">
        <w:rPr>
          <w:rFonts w:cstheme="minorHAnsi"/>
        </w:rPr>
        <w:t>.</w:t>
      </w:r>
    </w:p>
    <w:p w:rsidR="00FB5F3D" w:rsidRPr="00106F28" w:rsidRDefault="00106F28" w:rsidP="00106F28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 w:rsidRPr="00106F28">
        <w:rPr>
          <w:rFonts w:cstheme="minorHAnsi"/>
          <w:b/>
          <w:bCs/>
        </w:rPr>
        <w:t>z</w:t>
      </w:r>
      <w:r w:rsidR="00FB5F3D" w:rsidRPr="00106F28">
        <w:rPr>
          <w:rFonts w:cstheme="minorHAnsi"/>
          <w:b/>
          <w:bCs/>
        </w:rPr>
        <w:t xml:space="preserve">arządzanie i operacje </w:t>
      </w:r>
      <w:proofErr w:type="spellStart"/>
      <w:r w:rsidR="005D31DA">
        <w:rPr>
          <w:rFonts w:cstheme="minorHAnsi"/>
          <w:b/>
          <w:bCs/>
        </w:rPr>
        <w:t>multi-cloud</w:t>
      </w:r>
      <w:proofErr w:type="spellEnd"/>
      <w:r w:rsidR="00FB5F3D" w:rsidRPr="00106F28">
        <w:rPr>
          <w:rFonts w:cstheme="minorHAnsi"/>
        </w:rPr>
        <w:t xml:space="preserve">: </w:t>
      </w:r>
      <w:proofErr w:type="spellStart"/>
      <w:r w:rsidR="00FB5F3D" w:rsidRPr="00106F28">
        <w:rPr>
          <w:rFonts w:cstheme="minorHAnsi"/>
        </w:rPr>
        <w:t>VMware</w:t>
      </w:r>
      <w:proofErr w:type="spellEnd"/>
      <w:r w:rsidR="00FB5F3D" w:rsidRPr="00106F28">
        <w:rPr>
          <w:rFonts w:cstheme="minorHAnsi"/>
        </w:rPr>
        <w:t xml:space="preserve"> </w:t>
      </w:r>
      <w:proofErr w:type="spellStart"/>
      <w:r w:rsidR="00FB5F3D" w:rsidRPr="00106F28">
        <w:rPr>
          <w:rFonts w:cstheme="minorHAnsi"/>
        </w:rPr>
        <w:t>vRealize</w:t>
      </w:r>
      <w:proofErr w:type="spellEnd"/>
      <w:r w:rsidR="00FB5F3D" w:rsidRPr="00106F28">
        <w:rPr>
          <w:rFonts w:cstheme="minorHAnsi"/>
        </w:rPr>
        <w:t xml:space="preserve"> Cloud Universal </w:t>
      </w:r>
      <w:r w:rsidR="00944C60">
        <w:rPr>
          <w:rFonts w:cstheme="minorHAnsi"/>
        </w:rPr>
        <w:t xml:space="preserve">służy </w:t>
      </w:r>
      <w:r w:rsidR="00FB5F3D" w:rsidRPr="00106F28">
        <w:rPr>
          <w:rFonts w:cstheme="minorHAnsi"/>
        </w:rPr>
        <w:t xml:space="preserve">do zarządzania wieloma chmurami </w:t>
      </w:r>
      <w:r w:rsidR="008D560C">
        <w:rPr>
          <w:rFonts w:cstheme="minorHAnsi"/>
        </w:rPr>
        <w:t>(</w:t>
      </w:r>
      <w:proofErr w:type="spellStart"/>
      <w:r w:rsidR="00FB5F3D" w:rsidRPr="00106F28">
        <w:rPr>
          <w:rFonts w:cstheme="minorHAnsi"/>
        </w:rPr>
        <w:t>SaaS</w:t>
      </w:r>
      <w:proofErr w:type="spellEnd"/>
      <w:r w:rsidR="008D560C">
        <w:rPr>
          <w:rFonts w:cstheme="minorHAnsi"/>
        </w:rPr>
        <w:t>)</w:t>
      </w:r>
      <w:r w:rsidR="00FB5F3D" w:rsidRPr="00106F28">
        <w:rPr>
          <w:rFonts w:cstheme="minorHAnsi"/>
        </w:rPr>
        <w:t>.</w:t>
      </w:r>
    </w:p>
    <w:p w:rsidR="00FB5F3D" w:rsidRPr="00106F28" w:rsidRDefault="00FB5F3D" w:rsidP="00106F28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proofErr w:type="spellStart"/>
      <w:r w:rsidRPr="00106F28">
        <w:rPr>
          <w:rFonts w:cstheme="minorHAnsi"/>
          <w:b/>
          <w:bCs/>
        </w:rPr>
        <w:t>VMware</w:t>
      </w:r>
      <w:proofErr w:type="spellEnd"/>
      <w:r w:rsidRPr="00106F28">
        <w:rPr>
          <w:rFonts w:cstheme="minorHAnsi"/>
          <w:b/>
          <w:bCs/>
        </w:rPr>
        <w:t xml:space="preserve"> </w:t>
      </w:r>
      <w:proofErr w:type="spellStart"/>
      <w:r w:rsidRPr="00106F28">
        <w:rPr>
          <w:rFonts w:cstheme="minorHAnsi"/>
          <w:b/>
          <w:bCs/>
        </w:rPr>
        <w:t>Success</w:t>
      </w:r>
      <w:proofErr w:type="spellEnd"/>
      <w:r w:rsidRPr="00106F28">
        <w:rPr>
          <w:rFonts w:cstheme="minorHAnsi"/>
          <w:b/>
          <w:bCs/>
        </w:rPr>
        <w:t xml:space="preserve"> 360</w:t>
      </w:r>
      <w:r w:rsidRPr="00106F28">
        <w:rPr>
          <w:rFonts w:cstheme="minorHAnsi"/>
        </w:rPr>
        <w:t>:</w:t>
      </w:r>
      <w:r w:rsidR="005D31DA">
        <w:rPr>
          <w:rFonts w:cstheme="minorHAnsi"/>
        </w:rPr>
        <w:t xml:space="preserve"> rozwiązanie </w:t>
      </w:r>
      <w:r w:rsidRPr="00106F28">
        <w:rPr>
          <w:rFonts w:cstheme="minorHAnsi"/>
        </w:rPr>
        <w:t>zaprojektowane</w:t>
      </w:r>
      <w:r w:rsidR="005D31DA">
        <w:rPr>
          <w:rFonts w:cstheme="minorHAnsi"/>
        </w:rPr>
        <w:t xml:space="preserve"> </w:t>
      </w:r>
      <w:r w:rsidRPr="00106F28">
        <w:rPr>
          <w:rFonts w:cstheme="minorHAnsi"/>
        </w:rPr>
        <w:t>by pomóc klientom w ciągłym zwiększaniu wartości i osiąganiu szybszych wyników</w:t>
      </w:r>
      <w:r w:rsidR="005D31DA">
        <w:rPr>
          <w:rFonts w:cstheme="minorHAnsi"/>
        </w:rPr>
        <w:t xml:space="preserve">. </w:t>
      </w:r>
      <w:proofErr w:type="spellStart"/>
      <w:r w:rsidRPr="00106F28">
        <w:rPr>
          <w:rFonts w:cstheme="minorHAnsi"/>
        </w:rPr>
        <w:t>Success</w:t>
      </w:r>
      <w:proofErr w:type="spellEnd"/>
      <w:r w:rsidRPr="00106F28">
        <w:rPr>
          <w:rFonts w:cstheme="minorHAnsi"/>
        </w:rPr>
        <w:t xml:space="preserve"> 360 obejmuje planowanie sukcesu, bieżące </w:t>
      </w:r>
      <w:r w:rsidR="00F50B2B">
        <w:rPr>
          <w:rFonts w:cstheme="minorHAnsi"/>
        </w:rPr>
        <w:t xml:space="preserve">doradztwo </w:t>
      </w:r>
      <w:r w:rsidR="008D1DC7">
        <w:rPr>
          <w:rFonts w:cstheme="minorHAnsi"/>
        </w:rPr>
        <w:t xml:space="preserve">w </w:t>
      </w:r>
      <w:r w:rsidR="00F50B2B">
        <w:rPr>
          <w:rFonts w:cstheme="minorHAnsi"/>
        </w:rPr>
        <w:t>zakresie</w:t>
      </w:r>
      <w:r w:rsidRPr="00106F28">
        <w:rPr>
          <w:rFonts w:cstheme="minorHAnsi"/>
        </w:rPr>
        <w:t xml:space="preserve"> wdrażania, warsztaty projektowe oraz </w:t>
      </w:r>
      <w:proofErr w:type="spellStart"/>
      <w:r w:rsidRPr="00106F28">
        <w:rPr>
          <w:rFonts w:cstheme="minorHAnsi"/>
        </w:rPr>
        <w:t>proaktywne</w:t>
      </w:r>
      <w:proofErr w:type="spellEnd"/>
      <w:r w:rsidRPr="00106F28">
        <w:rPr>
          <w:rFonts w:cstheme="minorHAnsi"/>
        </w:rPr>
        <w:t xml:space="preserve"> wsparcie.</w:t>
      </w:r>
    </w:p>
    <w:p w:rsidR="00FB5F3D" w:rsidRPr="00214EAE" w:rsidRDefault="00FB5F3D" w:rsidP="00214EAE">
      <w:pPr>
        <w:spacing w:after="120" w:line="276" w:lineRule="auto"/>
        <w:jc w:val="both"/>
        <w:rPr>
          <w:rFonts w:cstheme="minorHAnsi"/>
        </w:rPr>
      </w:pPr>
      <w:r w:rsidRPr="00214EAE">
        <w:rPr>
          <w:rFonts w:cstheme="minorHAnsi"/>
        </w:rPr>
        <w:t xml:space="preserve">Nowa subskrypcja </w:t>
      </w:r>
      <w:r w:rsidR="000E6302">
        <w:rPr>
          <w:rFonts w:cstheme="minorHAnsi"/>
        </w:rPr>
        <w:t xml:space="preserve">dostarcza oprogramowanie </w:t>
      </w:r>
      <w:proofErr w:type="spellStart"/>
      <w:r w:rsidRPr="00214EAE">
        <w:rPr>
          <w:rFonts w:cstheme="minorHAnsi"/>
        </w:rPr>
        <w:t>VMware</w:t>
      </w:r>
      <w:proofErr w:type="spellEnd"/>
      <w:r w:rsidRPr="00214EAE">
        <w:rPr>
          <w:rFonts w:cstheme="minorHAnsi"/>
        </w:rPr>
        <w:t xml:space="preserve"> Cloud </w:t>
      </w:r>
      <w:proofErr w:type="spellStart"/>
      <w:r w:rsidRPr="00214EAE">
        <w:rPr>
          <w:rFonts w:cstheme="minorHAnsi"/>
        </w:rPr>
        <w:t>Console</w:t>
      </w:r>
      <w:proofErr w:type="spellEnd"/>
      <w:r w:rsidR="008D560C">
        <w:rPr>
          <w:rFonts w:cstheme="minorHAnsi"/>
        </w:rPr>
        <w:t>. Z</w:t>
      </w:r>
      <w:r w:rsidRPr="00214EAE">
        <w:rPr>
          <w:rFonts w:cstheme="minorHAnsi"/>
        </w:rPr>
        <w:t>apewnia</w:t>
      </w:r>
      <w:r w:rsidR="008D560C">
        <w:rPr>
          <w:rFonts w:cstheme="minorHAnsi"/>
        </w:rPr>
        <w:t xml:space="preserve"> on</w:t>
      </w:r>
      <w:r w:rsidR="000E6302">
        <w:rPr>
          <w:rFonts w:cstheme="minorHAnsi"/>
        </w:rPr>
        <w:t>o</w:t>
      </w:r>
      <w:r w:rsidRPr="00214EAE">
        <w:rPr>
          <w:rFonts w:cstheme="minorHAnsi"/>
        </w:rPr>
        <w:t xml:space="preserve"> kompleksowy wgląd i kontrolę nad całą infrastrukturą </w:t>
      </w:r>
      <w:proofErr w:type="spellStart"/>
      <w:r w:rsidRPr="00214EAE">
        <w:rPr>
          <w:rFonts w:cstheme="minorHAnsi"/>
        </w:rPr>
        <w:t>VMware</w:t>
      </w:r>
      <w:proofErr w:type="spellEnd"/>
      <w:r w:rsidRPr="00214EAE">
        <w:rPr>
          <w:rFonts w:cstheme="minorHAnsi"/>
        </w:rPr>
        <w:t xml:space="preserve"> Cloud w środowiskach lokalnych, chmurowych i</w:t>
      </w:r>
      <w:r w:rsidR="000E6302">
        <w:rPr>
          <w:rFonts w:cstheme="minorHAnsi"/>
        </w:rPr>
        <w:t> </w:t>
      </w:r>
      <w:r w:rsidRPr="00214EAE">
        <w:rPr>
          <w:rFonts w:cstheme="minorHAnsi"/>
        </w:rPr>
        <w:t>brzeg</w:t>
      </w:r>
      <w:r w:rsidR="002911DD">
        <w:rPr>
          <w:rFonts w:cstheme="minorHAnsi"/>
        </w:rPr>
        <w:t>u sieci</w:t>
      </w:r>
      <w:r w:rsidR="00944C60">
        <w:rPr>
          <w:rFonts w:cstheme="minorHAnsi"/>
        </w:rPr>
        <w:t xml:space="preserve"> (</w:t>
      </w:r>
      <w:proofErr w:type="spellStart"/>
      <w:r w:rsidR="00944C60">
        <w:rPr>
          <w:rFonts w:cstheme="minorHAnsi"/>
        </w:rPr>
        <w:t>edge</w:t>
      </w:r>
      <w:proofErr w:type="spellEnd"/>
      <w:r w:rsidR="00944C60">
        <w:rPr>
          <w:rFonts w:cstheme="minorHAnsi"/>
        </w:rPr>
        <w:t>)</w:t>
      </w:r>
      <w:r w:rsidRPr="00214EAE">
        <w:rPr>
          <w:rFonts w:cstheme="minorHAnsi"/>
        </w:rPr>
        <w:t xml:space="preserve">. Cloud </w:t>
      </w:r>
      <w:proofErr w:type="spellStart"/>
      <w:r w:rsidRPr="00214EAE">
        <w:rPr>
          <w:rFonts w:cstheme="minorHAnsi"/>
        </w:rPr>
        <w:t>Console</w:t>
      </w:r>
      <w:proofErr w:type="spellEnd"/>
      <w:r w:rsidRPr="00214EAE">
        <w:rPr>
          <w:rFonts w:cstheme="minorHAnsi"/>
        </w:rPr>
        <w:t xml:space="preserve"> to zintegrowany portal, w którym klienci mogą przydzielać, zarządzać i optymalizować wszystkie zasoby </w:t>
      </w:r>
      <w:proofErr w:type="spellStart"/>
      <w:r w:rsidRPr="00214EAE">
        <w:rPr>
          <w:rFonts w:cstheme="minorHAnsi"/>
        </w:rPr>
        <w:t>VMware</w:t>
      </w:r>
      <w:proofErr w:type="spellEnd"/>
      <w:r w:rsidRPr="00214EAE">
        <w:rPr>
          <w:rFonts w:cstheme="minorHAnsi"/>
        </w:rPr>
        <w:t xml:space="preserve"> Cloud. Za pośrednictwem Cloud </w:t>
      </w:r>
      <w:proofErr w:type="spellStart"/>
      <w:r w:rsidRPr="00214EAE">
        <w:rPr>
          <w:rFonts w:cstheme="minorHAnsi"/>
        </w:rPr>
        <w:t>Console</w:t>
      </w:r>
      <w:proofErr w:type="spellEnd"/>
      <w:r w:rsidRPr="00214EAE">
        <w:rPr>
          <w:rFonts w:cstheme="minorHAnsi"/>
        </w:rPr>
        <w:t xml:space="preserve"> klienci mogą wymieniać kredyty, wdrażać kwalifikujące się </w:t>
      </w:r>
      <w:r w:rsidR="00F50B2B">
        <w:rPr>
          <w:rFonts w:cstheme="minorHAnsi"/>
        </w:rPr>
        <w:t xml:space="preserve">oferty </w:t>
      </w:r>
      <w:proofErr w:type="spellStart"/>
      <w:r w:rsidRPr="00214EAE">
        <w:rPr>
          <w:rFonts w:cstheme="minorHAnsi"/>
        </w:rPr>
        <w:t>VMware</w:t>
      </w:r>
      <w:proofErr w:type="spellEnd"/>
      <w:r w:rsidRPr="00214EAE">
        <w:rPr>
          <w:rFonts w:cstheme="minorHAnsi"/>
        </w:rPr>
        <w:t xml:space="preserve"> Cloud Universal i kontaktować z</w:t>
      </w:r>
      <w:r w:rsidR="000E6302">
        <w:rPr>
          <w:rFonts w:cstheme="minorHAnsi"/>
        </w:rPr>
        <w:t> </w:t>
      </w:r>
      <w:r w:rsidR="00F50B2B">
        <w:rPr>
          <w:rFonts w:cstheme="minorHAnsi"/>
        </w:rPr>
        <w:t xml:space="preserve">działami pomocy technicznej </w:t>
      </w:r>
      <w:proofErr w:type="spellStart"/>
      <w:r w:rsidRPr="00214EAE">
        <w:rPr>
          <w:rFonts w:cstheme="minorHAnsi"/>
        </w:rPr>
        <w:t>VMware</w:t>
      </w:r>
      <w:proofErr w:type="spellEnd"/>
      <w:r w:rsidRPr="00214EAE">
        <w:rPr>
          <w:rFonts w:cstheme="minorHAnsi"/>
        </w:rPr>
        <w:t>.</w:t>
      </w:r>
    </w:p>
    <w:p w:rsidR="00FB5F3D" w:rsidRDefault="00FE2F41" w:rsidP="00B26E68">
      <w:pPr>
        <w:spacing w:after="120" w:line="276" w:lineRule="auto"/>
        <w:jc w:val="both"/>
        <w:rPr>
          <w:rFonts w:cstheme="minorHAnsi"/>
        </w:rPr>
      </w:pPr>
      <w:r w:rsidRPr="00FE2F41">
        <w:rPr>
          <w:rFonts w:cstheme="minorHAnsi"/>
        </w:rPr>
        <w:t xml:space="preserve">Nowa usługa </w:t>
      </w:r>
      <w:proofErr w:type="spellStart"/>
      <w:r w:rsidRPr="00FE2F41">
        <w:rPr>
          <w:rFonts w:cstheme="minorHAnsi"/>
        </w:rPr>
        <w:t>VMware</w:t>
      </w:r>
      <w:proofErr w:type="spellEnd"/>
      <w:r w:rsidRPr="00FE2F41">
        <w:rPr>
          <w:rFonts w:cstheme="minorHAnsi"/>
        </w:rPr>
        <w:t xml:space="preserve"> </w:t>
      </w:r>
      <w:proofErr w:type="spellStart"/>
      <w:r w:rsidRPr="00FE2F41">
        <w:rPr>
          <w:rFonts w:cstheme="minorHAnsi"/>
        </w:rPr>
        <w:t>App</w:t>
      </w:r>
      <w:proofErr w:type="spellEnd"/>
      <w:r w:rsidRPr="00FE2F41">
        <w:rPr>
          <w:rFonts w:cstheme="minorHAnsi"/>
        </w:rPr>
        <w:t xml:space="preserve"> </w:t>
      </w:r>
      <w:proofErr w:type="spellStart"/>
      <w:r w:rsidRPr="00FE2F41">
        <w:rPr>
          <w:rFonts w:cstheme="minorHAnsi"/>
        </w:rPr>
        <w:t>Navigator</w:t>
      </w:r>
      <w:proofErr w:type="spellEnd"/>
      <w:r w:rsidRPr="00FE2F41">
        <w:rPr>
          <w:rFonts w:cstheme="minorHAnsi"/>
        </w:rPr>
        <w:t xml:space="preserve"> pomaga organizacjom określić priorytety w zakresie modernizacji aplikacji i szybciej osiągać </w:t>
      </w:r>
      <w:r>
        <w:rPr>
          <w:rFonts w:cstheme="minorHAnsi"/>
        </w:rPr>
        <w:t xml:space="preserve">pożądane </w:t>
      </w:r>
      <w:r w:rsidRPr="00FE2F41">
        <w:rPr>
          <w:rFonts w:cstheme="minorHAnsi"/>
        </w:rPr>
        <w:t>wyniki.</w:t>
      </w:r>
      <w:r>
        <w:rPr>
          <w:rFonts w:cstheme="minorHAnsi"/>
        </w:rPr>
        <w:t xml:space="preserve"> I</w:t>
      </w:r>
      <w:r w:rsidR="00FB5F3D" w:rsidRPr="00214EAE">
        <w:rPr>
          <w:rFonts w:cstheme="minorHAnsi"/>
        </w:rPr>
        <w:t xml:space="preserve">nne usługi </w:t>
      </w:r>
      <w:r>
        <w:rPr>
          <w:rFonts w:cstheme="minorHAnsi"/>
        </w:rPr>
        <w:t xml:space="preserve">usprawniania </w:t>
      </w:r>
      <w:proofErr w:type="spellStart"/>
      <w:r w:rsidR="00FB5F3D" w:rsidRPr="00214EAE">
        <w:rPr>
          <w:rFonts w:cstheme="minorHAnsi"/>
        </w:rPr>
        <w:t>portf</w:t>
      </w:r>
      <w:r w:rsidR="00B934C7">
        <w:rPr>
          <w:rFonts w:cstheme="minorHAnsi"/>
        </w:rPr>
        <w:t>olio</w:t>
      </w:r>
      <w:proofErr w:type="spellEnd"/>
      <w:r>
        <w:rPr>
          <w:rFonts w:cstheme="minorHAnsi"/>
        </w:rPr>
        <w:t xml:space="preserve"> aplikacji</w:t>
      </w:r>
      <w:r w:rsidR="00FB5F3D" w:rsidRPr="00214EAE">
        <w:rPr>
          <w:rFonts w:cstheme="minorHAnsi"/>
        </w:rPr>
        <w:t xml:space="preserve"> próbują zaplanować „wszy</w:t>
      </w:r>
      <w:r>
        <w:rPr>
          <w:rFonts w:cstheme="minorHAnsi"/>
        </w:rPr>
        <w:t>stkie usprawnienia</w:t>
      </w:r>
      <w:r w:rsidR="00FB5F3D" w:rsidRPr="00214EAE">
        <w:rPr>
          <w:rFonts w:cstheme="minorHAnsi"/>
        </w:rPr>
        <w:t>”</w:t>
      </w:r>
      <w:r w:rsidR="008D560C">
        <w:rPr>
          <w:rFonts w:cstheme="minorHAnsi"/>
        </w:rPr>
        <w:t xml:space="preserve"> od razu</w:t>
      </w:r>
      <w:r>
        <w:rPr>
          <w:rFonts w:cstheme="minorHAnsi"/>
        </w:rPr>
        <w:t>. Są</w:t>
      </w:r>
      <w:r w:rsidR="008D560C">
        <w:rPr>
          <w:rFonts w:cstheme="minorHAnsi"/>
        </w:rPr>
        <w:t xml:space="preserve"> przez to </w:t>
      </w:r>
      <w:r w:rsidR="00FB5F3D" w:rsidRPr="00214EAE">
        <w:rPr>
          <w:rFonts w:cstheme="minorHAnsi"/>
        </w:rPr>
        <w:t>powol</w:t>
      </w:r>
      <w:r w:rsidR="00B934C7">
        <w:rPr>
          <w:rFonts w:cstheme="minorHAnsi"/>
        </w:rPr>
        <w:t>ne w realizacji</w:t>
      </w:r>
      <w:r w:rsidR="00FB5F3D" w:rsidRPr="00214EAE">
        <w:rPr>
          <w:rFonts w:cstheme="minorHAnsi"/>
        </w:rPr>
        <w:t xml:space="preserve"> i </w:t>
      </w:r>
      <w:r w:rsidR="008D560C">
        <w:rPr>
          <w:rFonts w:cstheme="minorHAnsi"/>
        </w:rPr>
        <w:t xml:space="preserve">zawierają </w:t>
      </w:r>
      <w:r w:rsidR="00FB5F3D" w:rsidRPr="00214EAE">
        <w:rPr>
          <w:rFonts w:cstheme="minorHAnsi"/>
        </w:rPr>
        <w:t xml:space="preserve">wiele założeń, które często </w:t>
      </w:r>
      <w:r w:rsidR="00B934C7">
        <w:rPr>
          <w:rFonts w:cstheme="minorHAnsi"/>
        </w:rPr>
        <w:t xml:space="preserve">okazują się </w:t>
      </w:r>
      <w:r w:rsidR="00FB5F3D" w:rsidRPr="00214EAE">
        <w:rPr>
          <w:rFonts w:cstheme="minorHAnsi"/>
        </w:rPr>
        <w:t>błęd</w:t>
      </w:r>
      <w:r w:rsidR="00B934C7">
        <w:rPr>
          <w:rFonts w:cstheme="minorHAnsi"/>
        </w:rPr>
        <w:t>ne</w:t>
      </w:r>
      <w:r w:rsidR="00FB5F3D" w:rsidRPr="00214EAE">
        <w:rPr>
          <w:rFonts w:cstheme="minorHAnsi"/>
        </w:rPr>
        <w:t xml:space="preserve">. </w:t>
      </w:r>
      <w:r w:rsidR="008D560C">
        <w:rPr>
          <w:rFonts w:cstheme="minorHAnsi"/>
        </w:rPr>
        <w:t>Z kole</w:t>
      </w:r>
      <w:r>
        <w:rPr>
          <w:rFonts w:cstheme="minorHAnsi"/>
        </w:rPr>
        <w:t>i usługa</w:t>
      </w:r>
      <w:r w:rsidR="008D560C">
        <w:rPr>
          <w:rFonts w:cstheme="minorHAnsi"/>
        </w:rPr>
        <w:t xml:space="preserve"> </w:t>
      </w:r>
      <w:proofErr w:type="spellStart"/>
      <w:r w:rsidR="00FB5F3D" w:rsidRPr="00214EAE">
        <w:rPr>
          <w:rFonts w:cstheme="minorHAnsi"/>
        </w:rPr>
        <w:t>App</w:t>
      </w:r>
      <w:proofErr w:type="spellEnd"/>
      <w:r w:rsidR="00FB5F3D" w:rsidRPr="00214EAE">
        <w:rPr>
          <w:rFonts w:cstheme="minorHAnsi"/>
        </w:rPr>
        <w:t xml:space="preserve"> </w:t>
      </w:r>
      <w:proofErr w:type="spellStart"/>
      <w:r w:rsidR="00FB5F3D" w:rsidRPr="00214EAE">
        <w:rPr>
          <w:rFonts w:cstheme="minorHAnsi"/>
        </w:rPr>
        <w:t>Navigator</w:t>
      </w:r>
      <w:proofErr w:type="spellEnd"/>
      <w:r w:rsidR="00FB5F3D" w:rsidRPr="00214EAE">
        <w:rPr>
          <w:rFonts w:cstheme="minorHAnsi"/>
        </w:rPr>
        <w:t xml:space="preserve"> </w:t>
      </w:r>
      <w:r>
        <w:rPr>
          <w:rFonts w:cstheme="minorHAnsi"/>
        </w:rPr>
        <w:t xml:space="preserve">wykorzystuje </w:t>
      </w:r>
      <w:r w:rsidR="008D560C" w:rsidRPr="00214EAE">
        <w:rPr>
          <w:rFonts w:cstheme="minorHAnsi"/>
        </w:rPr>
        <w:t>zwinne</w:t>
      </w:r>
      <w:r>
        <w:rPr>
          <w:rFonts w:cstheme="minorHAnsi"/>
        </w:rPr>
        <w:t xml:space="preserve"> (agile)</w:t>
      </w:r>
      <w:r w:rsidR="008D560C" w:rsidRPr="00214EAE">
        <w:rPr>
          <w:rFonts w:cstheme="minorHAnsi"/>
        </w:rPr>
        <w:t xml:space="preserve"> podejście</w:t>
      </w:r>
      <w:r w:rsidR="00D522DA" w:rsidRPr="00D522DA">
        <w:rPr>
          <w:rFonts w:cstheme="minorHAnsi"/>
        </w:rPr>
        <w:t xml:space="preserve"> </w:t>
      </w:r>
      <w:r w:rsidR="00D522DA" w:rsidRPr="00214EAE">
        <w:rPr>
          <w:rFonts w:cstheme="minorHAnsi"/>
        </w:rPr>
        <w:t xml:space="preserve">do analizy </w:t>
      </w:r>
      <w:proofErr w:type="spellStart"/>
      <w:r w:rsidR="00D522DA" w:rsidRPr="00214EAE">
        <w:rPr>
          <w:rFonts w:cstheme="minorHAnsi"/>
        </w:rPr>
        <w:t>portf</w:t>
      </w:r>
      <w:r w:rsidR="00D522DA">
        <w:rPr>
          <w:rFonts w:cstheme="minorHAnsi"/>
        </w:rPr>
        <w:t>olio</w:t>
      </w:r>
      <w:proofErr w:type="spellEnd"/>
      <w:r w:rsidR="00D522DA" w:rsidRPr="008D560C">
        <w:rPr>
          <w:rFonts w:cstheme="minorHAnsi"/>
        </w:rPr>
        <w:t xml:space="preserve"> </w:t>
      </w:r>
      <w:r w:rsidR="00D522DA">
        <w:rPr>
          <w:rFonts w:cstheme="minorHAnsi"/>
        </w:rPr>
        <w:t>aplikacji</w:t>
      </w:r>
      <w:r w:rsidR="00B934C7">
        <w:rPr>
          <w:rFonts w:cstheme="minorHAnsi"/>
        </w:rPr>
        <w:t xml:space="preserve">. </w:t>
      </w:r>
      <w:r w:rsidR="008D1DC7">
        <w:rPr>
          <w:rFonts w:cstheme="minorHAnsi"/>
        </w:rPr>
        <w:t>Używa</w:t>
      </w:r>
      <w:r w:rsidR="008D1DC7" w:rsidRPr="00214EAE">
        <w:rPr>
          <w:rFonts w:cstheme="minorHAnsi"/>
        </w:rPr>
        <w:t xml:space="preserve"> </w:t>
      </w:r>
      <w:r w:rsidR="00FB5F3D" w:rsidRPr="00214EAE">
        <w:rPr>
          <w:rFonts w:cstheme="minorHAnsi"/>
        </w:rPr>
        <w:t>zautomatyzowan</w:t>
      </w:r>
      <w:r w:rsidR="008D1DC7">
        <w:rPr>
          <w:rFonts w:cstheme="minorHAnsi"/>
        </w:rPr>
        <w:t>ych</w:t>
      </w:r>
      <w:r w:rsidR="00FB5F3D" w:rsidRPr="00214EAE">
        <w:rPr>
          <w:rFonts w:cstheme="minorHAnsi"/>
        </w:rPr>
        <w:t xml:space="preserve"> narzędzi i </w:t>
      </w:r>
      <w:r>
        <w:rPr>
          <w:rFonts w:cstheme="minorHAnsi"/>
        </w:rPr>
        <w:t>testuje praktyczne rozwiązania</w:t>
      </w:r>
      <w:r w:rsidR="00FB5F3D" w:rsidRPr="00214EAE">
        <w:rPr>
          <w:rFonts w:cstheme="minorHAnsi"/>
        </w:rPr>
        <w:t xml:space="preserve">, aby zaplanować </w:t>
      </w:r>
      <w:r>
        <w:rPr>
          <w:rFonts w:cstheme="minorHAnsi"/>
        </w:rPr>
        <w:t xml:space="preserve"> rozpoczęcie zmiany</w:t>
      </w:r>
      <w:r w:rsidR="00B934C7">
        <w:rPr>
          <w:rFonts w:cstheme="minorHAnsi"/>
        </w:rPr>
        <w:t xml:space="preserve">, </w:t>
      </w:r>
      <w:r w:rsidR="00FB5F3D" w:rsidRPr="00214EAE">
        <w:rPr>
          <w:rFonts w:cstheme="minorHAnsi"/>
        </w:rPr>
        <w:t>a następnie szybko skalować inicjatywy związane z</w:t>
      </w:r>
      <w:r w:rsidR="000E6302">
        <w:rPr>
          <w:rFonts w:cstheme="minorHAnsi"/>
        </w:rPr>
        <w:t> </w:t>
      </w:r>
      <w:r w:rsidR="00FB5F3D" w:rsidRPr="00214EAE">
        <w:rPr>
          <w:rFonts w:cstheme="minorHAnsi"/>
        </w:rPr>
        <w:t>transformacją aplikacji i</w:t>
      </w:r>
      <w:r w:rsidR="00B934C7">
        <w:rPr>
          <w:rFonts w:cstheme="minorHAnsi"/>
        </w:rPr>
        <w:t> </w:t>
      </w:r>
      <w:r w:rsidR="00FB5F3D" w:rsidRPr="00214EAE">
        <w:rPr>
          <w:rFonts w:cstheme="minorHAnsi"/>
        </w:rPr>
        <w:t xml:space="preserve">chmury. Podczas </w:t>
      </w:r>
      <w:r w:rsidR="00933ABE">
        <w:rPr>
          <w:rFonts w:cstheme="minorHAnsi"/>
        </w:rPr>
        <w:t xml:space="preserve">realizacji </w:t>
      </w:r>
      <w:r w:rsidR="00FB5F3D" w:rsidRPr="00214EAE">
        <w:rPr>
          <w:rFonts w:cstheme="minorHAnsi"/>
        </w:rPr>
        <w:t xml:space="preserve">klienci </w:t>
      </w:r>
      <w:r w:rsidR="00B26E68">
        <w:rPr>
          <w:rFonts w:cstheme="minorHAnsi"/>
        </w:rPr>
        <w:t>wykorzystują</w:t>
      </w:r>
      <w:r w:rsidR="00FB5F3D" w:rsidRPr="00214EAE">
        <w:rPr>
          <w:rFonts w:cstheme="minorHAnsi"/>
        </w:rPr>
        <w:t xml:space="preserve"> </w:t>
      </w:r>
      <w:r w:rsidR="00B26E68">
        <w:rPr>
          <w:rFonts w:cstheme="minorHAnsi"/>
        </w:rPr>
        <w:t>najlepsze praktyki</w:t>
      </w:r>
      <w:r w:rsidR="00FB5F3D" w:rsidRPr="00214EAE">
        <w:rPr>
          <w:rFonts w:cstheme="minorHAnsi"/>
        </w:rPr>
        <w:t xml:space="preserve"> </w:t>
      </w:r>
      <w:proofErr w:type="spellStart"/>
      <w:r w:rsidR="00FB5F3D" w:rsidRPr="00214EAE">
        <w:rPr>
          <w:rFonts w:cstheme="minorHAnsi"/>
        </w:rPr>
        <w:t>VMware</w:t>
      </w:r>
      <w:proofErr w:type="spellEnd"/>
      <w:r w:rsidR="00933ABE">
        <w:rPr>
          <w:rFonts w:cstheme="minorHAnsi"/>
        </w:rPr>
        <w:t xml:space="preserve"> w celu </w:t>
      </w:r>
      <w:r w:rsidR="00B26E68">
        <w:rPr>
          <w:rFonts w:cstheme="minorHAnsi"/>
        </w:rPr>
        <w:t>usprawnienia</w:t>
      </w:r>
      <w:r w:rsidR="00933ABE">
        <w:rPr>
          <w:rFonts w:cstheme="minorHAnsi"/>
        </w:rPr>
        <w:t xml:space="preserve"> </w:t>
      </w:r>
      <w:proofErr w:type="spellStart"/>
      <w:r w:rsidR="00FB5F3D" w:rsidRPr="00214EAE">
        <w:rPr>
          <w:rFonts w:cstheme="minorHAnsi"/>
        </w:rPr>
        <w:t>portfolio</w:t>
      </w:r>
      <w:proofErr w:type="spellEnd"/>
      <w:r w:rsidR="00FB5F3D" w:rsidRPr="00214EAE">
        <w:rPr>
          <w:rFonts w:cstheme="minorHAnsi"/>
        </w:rPr>
        <w:t xml:space="preserve"> aplikacji, </w:t>
      </w:r>
      <w:r w:rsidR="00933ABE">
        <w:rPr>
          <w:rFonts w:cstheme="minorHAnsi"/>
        </w:rPr>
        <w:t xml:space="preserve">określenia </w:t>
      </w:r>
      <w:r w:rsidR="00FB5F3D" w:rsidRPr="00214EAE">
        <w:rPr>
          <w:rFonts w:cstheme="minorHAnsi"/>
        </w:rPr>
        <w:t>strategi</w:t>
      </w:r>
      <w:r w:rsidR="00933ABE">
        <w:rPr>
          <w:rFonts w:cstheme="minorHAnsi"/>
        </w:rPr>
        <w:t>i</w:t>
      </w:r>
      <w:r w:rsidR="00FB5F3D" w:rsidRPr="00214EAE">
        <w:rPr>
          <w:rFonts w:cstheme="minorHAnsi"/>
        </w:rPr>
        <w:t xml:space="preserve"> modernizacji</w:t>
      </w:r>
      <w:r w:rsidR="00B26E68">
        <w:rPr>
          <w:rFonts w:cstheme="minorHAnsi"/>
        </w:rPr>
        <w:t xml:space="preserve"> </w:t>
      </w:r>
      <w:r w:rsidR="00FB5F3D" w:rsidRPr="00214EAE">
        <w:rPr>
          <w:rFonts w:cstheme="minorHAnsi"/>
        </w:rPr>
        <w:t>środowiska w oparciu o cele biznesowe i IT</w:t>
      </w:r>
      <w:r w:rsidR="00933ABE">
        <w:rPr>
          <w:rFonts w:cstheme="minorHAnsi"/>
        </w:rPr>
        <w:t>, a</w:t>
      </w:r>
      <w:r w:rsidR="00F12065">
        <w:rPr>
          <w:rFonts w:cstheme="minorHAnsi"/>
        </w:rPr>
        <w:t> </w:t>
      </w:r>
      <w:r w:rsidR="00933ABE">
        <w:rPr>
          <w:rFonts w:cstheme="minorHAnsi"/>
        </w:rPr>
        <w:t xml:space="preserve">także </w:t>
      </w:r>
      <w:r w:rsidR="00FB5F3D" w:rsidRPr="00214EAE">
        <w:rPr>
          <w:rFonts w:cstheme="minorHAnsi"/>
        </w:rPr>
        <w:t>opracowa</w:t>
      </w:r>
      <w:r w:rsidR="00933ABE">
        <w:rPr>
          <w:rFonts w:cstheme="minorHAnsi"/>
        </w:rPr>
        <w:t>nia</w:t>
      </w:r>
      <w:r w:rsidR="00FB5F3D" w:rsidRPr="00214EAE">
        <w:rPr>
          <w:rFonts w:cstheme="minorHAnsi"/>
        </w:rPr>
        <w:t xml:space="preserve"> zorientowan</w:t>
      </w:r>
      <w:r w:rsidR="00933ABE">
        <w:rPr>
          <w:rFonts w:cstheme="minorHAnsi"/>
        </w:rPr>
        <w:t>ego</w:t>
      </w:r>
      <w:r w:rsidR="00FB5F3D" w:rsidRPr="00214EAE">
        <w:rPr>
          <w:rFonts w:cstheme="minorHAnsi"/>
        </w:rPr>
        <w:t xml:space="preserve"> na wyniki</w:t>
      </w:r>
      <w:r w:rsidR="00933ABE">
        <w:rPr>
          <w:rFonts w:cstheme="minorHAnsi"/>
        </w:rPr>
        <w:t xml:space="preserve"> </w:t>
      </w:r>
      <w:r w:rsidR="00933ABE" w:rsidRPr="00214EAE">
        <w:rPr>
          <w:rFonts w:cstheme="minorHAnsi"/>
        </w:rPr>
        <w:t>plan</w:t>
      </w:r>
      <w:r w:rsidR="00933ABE">
        <w:rPr>
          <w:rFonts w:cstheme="minorHAnsi"/>
        </w:rPr>
        <w:t>u</w:t>
      </w:r>
      <w:r w:rsidR="00933ABE" w:rsidRPr="00214EAE">
        <w:rPr>
          <w:rFonts w:cstheme="minorHAnsi"/>
        </w:rPr>
        <w:t xml:space="preserve"> działania</w:t>
      </w:r>
      <w:r w:rsidR="00FB5F3D" w:rsidRPr="00214EAE">
        <w:rPr>
          <w:rFonts w:cstheme="minorHAnsi"/>
        </w:rPr>
        <w:t>. Umożliwia to klientom szybsz</w:t>
      </w:r>
      <w:r w:rsidR="00933ABE">
        <w:rPr>
          <w:rFonts w:cstheme="minorHAnsi"/>
        </w:rPr>
        <w:t xml:space="preserve">ą realizację </w:t>
      </w:r>
      <w:r w:rsidR="00FB5F3D" w:rsidRPr="00214EAE">
        <w:rPr>
          <w:rFonts w:cstheme="minorHAnsi"/>
        </w:rPr>
        <w:t xml:space="preserve">potrzeb biznesowych niezależnie od tego, kto wykonuje </w:t>
      </w:r>
      <w:r w:rsidR="00933ABE">
        <w:rPr>
          <w:rFonts w:cstheme="minorHAnsi"/>
        </w:rPr>
        <w:t xml:space="preserve">daną </w:t>
      </w:r>
      <w:r w:rsidR="00FB5F3D" w:rsidRPr="00214EAE">
        <w:rPr>
          <w:rFonts w:cstheme="minorHAnsi"/>
        </w:rPr>
        <w:t>pracę</w:t>
      </w:r>
      <w:r w:rsidR="00933ABE">
        <w:rPr>
          <w:rFonts w:cstheme="minorHAnsi"/>
        </w:rPr>
        <w:t>. Z</w:t>
      </w:r>
      <w:r w:rsidR="00FB5F3D" w:rsidRPr="00214EAE">
        <w:rPr>
          <w:rFonts w:cstheme="minorHAnsi"/>
        </w:rPr>
        <w:t xml:space="preserve">apewnia </w:t>
      </w:r>
      <w:r w:rsidR="00933ABE">
        <w:rPr>
          <w:rFonts w:cstheme="minorHAnsi"/>
        </w:rPr>
        <w:t xml:space="preserve">też </w:t>
      </w:r>
      <w:r w:rsidR="00FB5F3D" w:rsidRPr="00214EAE">
        <w:rPr>
          <w:rFonts w:cstheme="minorHAnsi"/>
        </w:rPr>
        <w:t>samowystarczalność, która pomaga zminimalizować ryzyko.</w:t>
      </w:r>
    </w:p>
    <w:p w:rsidR="00FB5F3D" w:rsidRPr="00DF0890" w:rsidRDefault="00FB5F3D" w:rsidP="00214EAE">
      <w:pPr>
        <w:spacing w:after="120" w:line="276" w:lineRule="auto"/>
        <w:jc w:val="both"/>
        <w:rPr>
          <w:rFonts w:cstheme="minorHAnsi"/>
          <w:i/>
          <w:iCs/>
        </w:rPr>
      </w:pPr>
      <w:r w:rsidRPr="00DF0890">
        <w:rPr>
          <w:rFonts w:cstheme="minorHAnsi"/>
          <w:i/>
          <w:iCs/>
        </w:rPr>
        <w:t xml:space="preserve">„AWS jest preferowanym </w:t>
      </w:r>
      <w:r w:rsidR="00D30AFE">
        <w:rPr>
          <w:rFonts w:cstheme="minorHAnsi"/>
          <w:i/>
          <w:iCs/>
        </w:rPr>
        <w:t xml:space="preserve">przez </w:t>
      </w:r>
      <w:proofErr w:type="spellStart"/>
      <w:r w:rsidR="00D30AFE">
        <w:rPr>
          <w:rFonts w:cstheme="minorHAnsi"/>
          <w:i/>
          <w:iCs/>
        </w:rPr>
        <w:t>VMware</w:t>
      </w:r>
      <w:proofErr w:type="spellEnd"/>
      <w:r w:rsidR="00D30AFE">
        <w:rPr>
          <w:rFonts w:cstheme="minorHAnsi"/>
          <w:i/>
          <w:iCs/>
        </w:rPr>
        <w:t xml:space="preserve"> </w:t>
      </w:r>
      <w:r w:rsidRPr="00DF0890">
        <w:rPr>
          <w:rFonts w:cstheme="minorHAnsi"/>
          <w:i/>
          <w:iCs/>
        </w:rPr>
        <w:t xml:space="preserve">dostawcą chmury publicznej dla obciążeń opartych na </w:t>
      </w:r>
      <w:proofErr w:type="spellStart"/>
      <w:r w:rsidRPr="00DF0890">
        <w:rPr>
          <w:rFonts w:cstheme="minorHAnsi"/>
          <w:i/>
          <w:iCs/>
        </w:rPr>
        <w:t>vSphere</w:t>
      </w:r>
      <w:proofErr w:type="spellEnd"/>
      <w:r w:rsidRPr="00DF0890">
        <w:rPr>
          <w:rFonts w:cstheme="minorHAnsi"/>
          <w:i/>
          <w:iCs/>
        </w:rPr>
        <w:t xml:space="preserve">, a </w:t>
      </w:r>
      <w:proofErr w:type="spellStart"/>
      <w:r w:rsidRPr="00DF0890">
        <w:rPr>
          <w:rFonts w:cstheme="minorHAnsi"/>
          <w:i/>
          <w:iCs/>
        </w:rPr>
        <w:t>VMware</w:t>
      </w:r>
      <w:proofErr w:type="spellEnd"/>
      <w:r w:rsidRPr="00DF0890">
        <w:rPr>
          <w:rFonts w:cstheme="minorHAnsi"/>
          <w:i/>
          <w:iCs/>
        </w:rPr>
        <w:t xml:space="preserve"> Cloud on AWS jest preferowaną usługą AWS dla obciążeń opartych na </w:t>
      </w:r>
      <w:proofErr w:type="spellStart"/>
      <w:r w:rsidRPr="00DF0890">
        <w:rPr>
          <w:rFonts w:cstheme="minorHAnsi"/>
          <w:i/>
          <w:iCs/>
        </w:rPr>
        <w:t>vSphere</w:t>
      </w:r>
      <w:proofErr w:type="spellEnd"/>
      <w:r w:rsidRPr="00DF0890">
        <w:rPr>
          <w:rFonts w:cstheme="minorHAnsi"/>
          <w:i/>
          <w:iCs/>
        </w:rPr>
        <w:t xml:space="preserve">” </w:t>
      </w:r>
      <w:r w:rsidR="00D30AFE" w:rsidRPr="00D30AFE">
        <w:rPr>
          <w:rFonts w:cstheme="minorHAnsi"/>
        </w:rPr>
        <w:t>–</w:t>
      </w:r>
      <w:r w:rsidRPr="00D30AFE">
        <w:rPr>
          <w:rFonts w:cstheme="minorHAnsi"/>
        </w:rPr>
        <w:t xml:space="preserve"> powiedział</w:t>
      </w:r>
      <w:r w:rsidR="00D30AFE" w:rsidRPr="00D30AFE">
        <w:rPr>
          <w:rFonts w:cstheme="minorHAnsi"/>
        </w:rPr>
        <w:t xml:space="preserve"> </w:t>
      </w:r>
      <w:proofErr w:type="spellStart"/>
      <w:r w:rsidRPr="00D30AFE">
        <w:rPr>
          <w:rFonts w:cstheme="minorHAnsi"/>
        </w:rPr>
        <w:t>Matt</w:t>
      </w:r>
      <w:proofErr w:type="spellEnd"/>
      <w:r w:rsidRPr="00D30AFE">
        <w:rPr>
          <w:rFonts w:cstheme="minorHAnsi"/>
        </w:rPr>
        <w:t xml:space="preserve"> </w:t>
      </w:r>
      <w:proofErr w:type="spellStart"/>
      <w:r w:rsidRPr="00D30AFE">
        <w:rPr>
          <w:rFonts w:cstheme="minorHAnsi"/>
        </w:rPr>
        <w:t>Garman</w:t>
      </w:r>
      <w:proofErr w:type="spellEnd"/>
      <w:r w:rsidRPr="00D30AFE">
        <w:rPr>
          <w:rFonts w:cstheme="minorHAnsi"/>
        </w:rPr>
        <w:t xml:space="preserve">, wiceprezes ds. </w:t>
      </w:r>
      <w:r w:rsidR="00D30AFE">
        <w:rPr>
          <w:rFonts w:cstheme="minorHAnsi"/>
        </w:rPr>
        <w:t>s</w:t>
      </w:r>
      <w:r w:rsidRPr="00D30AFE">
        <w:rPr>
          <w:rFonts w:cstheme="minorHAnsi"/>
        </w:rPr>
        <w:t>przedaży i marketingu AWS</w:t>
      </w:r>
      <w:r w:rsidRPr="00DF0890">
        <w:rPr>
          <w:rFonts w:cstheme="minorHAnsi"/>
          <w:i/>
          <w:iCs/>
        </w:rPr>
        <w:t>. „Klienci uwielbiają szybk</w:t>
      </w:r>
      <w:r w:rsidR="00D30AFE">
        <w:rPr>
          <w:rFonts w:cstheme="minorHAnsi"/>
          <w:i/>
          <w:iCs/>
        </w:rPr>
        <w:t xml:space="preserve">ość </w:t>
      </w:r>
      <w:r w:rsidRPr="00DF0890">
        <w:rPr>
          <w:rFonts w:cstheme="minorHAnsi"/>
          <w:i/>
          <w:iCs/>
        </w:rPr>
        <w:t>i</w:t>
      </w:r>
      <w:r w:rsidR="00F12065">
        <w:rPr>
          <w:rFonts w:cstheme="minorHAnsi"/>
          <w:i/>
          <w:iCs/>
        </w:rPr>
        <w:t> </w:t>
      </w:r>
      <w:r w:rsidRPr="00DF0890">
        <w:rPr>
          <w:rFonts w:cstheme="minorHAnsi"/>
          <w:i/>
          <w:iCs/>
        </w:rPr>
        <w:t>łatw</w:t>
      </w:r>
      <w:r w:rsidR="00D30AFE">
        <w:rPr>
          <w:rFonts w:cstheme="minorHAnsi"/>
          <w:i/>
          <w:iCs/>
        </w:rPr>
        <w:t xml:space="preserve">ość </w:t>
      </w:r>
      <w:r w:rsidRPr="00DF0890">
        <w:rPr>
          <w:rFonts w:cstheme="minorHAnsi"/>
          <w:i/>
          <w:iCs/>
        </w:rPr>
        <w:t>ad</w:t>
      </w:r>
      <w:r w:rsidR="00D30AFE">
        <w:rPr>
          <w:rFonts w:cstheme="minorHAnsi"/>
          <w:i/>
          <w:iCs/>
        </w:rPr>
        <w:t xml:space="preserve">opcji </w:t>
      </w:r>
      <w:r w:rsidRPr="00DF0890">
        <w:rPr>
          <w:rFonts w:cstheme="minorHAnsi"/>
          <w:i/>
          <w:iCs/>
        </w:rPr>
        <w:t xml:space="preserve">środowiska hybrydowego opartego </w:t>
      </w:r>
      <w:r w:rsidR="00D30AFE">
        <w:rPr>
          <w:rFonts w:cstheme="minorHAnsi"/>
          <w:i/>
          <w:iCs/>
        </w:rPr>
        <w:t xml:space="preserve">o rozwiązania </w:t>
      </w:r>
      <w:proofErr w:type="spellStart"/>
      <w:r w:rsidRPr="00DF0890">
        <w:rPr>
          <w:rFonts w:cstheme="minorHAnsi"/>
          <w:i/>
          <w:iCs/>
        </w:rPr>
        <w:t>VMware</w:t>
      </w:r>
      <w:proofErr w:type="spellEnd"/>
      <w:r w:rsidRPr="00DF0890">
        <w:rPr>
          <w:rFonts w:cstheme="minorHAnsi"/>
          <w:i/>
          <w:iCs/>
        </w:rPr>
        <w:t xml:space="preserve">, które obejmuje ich lokalne centra danych </w:t>
      </w:r>
      <w:r w:rsidR="00D30AFE">
        <w:rPr>
          <w:rFonts w:cstheme="minorHAnsi"/>
          <w:i/>
          <w:iCs/>
        </w:rPr>
        <w:t>oraz</w:t>
      </w:r>
      <w:r w:rsidRPr="00DF0890">
        <w:rPr>
          <w:rFonts w:cstheme="minorHAnsi"/>
          <w:i/>
          <w:iCs/>
        </w:rPr>
        <w:t xml:space="preserve"> AWS. Obserwujemy znaczące globalne </w:t>
      </w:r>
      <w:r w:rsidR="00D30AFE">
        <w:rPr>
          <w:rFonts w:cstheme="minorHAnsi"/>
          <w:i/>
          <w:iCs/>
        </w:rPr>
        <w:t>adopcje</w:t>
      </w:r>
      <w:r w:rsidR="008D1DC7">
        <w:rPr>
          <w:rFonts w:cstheme="minorHAnsi"/>
          <w:i/>
          <w:iCs/>
        </w:rPr>
        <w:t>,</w:t>
      </w:r>
      <w:r w:rsidRPr="00DF0890">
        <w:rPr>
          <w:rFonts w:cstheme="minorHAnsi"/>
          <w:i/>
          <w:iCs/>
        </w:rPr>
        <w:t xml:space="preserve"> we wszystkich branżach</w:t>
      </w:r>
      <w:r w:rsidR="008D1DC7">
        <w:rPr>
          <w:rFonts w:cstheme="minorHAnsi"/>
          <w:i/>
          <w:iCs/>
        </w:rPr>
        <w:t>,</w:t>
      </w:r>
      <w:r w:rsidRPr="00DF0890">
        <w:rPr>
          <w:rFonts w:cstheme="minorHAnsi"/>
          <w:i/>
          <w:iCs/>
        </w:rPr>
        <w:t xml:space="preserve"> </w:t>
      </w:r>
      <w:r w:rsidR="00D30AFE">
        <w:rPr>
          <w:rFonts w:cstheme="minorHAnsi"/>
          <w:i/>
          <w:iCs/>
        </w:rPr>
        <w:t xml:space="preserve">przez </w:t>
      </w:r>
      <w:r w:rsidRPr="00DF0890">
        <w:rPr>
          <w:rFonts w:cstheme="minorHAnsi"/>
          <w:i/>
          <w:iCs/>
        </w:rPr>
        <w:t>klientów</w:t>
      </w:r>
      <w:r w:rsidR="00F12065">
        <w:rPr>
          <w:rFonts w:cstheme="minorHAnsi"/>
          <w:i/>
          <w:iCs/>
        </w:rPr>
        <w:t xml:space="preserve"> </w:t>
      </w:r>
      <w:r w:rsidR="00D30AFE">
        <w:rPr>
          <w:rFonts w:cstheme="minorHAnsi"/>
          <w:i/>
          <w:iCs/>
        </w:rPr>
        <w:t>wdrażają</w:t>
      </w:r>
      <w:r w:rsidR="00F12065">
        <w:rPr>
          <w:rFonts w:cstheme="minorHAnsi"/>
          <w:i/>
          <w:iCs/>
        </w:rPr>
        <w:t>cych</w:t>
      </w:r>
      <w:r w:rsidR="00D30AFE">
        <w:rPr>
          <w:rFonts w:cstheme="minorHAnsi"/>
          <w:i/>
          <w:iCs/>
        </w:rPr>
        <w:t xml:space="preserve"> </w:t>
      </w:r>
      <w:proofErr w:type="spellStart"/>
      <w:r w:rsidRPr="00DF0890">
        <w:rPr>
          <w:rFonts w:cstheme="minorHAnsi"/>
          <w:i/>
          <w:iCs/>
        </w:rPr>
        <w:t>VMware</w:t>
      </w:r>
      <w:proofErr w:type="spellEnd"/>
      <w:r w:rsidRPr="00DF0890">
        <w:rPr>
          <w:rFonts w:cstheme="minorHAnsi"/>
          <w:i/>
          <w:iCs/>
        </w:rPr>
        <w:t xml:space="preserve"> Cloud </w:t>
      </w:r>
      <w:r w:rsidR="00F12065">
        <w:rPr>
          <w:rFonts w:cstheme="minorHAnsi"/>
          <w:i/>
          <w:iCs/>
        </w:rPr>
        <w:t>o</w:t>
      </w:r>
      <w:r w:rsidRPr="00DF0890">
        <w:rPr>
          <w:rFonts w:cstheme="minorHAnsi"/>
          <w:i/>
          <w:iCs/>
        </w:rPr>
        <w:t xml:space="preserve">n AWS aby umożliwić szybszą modernizację aplikacji. Dzięki </w:t>
      </w:r>
      <w:r w:rsidR="00D30AFE">
        <w:rPr>
          <w:rFonts w:cstheme="minorHAnsi"/>
          <w:i/>
          <w:iCs/>
        </w:rPr>
        <w:t xml:space="preserve">ogłoszonym dziś </w:t>
      </w:r>
      <w:r w:rsidR="00F12065">
        <w:rPr>
          <w:rFonts w:cstheme="minorHAnsi"/>
          <w:i/>
          <w:iCs/>
        </w:rPr>
        <w:t xml:space="preserve">rozwiązaniom </w:t>
      </w:r>
      <w:r w:rsidRPr="00DF0890">
        <w:rPr>
          <w:rFonts w:cstheme="minorHAnsi"/>
          <w:i/>
          <w:iCs/>
        </w:rPr>
        <w:t>klienci mają możliwość wykorzystania tych samych</w:t>
      </w:r>
      <w:r w:rsidR="00D30AFE">
        <w:rPr>
          <w:rFonts w:cstheme="minorHAnsi"/>
          <w:i/>
          <w:iCs/>
        </w:rPr>
        <w:t>, uniwersalnych</w:t>
      </w:r>
      <w:r w:rsidRPr="00DF0890">
        <w:rPr>
          <w:rFonts w:cstheme="minorHAnsi"/>
          <w:i/>
          <w:iCs/>
        </w:rPr>
        <w:t xml:space="preserve"> kredytów </w:t>
      </w:r>
      <w:proofErr w:type="spellStart"/>
      <w:r w:rsidRPr="00DF0890">
        <w:rPr>
          <w:rFonts w:cstheme="minorHAnsi"/>
          <w:i/>
          <w:iCs/>
        </w:rPr>
        <w:t>VMware</w:t>
      </w:r>
      <w:proofErr w:type="spellEnd"/>
      <w:r w:rsidRPr="00DF0890">
        <w:rPr>
          <w:rFonts w:cstheme="minorHAnsi"/>
          <w:i/>
          <w:iCs/>
        </w:rPr>
        <w:t xml:space="preserve"> </w:t>
      </w:r>
      <w:r w:rsidR="00D30AFE">
        <w:rPr>
          <w:rFonts w:cstheme="minorHAnsi"/>
          <w:i/>
          <w:iCs/>
        </w:rPr>
        <w:t xml:space="preserve">na potrzeby </w:t>
      </w:r>
      <w:r w:rsidRPr="00DF0890">
        <w:rPr>
          <w:rFonts w:cstheme="minorHAnsi"/>
          <w:i/>
          <w:iCs/>
        </w:rPr>
        <w:t xml:space="preserve">wdrożeń </w:t>
      </w:r>
      <w:proofErr w:type="spellStart"/>
      <w:r w:rsidRPr="00DF0890">
        <w:rPr>
          <w:rFonts w:cstheme="minorHAnsi"/>
          <w:i/>
          <w:iCs/>
        </w:rPr>
        <w:t>VMware</w:t>
      </w:r>
      <w:proofErr w:type="spellEnd"/>
      <w:r w:rsidRPr="00DF0890">
        <w:rPr>
          <w:rFonts w:cstheme="minorHAnsi"/>
          <w:i/>
          <w:iCs/>
        </w:rPr>
        <w:t xml:space="preserve"> Cloud </w:t>
      </w:r>
      <w:r w:rsidR="00D30AFE">
        <w:rPr>
          <w:rFonts w:cstheme="minorHAnsi"/>
          <w:i/>
          <w:iCs/>
        </w:rPr>
        <w:t xml:space="preserve">on </w:t>
      </w:r>
      <w:r w:rsidRPr="00DF0890">
        <w:rPr>
          <w:rFonts w:cstheme="minorHAnsi"/>
          <w:i/>
          <w:iCs/>
        </w:rPr>
        <w:t xml:space="preserve">AWS, </w:t>
      </w:r>
      <w:r w:rsidR="00D30AFE">
        <w:rPr>
          <w:rFonts w:cstheme="minorHAnsi"/>
          <w:i/>
          <w:iCs/>
        </w:rPr>
        <w:t xml:space="preserve">jak również </w:t>
      </w:r>
      <w:proofErr w:type="spellStart"/>
      <w:r w:rsidRPr="00DF0890">
        <w:rPr>
          <w:rFonts w:cstheme="minorHAnsi"/>
          <w:i/>
          <w:iCs/>
        </w:rPr>
        <w:t>VMware</w:t>
      </w:r>
      <w:proofErr w:type="spellEnd"/>
      <w:r w:rsidRPr="00DF0890">
        <w:rPr>
          <w:rFonts w:cstheme="minorHAnsi"/>
          <w:i/>
          <w:iCs/>
        </w:rPr>
        <w:t xml:space="preserve"> </w:t>
      </w:r>
      <w:proofErr w:type="spellStart"/>
      <w:r w:rsidR="00D30AFE">
        <w:rPr>
          <w:rFonts w:cstheme="minorHAnsi"/>
          <w:i/>
          <w:iCs/>
        </w:rPr>
        <w:t>on</w:t>
      </w:r>
      <w:r w:rsidR="00842983">
        <w:rPr>
          <w:rFonts w:cstheme="minorHAnsi"/>
          <w:i/>
          <w:iCs/>
        </w:rPr>
        <w:t>-</w:t>
      </w:r>
      <w:r w:rsidR="00D30AFE">
        <w:rPr>
          <w:rFonts w:cstheme="minorHAnsi"/>
          <w:i/>
          <w:iCs/>
        </w:rPr>
        <w:t>premises</w:t>
      </w:r>
      <w:proofErr w:type="spellEnd"/>
      <w:r w:rsidRPr="00DF0890">
        <w:rPr>
          <w:rFonts w:cstheme="minorHAnsi"/>
          <w:i/>
          <w:iCs/>
        </w:rPr>
        <w:t>”.</w:t>
      </w:r>
    </w:p>
    <w:p w:rsidR="00FB5F3D" w:rsidRPr="00DF0890" w:rsidRDefault="00FB5F3D" w:rsidP="00214EAE">
      <w:pPr>
        <w:spacing w:after="120" w:line="276" w:lineRule="auto"/>
        <w:jc w:val="both"/>
        <w:rPr>
          <w:rFonts w:cstheme="minorHAnsi"/>
          <w:i/>
          <w:iCs/>
        </w:rPr>
      </w:pPr>
      <w:r w:rsidRPr="00DF0890">
        <w:rPr>
          <w:rFonts w:cstheme="minorHAnsi"/>
          <w:i/>
          <w:iCs/>
        </w:rPr>
        <w:t xml:space="preserve">„Dell Technologies i </w:t>
      </w:r>
      <w:proofErr w:type="spellStart"/>
      <w:r w:rsidRPr="00DF0890">
        <w:rPr>
          <w:rFonts w:cstheme="minorHAnsi"/>
          <w:i/>
          <w:iCs/>
        </w:rPr>
        <w:t>VMware</w:t>
      </w:r>
      <w:proofErr w:type="spellEnd"/>
      <w:r w:rsidRPr="00DF0890">
        <w:rPr>
          <w:rFonts w:cstheme="minorHAnsi"/>
          <w:i/>
          <w:iCs/>
        </w:rPr>
        <w:t xml:space="preserve"> są zaangażowane w kształtowanie przyszłości infrastruktury IT </w:t>
      </w:r>
      <w:r w:rsidR="008D1DC7">
        <w:rPr>
          <w:rFonts w:cstheme="minorHAnsi"/>
          <w:i/>
          <w:iCs/>
        </w:rPr>
        <w:t xml:space="preserve">i </w:t>
      </w:r>
      <w:r w:rsidR="00D30AFE">
        <w:rPr>
          <w:rFonts w:cstheme="minorHAnsi"/>
          <w:i/>
          <w:iCs/>
        </w:rPr>
        <w:t>ści</w:t>
      </w:r>
      <w:r w:rsidR="008D1DC7">
        <w:rPr>
          <w:rFonts w:cstheme="minorHAnsi"/>
          <w:i/>
          <w:iCs/>
        </w:rPr>
        <w:t xml:space="preserve">śle </w:t>
      </w:r>
      <w:r w:rsidRPr="00DF0890">
        <w:rPr>
          <w:rFonts w:cstheme="minorHAnsi"/>
          <w:i/>
          <w:iCs/>
        </w:rPr>
        <w:t>współprac</w:t>
      </w:r>
      <w:r w:rsidR="008D1DC7">
        <w:rPr>
          <w:rFonts w:cstheme="minorHAnsi"/>
          <w:i/>
          <w:iCs/>
        </w:rPr>
        <w:t>ują</w:t>
      </w:r>
      <w:r w:rsidRPr="00DF0890">
        <w:rPr>
          <w:rFonts w:cstheme="minorHAnsi"/>
          <w:i/>
          <w:iCs/>
        </w:rPr>
        <w:t>”</w:t>
      </w:r>
      <w:r w:rsidR="00D30AFE">
        <w:rPr>
          <w:rFonts w:cstheme="minorHAnsi"/>
          <w:i/>
          <w:iCs/>
        </w:rPr>
        <w:t xml:space="preserve"> – </w:t>
      </w:r>
      <w:r w:rsidRPr="00256295">
        <w:rPr>
          <w:rFonts w:cstheme="minorHAnsi"/>
        </w:rPr>
        <w:t xml:space="preserve">powiedział Arthur Lewis, prezes działu rozwiązań i zarządzania portfelem w Dell Technologies Global </w:t>
      </w:r>
      <w:proofErr w:type="spellStart"/>
      <w:r w:rsidRPr="00256295">
        <w:rPr>
          <w:rFonts w:cstheme="minorHAnsi"/>
        </w:rPr>
        <w:t>Infrastructure</w:t>
      </w:r>
      <w:proofErr w:type="spellEnd"/>
      <w:r w:rsidRPr="00256295">
        <w:rPr>
          <w:rFonts w:cstheme="minorHAnsi"/>
        </w:rPr>
        <w:t xml:space="preserve"> </w:t>
      </w:r>
      <w:proofErr w:type="spellStart"/>
      <w:r w:rsidRPr="00256295">
        <w:rPr>
          <w:rFonts w:cstheme="minorHAnsi"/>
        </w:rPr>
        <w:t>Solutions</w:t>
      </w:r>
      <w:proofErr w:type="spellEnd"/>
      <w:r w:rsidRPr="00256295">
        <w:rPr>
          <w:rFonts w:cstheme="minorHAnsi"/>
        </w:rPr>
        <w:t xml:space="preserve"> Group</w:t>
      </w:r>
      <w:r w:rsidRPr="00DF0890">
        <w:rPr>
          <w:rFonts w:cstheme="minorHAnsi"/>
          <w:i/>
          <w:iCs/>
        </w:rPr>
        <w:t>. „</w:t>
      </w:r>
      <w:proofErr w:type="spellStart"/>
      <w:r w:rsidRPr="00DF0890">
        <w:rPr>
          <w:rFonts w:cstheme="minorHAnsi"/>
          <w:i/>
          <w:iCs/>
        </w:rPr>
        <w:t>VMware</w:t>
      </w:r>
      <w:proofErr w:type="spellEnd"/>
      <w:r w:rsidRPr="00DF0890">
        <w:rPr>
          <w:rFonts w:cstheme="minorHAnsi"/>
          <w:i/>
          <w:iCs/>
        </w:rPr>
        <w:t xml:space="preserve"> </w:t>
      </w:r>
      <w:r w:rsidR="00256295">
        <w:rPr>
          <w:rFonts w:cstheme="minorHAnsi"/>
          <w:i/>
          <w:iCs/>
        </w:rPr>
        <w:t xml:space="preserve">Cloud on </w:t>
      </w:r>
      <w:r w:rsidRPr="00DF0890">
        <w:rPr>
          <w:rFonts w:cstheme="minorHAnsi"/>
          <w:i/>
          <w:iCs/>
        </w:rPr>
        <w:t xml:space="preserve">Dell EMC to w pełni </w:t>
      </w:r>
      <w:proofErr w:type="spellStart"/>
      <w:r w:rsidRPr="00DF0890">
        <w:rPr>
          <w:rFonts w:cstheme="minorHAnsi"/>
          <w:i/>
          <w:iCs/>
        </w:rPr>
        <w:lastRenderedPageBreak/>
        <w:t>zarządza</w:t>
      </w:r>
      <w:r w:rsidR="00F12065">
        <w:rPr>
          <w:rFonts w:cstheme="minorHAnsi"/>
          <w:i/>
          <w:iCs/>
        </w:rPr>
        <w:t>l</w:t>
      </w:r>
      <w:r w:rsidRPr="00DF0890">
        <w:rPr>
          <w:rFonts w:cstheme="minorHAnsi"/>
          <w:i/>
          <w:iCs/>
        </w:rPr>
        <w:t>na</w:t>
      </w:r>
      <w:proofErr w:type="spellEnd"/>
      <w:r w:rsidRPr="00DF0890">
        <w:rPr>
          <w:rFonts w:cstheme="minorHAnsi"/>
          <w:i/>
          <w:iCs/>
        </w:rPr>
        <w:t xml:space="preserve">, bezpieczna i skalowalna platforma chmurowa, która zapewnia wszystkie korzyści infrastruktury </w:t>
      </w:r>
      <w:proofErr w:type="spellStart"/>
      <w:r w:rsidR="00256295">
        <w:rPr>
          <w:rFonts w:cstheme="minorHAnsi"/>
          <w:i/>
          <w:iCs/>
        </w:rPr>
        <w:t>on-premises</w:t>
      </w:r>
      <w:proofErr w:type="spellEnd"/>
      <w:r w:rsidRPr="00DF0890">
        <w:rPr>
          <w:rFonts w:cstheme="minorHAnsi"/>
          <w:i/>
          <w:iCs/>
        </w:rPr>
        <w:t xml:space="preserve">, dostarczanej jako usługa. Klientom, którzy wolą zarządzać swoją infrastrukturą chmury prywatnej, oferujemy </w:t>
      </w:r>
      <w:proofErr w:type="spellStart"/>
      <w:r w:rsidRPr="00DF0890">
        <w:rPr>
          <w:rFonts w:cstheme="minorHAnsi"/>
          <w:i/>
          <w:iCs/>
        </w:rPr>
        <w:t>portfolio</w:t>
      </w:r>
      <w:proofErr w:type="spellEnd"/>
      <w:r w:rsidRPr="00DF0890">
        <w:rPr>
          <w:rFonts w:cstheme="minorHAnsi"/>
          <w:i/>
          <w:iCs/>
        </w:rPr>
        <w:t xml:space="preserve"> rozwiązań ściśle zintegrowanych z </w:t>
      </w:r>
      <w:proofErr w:type="spellStart"/>
      <w:r w:rsidRPr="00DF0890">
        <w:rPr>
          <w:rFonts w:cstheme="minorHAnsi"/>
          <w:i/>
          <w:iCs/>
        </w:rPr>
        <w:t>VMware</w:t>
      </w:r>
      <w:proofErr w:type="spellEnd"/>
      <w:r w:rsidRPr="00DF0890">
        <w:rPr>
          <w:rFonts w:cstheme="minorHAnsi"/>
          <w:i/>
          <w:iCs/>
        </w:rPr>
        <w:t xml:space="preserve"> Cloud </w:t>
      </w:r>
      <w:proofErr w:type="spellStart"/>
      <w:r w:rsidRPr="00DF0890">
        <w:rPr>
          <w:rFonts w:cstheme="minorHAnsi"/>
          <w:i/>
          <w:iCs/>
        </w:rPr>
        <w:t>Foundation</w:t>
      </w:r>
      <w:proofErr w:type="spellEnd"/>
      <w:r w:rsidRPr="00DF0890">
        <w:rPr>
          <w:rFonts w:cstheme="minorHAnsi"/>
          <w:i/>
          <w:iCs/>
        </w:rPr>
        <w:t xml:space="preserve">. </w:t>
      </w:r>
      <w:proofErr w:type="spellStart"/>
      <w:r w:rsidRPr="00DF0890">
        <w:rPr>
          <w:rFonts w:cstheme="minorHAnsi"/>
          <w:i/>
          <w:iCs/>
        </w:rPr>
        <w:t>VMware</w:t>
      </w:r>
      <w:proofErr w:type="spellEnd"/>
      <w:r w:rsidRPr="00DF0890">
        <w:rPr>
          <w:rFonts w:cstheme="minorHAnsi"/>
          <w:i/>
          <w:iCs/>
        </w:rPr>
        <w:t xml:space="preserve"> Cloud Universal upraszcza wybór, umożliwiając klientom inwestowanie w</w:t>
      </w:r>
      <w:r w:rsidR="00F12065">
        <w:rPr>
          <w:rFonts w:cstheme="minorHAnsi"/>
          <w:i/>
          <w:iCs/>
        </w:rPr>
        <w:t> </w:t>
      </w:r>
      <w:r w:rsidRPr="00DF0890">
        <w:rPr>
          <w:rFonts w:cstheme="minorHAnsi"/>
          <w:i/>
          <w:iCs/>
        </w:rPr>
        <w:t xml:space="preserve">rozwiązania hybrydowe i </w:t>
      </w:r>
      <w:proofErr w:type="spellStart"/>
      <w:r w:rsidRPr="00DF0890">
        <w:rPr>
          <w:rFonts w:cstheme="minorHAnsi"/>
          <w:i/>
          <w:iCs/>
        </w:rPr>
        <w:t>wielochmurowe</w:t>
      </w:r>
      <w:proofErr w:type="spellEnd"/>
      <w:r w:rsidRPr="00DF0890">
        <w:rPr>
          <w:rFonts w:cstheme="minorHAnsi"/>
          <w:i/>
          <w:iCs/>
        </w:rPr>
        <w:t xml:space="preserve"> przy jednoczesnym zachowaniu elastyczności wdrażania”.</w:t>
      </w:r>
    </w:p>
    <w:p w:rsidR="00D30AFE" w:rsidRDefault="00D30AFE" w:rsidP="00214EAE">
      <w:pPr>
        <w:spacing w:after="120" w:line="276" w:lineRule="auto"/>
        <w:jc w:val="both"/>
        <w:rPr>
          <w:rFonts w:cstheme="minorHAnsi"/>
          <w:b/>
          <w:bCs/>
        </w:rPr>
      </w:pPr>
    </w:p>
    <w:p w:rsidR="00FB5F3D" w:rsidRPr="00214EAE" w:rsidRDefault="00FB5F3D" w:rsidP="00D30AFE">
      <w:pPr>
        <w:spacing w:after="0" w:line="276" w:lineRule="auto"/>
        <w:jc w:val="both"/>
        <w:rPr>
          <w:rFonts w:cstheme="minorHAnsi"/>
          <w:b/>
          <w:bCs/>
        </w:rPr>
      </w:pPr>
      <w:r w:rsidRPr="00214EAE">
        <w:rPr>
          <w:rFonts w:cstheme="minorHAnsi"/>
          <w:b/>
          <w:bCs/>
        </w:rPr>
        <w:t>Dostępność</w:t>
      </w:r>
      <w:r w:rsidR="00D30AFE">
        <w:rPr>
          <w:rFonts w:cstheme="minorHAnsi"/>
          <w:b/>
          <w:bCs/>
        </w:rPr>
        <w:t>:</w:t>
      </w:r>
    </w:p>
    <w:p w:rsidR="00D30AFE" w:rsidRDefault="00FB5F3D" w:rsidP="00214EAE">
      <w:pPr>
        <w:spacing w:after="120" w:line="276" w:lineRule="auto"/>
        <w:jc w:val="both"/>
        <w:rPr>
          <w:rFonts w:cstheme="minorHAnsi"/>
        </w:rPr>
      </w:pPr>
      <w:r w:rsidRPr="00214EAE">
        <w:rPr>
          <w:rFonts w:cstheme="minorHAnsi"/>
        </w:rPr>
        <w:t xml:space="preserve">Rozwiązanie </w:t>
      </w:r>
      <w:proofErr w:type="spellStart"/>
      <w:r w:rsidRPr="00214EAE">
        <w:rPr>
          <w:rFonts w:cstheme="minorHAnsi"/>
        </w:rPr>
        <w:t>VMware</w:t>
      </w:r>
      <w:proofErr w:type="spellEnd"/>
      <w:r w:rsidRPr="00214EAE">
        <w:rPr>
          <w:rFonts w:cstheme="minorHAnsi"/>
        </w:rPr>
        <w:t xml:space="preserve"> Cloud Universal jest obecnie dostępne we wszystkich anglojęzycznych krajach i</w:t>
      </w:r>
      <w:r w:rsidR="00F12065">
        <w:rPr>
          <w:rFonts w:cstheme="minorHAnsi"/>
        </w:rPr>
        <w:t> </w:t>
      </w:r>
      <w:r w:rsidRPr="00214EAE">
        <w:rPr>
          <w:rFonts w:cstheme="minorHAnsi"/>
        </w:rPr>
        <w:t xml:space="preserve">regionach. Oferta </w:t>
      </w:r>
      <w:r w:rsidR="00256295">
        <w:rPr>
          <w:rFonts w:cstheme="minorHAnsi"/>
        </w:rPr>
        <w:t>będzie</w:t>
      </w:r>
      <w:r w:rsidRPr="00214EAE">
        <w:rPr>
          <w:rFonts w:cstheme="minorHAnsi"/>
        </w:rPr>
        <w:t xml:space="preserve"> dostępna w Japonii w </w:t>
      </w:r>
      <w:r w:rsidR="00256295">
        <w:rPr>
          <w:rFonts w:cstheme="minorHAnsi"/>
        </w:rPr>
        <w:t xml:space="preserve">drugiej połowie obecnego roku fiskalnego </w:t>
      </w:r>
      <w:proofErr w:type="spellStart"/>
      <w:r w:rsidR="00256295">
        <w:rPr>
          <w:rFonts w:cstheme="minorHAnsi"/>
        </w:rPr>
        <w:t>VMware</w:t>
      </w:r>
      <w:proofErr w:type="spellEnd"/>
      <w:r w:rsidRPr="00214EAE">
        <w:rPr>
          <w:rFonts w:cstheme="minorHAnsi"/>
        </w:rPr>
        <w:t xml:space="preserve">. Subskrypcja </w:t>
      </w:r>
      <w:proofErr w:type="spellStart"/>
      <w:r w:rsidRPr="00214EAE">
        <w:rPr>
          <w:rFonts w:cstheme="minorHAnsi"/>
        </w:rPr>
        <w:t>VMware</w:t>
      </w:r>
      <w:proofErr w:type="spellEnd"/>
      <w:r w:rsidRPr="00214EAE">
        <w:rPr>
          <w:rFonts w:cstheme="minorHAnsi"/>
        </w:rPr>
        <w:t xml:space="preserve"> Cloud </w:t>
      </w:r>
      <w:proofErr w:type="spellStart"/>
      <w:r w:rsidRPr="00214EAE">
        <w:rPr>
          <w:rFonts w:cstheme="minorHAnsi"/>
        </w:rPr>
        <w:t>Foundation</w:t>
      </w:r>
      <w:proofErr w:type="spellEnd"/>
      <w:r w:rsidRPr="00214EAE">
        <w:rPr>
          <w:rFonts w:cstheme="minorHAnsi"/>
        </w:rPr>
        <w:t xml:space="preserve"> jest dostępna tylko za pośrednictwem </w:t>
      </w:r>
      <w:proofErr w:type="spellStart"/>
      <w:r w:rsidRPr="00214EAE">
        <w:rPr>
          <w:rFonts w:cstheme="minorHAnsi"/>
        </w:rPr>
        <w:t>VMware</w:t>
      </w:r>
      <w:proofErr w:type="spellEnd"/>
      <w:r w:rsidRPr="00214EAE">
        <w:rPr>
          <w:rFonts w:cstheme="minorHAnsi"/>
        </w:rPr>
        <w:t xml:space="preserve"> Cloud Universal. </w:t>
      </w:r>
      <w:r w:rsidRPr="00256295">
        <w:rPr>
          <w:rFonts w:cstheme="minorHAnsi"/>
        </w:rPr>
        <w:t xml:space="preserve">Możliwość </w:t>
      </w:r>
      <w:r w:rsidR="00256295" w:rsidRPr="00256295">
        <w:rPr>
          <w:rFonts w:cstheme="minorHAnsi"/>
        </w:rPr>
        <w:t xml:space="preserve">zamiany </w:t>
      </w:r>
      <w:r w:rsidRPr="00256295">
        <w:rPr>
          <w:rFonts w:cstheme="minorHAnsi"/>
        </w:rPr>
        <w:t xml:space="preserve">subskrypcji </w:t>
      </w:r>
      <w:proofErr w:type="spellStart"/>
      <w:r w:rsidRPr="00256295">
        <w:rPr>
          <w:rFonts w:cstheme="minorHAnsi"/>
        </w:rPr>
        <w:t>VMware</w:t>
      </w:r>
      <w:proofErr w:type="spellEnd"/>
      <w:r w:rsidRPr="00256295">
        <w:rPr>
          <w:rFonts w:cstheme="minorHAnsi"/>
        </w:rPr>
        <w:t xml:space="preserve"> Cloud </w:t>
      </w:r>
      <w:proofErr w:type="spellStart"/>
      <w:r w:rsidRPr="00256295">
        <w:rPr>
          <w:rFonts w:cstheme="minorHAnsi"/>
        </w:rPr>
        <w:t>Foundation</w:t>
      </w:r>
      <w:proofErr w:type="spellEnd"/>
      <w:r w:rsidRPr="00256295">
        <w:rPr>
          <w:rFonts w:cstheme="minorHAnsi"/>
        </w:rPr>
        <w:t xml:space="preserve"> na </w:t>
      </w:r>
      <w:proofErr w:type="spellStart"/>
      <w:r w:rsidRPr="00256295">
        <w:rPr>
          <w:rFonts w:cstheme="minorHAnsi"/>
        </w:rPr>
        <w:t>VMware</w:t>
      </w:r>
      <w:proofErr w:type="spellEnd"/>
      <w:r w:rsidRPr="00256295">
        <w:rPr>
          <w:rFonts w:cstheme="minorHAnsi"/>
        </w:rPr>
        <w:t xml:space="preserve"> Cloud </w:t>
      </w:r>
      <w:r w:rsidR="00256295" w:rsidRPr="00256295">
        <w:rPr>
          <w:rFonts w:cstheme="minorHAnsi"/>
        </w:rPr>
        <w:t>on</w:t>
      </w:r>
      <w:r w:rsidRPr="00256295">
        <w:rPr>
          <w:rFonts w:cstheme="minorHAnsi"/>
        </w:rPr>
        <w:t xml:space="preserve"> AWS i</w:t>
      </w:r>
      <w:r w:rsidR="00F12065">
        <w:rPr>
          <w:rFonts w:cstheme="minorHAnsi"/>
        </w:rPr>
        <w:t> </w:t>
      </w:r>
      <w:proofErr w:type="spellStart"/>
      <w:r w:rsidRPr="00256295">
        <w:rPr>
          <w:rFonts w:cstheme="minorHAnsi"/>
        </w:rPr>
        <w:t>VMware</w:t>
      </w:r>
      <w:proofErr w:type="spellEnd"/>
      <w:r w:rsidRPr="00256295">
        <w:rPr>
          <w:rFonts w:cstheme="minorHAnsi"/>
        </w:rPr>
        <w:t xml:space="preserve"> Cloud </w:t>
      </w:r>
      <w:r w:rsidR="00256295" w:rsidRPr="00256295">
        <w:rPr>
          <w:rFonts w:cstheme="minorHAnsi"/>
        </w:rPr>
        <w:t xml:space="preserve">on </w:t>
      </w:r>
      <w:r w:rsidRPr="00256295">
        <w:rPr>
          <w:rFonts w:cstheme="minorHAnsi"/>
        </w:rPr>
        <w:t xml:space="preserve">Dell EMC </w:t>
      </w:r>
      <w:r w:rsidR="00256295" w:rsidRPr="00256295">
        <w:rPr>
          <w:rFonts w:cstheme="minorHAnsi"/>
        </w:rPr>
        <w:t xml:space="preserve">będzie </w:t>
      </w:r>
      <w:r w:rsidR="00256295" w:rsidRPr="002C16D3">
        <w:rPr>
          <w:rFonts w:cstheme="minorHAnsi"/>
        </w:rPr>
        <w:t xml:space="preserve">dostępna w </w:t>
      </w:r>
      <w:r w:rsidR="00256295">
        <w:rPr>
          <w:rFonts w:cstheme="minorHAnsi"/>
        </w:rPr>
        <w:t xml:space="preserve">pierwszym kwartale obecnego roku fiskalnego </w:t>
      </w:r>
      <w:proofErr w:type="spellStart"/>
      <w:r w:rsidR="00256295">
        <w:rPr>
          <w:rFonts w:cstheme="minorHAnsi"/>
        </w:rPr>
        <w:t>VMware</w:t>
      </w:r>
      <w:proofErr w:type="spellEnd"/>
      <w:r w:rsidR="00256295">
        <w:rPr>
          <w:rFonts w:cstheme="minorHAnsi"/>
        </w:rPr>
        <w:t xml:space="preserve">, czyli do </w:t>
      </w:r>
      <w:r w:rsidR="00256295" w:rsidRPr="002C16D3">
        <w:rPr>
          <w:rFonts w:cstheme="minorHAnsi"/>
        </w:rPr>
        <w:t xml:space="preserve">30 kwietnia </w:t>
      </w:r>
      <w:r w:rsidR="00256295">
        <w:rPr>
          <w:rFonts w:cstheme="minorHAnsi"/>
        </w:rPr>
        <w:t xml:space="preserve">tego roku. </w:t>
      </w:r>
      <w:proofErr w:type="spellStart"/>
      <w:r w:rsidR="00256295" w:rsidRPr="002C16D3">
        <w:rPr>
          <w:rFonts w:cstheme="minorHAnsi"/>
        </w:rPr>
        <w:t>VMware</w:t>
      </w:r>
      <w:proofErr w:type="spellEnd"/>
      <w:r w:rsidR="00256295" w:rsidRPr="002C16D3">
        <w:rPr>
          <w:rFonts w:cstheme="minorHAnsi"/>
        </w:rPr>
        <w:t xml:space="preserve"> Cloud </w:t>
      </w:r>
      <w:proofErr w:type="spellStart"/>
      <w:r w:rsidR="00256295" w:rsidRPr="002C16D3">
        <w:rPr>
          <w:rFonts w:cstheme="minorHAnsi"/>
        </w:rPr>
        <w:t>Console</w:t>
      </w:r>
      <w:proofErr w:type="spellEnd"/>
      <w:r w:rsidR="00256295" w:rsidRPr="002C16D3">
        <w:rPr>
          <w:rFonts w:cstheme="minorHAnsi"/>
        </w:rPr>
        <w:t xml:space="preserve"> i </w:t>
      </w:r>
      <w:proofErr w:type="spellStart"/>
      <w:r w:rsidR="00256295" w:rsidRPr="002C16D3">
        <w:rPr>
          <w:rFonts w:cstheme="minorHAnsi"/>
        </w:rPr>
        <w:t>VMware</w:t>
      </w:r>
      <w:proofErr w:type="spellEnd"/>
      <w:r w:rsidR="00256295" w:rsidRPr="002C16D3">
        <w:rPr>
          <w:rFonts w:cstheme="minorHAnsi"/>
        </w:rPr>
        <w:t xml:space="preserve"> </w:t>
      </w:r>
      <w:proofErr w:type="spellStart"/>
      <w:r w:rsidR="00256295" w:rsidRPr="002C16D3">
        <w:rPr>
          <w:rFonts w:cstheme="minorHAnsi"/>
        </w:rPr>
        <w:t>App</w:t>
      </w:r>
      <w:proofErr w:type="spellEnd"/>
      <w:r w:rsidR="00256295" w:rsidRPr="002C16D3">
        <w:rPr>
          <w:rFonts w:cstheme="minorHAnsi"/>
        </w:rPr>
        <w:t xml:space="preserve"> </w:t>
      </w:r>
      <w:proofErr w:type="spellStart"/>
      <w:r w:rsidR="00256295" w:rsidRPr="002C16D3">
        <w:rPr>
          <w:rFonts w:cstheme="minorHAnsi"/>
        </w:rPr>
        <w:t>Navigator</w:t>
      </w:r>
      <w:proofErr w:type="spellEnd"/>
      <w:r w:rsidR="00256295" w:rsidRPr="002C16D3">
        <w:rPr>
          <w:rFonts w:cstheme="minorHAnsi"/>
        </w:rPr>
        <w:t xml:space="preserve"> są </w:t>
      </w:r>
      <w:r w:rsidR="00256295">
        <w:rPr>
          <w:rFonts w:cstheme="minorHAnsi"/>
        </w:rPr>
        <w:t xml:space="preserve">już </w:t>
      </w:r>
      <w:r w:rsidR="00256295" w:rsidRPr="002C16D3">
        <w:rPr>
          <w:rFonts w:cstheme="minorHAnsi"/>
        </w:rPr>
        <w:t>dostępne</w:t>
      </w:r>
      <w:r w:rsidR="00256295">
        <w:rPr>
          <w:rFonts w:cstheme="minorHAnsi"/>
        </w:rPr>
        <w:t>.</w:t>
      </w:r>
    </w:p>
    <w:p w:rsidR="000E6302" w:rsidRDefault="000E6302" w:rsidP="00214EAE">
      <w:pPr>
        <w:spacing w:after="120" w:line="276" w:lineRule="auto"/>
        <w:jc w:val="both"/>
        <w:rPr>
          <w:rFonts w:cstheme="minorHAnsi"/>
        </w:rPr>
      </w:pPr>
    </w:p>
    <w:p w:rsidR="00214EAE" w:rsidRPr="00214EAE" w:rsidRDefault="00214EAE" w:rsidP="00D30AFE">
      <w:pPr>
        <w:spacing w:after="0" w:line="276" w:lineRule="auto"/>
        <w:jc w:val="both"/>
        <w:rPr>
          <w:rFonts w:cstheme="minorHAnsi"/>
          <w:b/>
          <w:bCs/>
        </w:rPr>
      </w:pPr>
      <w:r w:rsidRPr="00214EAE">
        <w:rPr>
          <w:rFonts w:cstheme="minorHAnsi"/>
          <w:b/>
          <w:bCs/>
        </w:rPr>
        <w:t>Dodatkowe zasoby</w:t>
      </w:r>
      <w:r w:rsidR="00D30AFE">
        <w:rPr>
          <w:rFonts w:cstheme="minorHAnsi"/>
          <w:b/>
          <w:bCs/>
        </w:rPr>
        <w:t>:</w:t>
      </w:r>
    </w:p>
    <w:p w:rsidR="00214EAE" w:rsidRPr="00214EAE" w:rsidRDefault="00214EAE" w:rsidP="00D30AFE">
      <w:pPr>
        <w:spacing w:after="60" w:line="276" w:lineRule="auto"/>
        <w:jc w:val="both"/>
        <w:rPr>
          <w:rFonts w:cstheme="minorHAnsi"/>
        </w:rPr>
      </w:pPr>
      <w:r w:rsidRPr="00214EAE">
        <w:rPr>
          <w:rFonts w:cstheme="minorHAnsi"/>
        </w:rPr>
        <w:t xml:space="preserve">Przeczytaj wpis </w:t>
      </w:r>
      <w:proofErr w:type="spellStart"/>
      <w:r w:rsidRPr="00214EAE">
        <w:rPr>
          <w:rFonts w:cstheme="minorHAnsi"/>
        </w:rPr>
        <w:t>Raghu</w:t>
      </w:r>
      <w:proofErr w:type="spellEnd"/>
      <w:r w:rsidRPr="00214EAE">
        <w:rPr>
          <w:rFonts w:cstheme="minorHAnsi"/>
        </w:rPr>
        <w:t xml:space="preserve"> </w:t>
      </w:r>
      <w:proofErr w:type="spellStart"/>
      <w:r w:rsidRPr="00214EAE">
        <w:rPr>
          <w:rFonts w:cstheme="minorHAnsi"/>
        </w:rPr>
        <w:t>Raghurama</w:t>
      </w:r>
      <w:proofErr w:type="spellEnd"/>
      <w:r w:rsidRPr="00214EAE">
        <w:rPr>
          <w:rFonts w:cstheme="minorHAnsi"/>
        </w:rPr>
        <w:t>, dyrektora operacyjnego ds. produktów i usług chmurowych w </w:t>
      </w:r>
      <w:proofErr w:type="spellStart"/>
      <w:r w:rsidRPr="00214EAE">
        <w:rPr>
          <w:rFonts w:cstheme="minorHAnsi"/>
        </w:rPr>
        <w:t>VMware</w:t>
      </w:r>
      <w:proofErr w:type="spellEnd"/>
      <w:r w:rsidRPr="00214EAE">
        <w:rPr>
          <w:rFonts w:cstheme="minorHAnsi"/>
        </w:rPr>
        <w:t xml:space="preserve">,  dotyczący  </w:t>
      </w:r>
      <w:hyperlink r:id="rId8" w:history="1">
        <w:r w:rsidRPr="008D1DC7">
          <w:rPr>
            <w:rStyle w:val="Hipercze"/>
            <w:rFonts w:cstheme="minorHAnsi"/>
          </w:rPr>
          <w:t xml:space="preserve">uruchomienia </w:t>
        </w:r>
        <w:proofErr w:type="spellStart"/>
        <w:r w:rsidRPr="008D1DC7">
          <w:rPr>
            <w:rStyle w:val="Hipercze"/>
            <w:rFonts w:cstheme="minorHAnsi"/>
          </w:rPr>
          <w:t>VMware</w:t>
        </w:r>
        <w:proofErr w:type="spellEnd"/>
        <w:r w:rsidRPr="008D1DC7">
          <w:rPr>
            <w:rStyle w:val="Hipercze"/>
            <w:rFonts w:cstheme="minorHAnsi"/>
          </w:rPr>
          <w:t xml:space="preserve"> Cloud</w:t>
        </w:r>
      </w:hyperlink>
      <w:r w:rsidRPr="00214EAE">
        <w:rPr>
          <w:rFonts w:cstheme="minorHAnsi"/>
        </w:rPr>
        <w:t xml:space="preserve"> </w:t>
      </w:r>
    </w:p>
    <w:p w:rsidR="00214EAE" w:rsidRPr="00214EAE" w:rsidRDefault="00214EAE" w:rsidP="00D30AFE">
      <w:pPr>
        <w:spacing w:after="60" w:line="276" w:lineRule="auto"/>
        <w:jc w:val="both"/>
        <w:rPr>
          <w:rFonts w:cstheme="minorHAnsi"/>
        </w:rPr>
      </w:pPr>
      <w:r w:rsidRPr="00214EAE">
        <w:rPr>
          <w:rFonts w:cstheme="minorHAnsi"/>
        </w:rPr>
        <w:t xml:space="preserve">Dowiedz się więcej o </w:t>
      </w:r>
      <w:hyperlink r:id="rId9" w:history="1">
        <w:proofErr w:type="spellStart"/>
        <w:r w:rsidRPr="00214EAE">
          <w:rPr>
            <w:rStyle w:val="Hipercze"/>
            <w:rFonts w:cstheme="minorHAnsi"/>
          </w:rPr>
          <w:t>VMware</w:t>
        </w:r>
        <w:proofErr w:type="spellEnd"/>
        <w:r w:rsidRPr="00214EAE">
          <w:rPr>
            <w:rStyle w:val="Hipercze"/>
            <w:rFonts w:cstheme="minorHAnsi"/>
          </w:rPr>
          <w:t xml:space="preserve"> Cloud Universal</w:t>
        </w:r>
      </w:hyperlink>
    </w:p>
    <w:p w:rsidR="008D1DC7" w:rsidRPr="00842983" w:rsidRDefault="008D1DC7" w:rsidP="00D30AFE">
      <w:pPr>
        <w:spacing w:after="60" w:line="276" w:lineRule="auto"/>
        <w:jc w:val="both"/>
        <w:rPr>
          <w:rFonts w:cstheme="minorHAnsi"/>
          <w:lang w:val="en-US"/>
        </w:rPr>
      </w:pPr>
      <w:proofErr w:type="spellStart"/>
      <w:r w:rsidRPr="00842983">
        <w:rPr>
          <w:rFonts w:cstheme="minorHAnsi"/>
          <w:lang w:val="en-US"/>
        </w:rPr>
        <w:t>Sp</w:t>
      </w:r>
      <w:r w:rsidR="000E6302" w:rsidRPr="00842983">
        <w:rPr>
          <w:rFonts w:cstheme="minorHAnsi"/>
          <w:lang w:val="en-US"/>
        </w:rPr>
        <w:t>rawdź</w:t>
      </w:r>
      <w:proofErr w:type="spellEnd"/>
      <w:r w:rsidR="00842983">
        <w:rPr>
          <w:rFonts w:cstheme="minorHAnsi"/>
          <w:lang w:val="en-US"/>
        </w:rPr>
        <w:t xml:space="preserve"> blog</w:t>
      </w:r>
      <w:r w:rsidR="000E6302" w:rsidRPr="00842983">
        <w:rPr>
          <w:rFonts w:cstheme="minorHAnsi"/>
          <w:lang w:val="en-US"/>
        </w:rPr>
        <w:t xml:space="preserve"> </w:t>
      </w:r>
      <w:r w:rsidR="00DF72CB">
        <w:fldChar w:fldCharType="begin"/>
      </w:r>
      <w:r w:rsidR="00DF72CB" w:rsidRPr="009D14E4">
        <w:rPr>
          <w:lang w:val="en-US"/>
        </w:rPr>
        <w:instrText>HYPERLINK "https://cloud.vmware.com/community/blog/"</w:instrText>
      </w:r>
      <w:r w:rsidR="00DF72CB">
        <w:fldChar w:fldCharType="separate"/>
      </w:r>
      <w:r w:rsidRPr="00842983">
        <w:rPr>
          <w:rStyle w:val="Hipercze"/>
          <w:lang w:val="en-US"/>
        </w:rPr>
        <w:t>VMware Cloud</w:t>
      </w:r>
      <w:r w:rsidR="000E6302" w:rsidRPr="00842983">
        <w:rPr>
          <w:rStyle w:val="Hipercze"/>
          <w:lang w:val="en-US"/>
        </w:rPr>
        <w:t xml:space="preserve"> Community</w:t>
      </w:r>
      <w:r w:rsidR="00DF72CB">
        <w:fldChar w:fldCharType="end"/>
      </w:r>
      <w:r w:rsidR="000E6302" w:rsidRPr="00842983">
        <w:rPr>
          <w:rFonts w:cstheme="minorHAnsi"/>
          <w:lang w:val="en-US"/>
        </w:rPr>
        <w:t xml:space="preserve"> </w:t>
      </w:r>
    </w:p>
    <w:p w:rsidR="00214EAE" w:rsidRPr="00842983" w:rsidRDefault="00214EAE" w:rsidP="00D30AFE">
      <w:pPr>
        <w:spacing w:after="60" w:line="276" w:lineRule="auto"/>
        <w:jc w:val="both"/>
        <w:rPr>
          <w:rFonts w:cstheme="minorHAnsi"/>
          <w:lang w:val="en-US"/>
        </w:rPr>
      </w:pPr>
      <w:proofErr w:type="spellStart"/>
      <w:r w:rsidRPr="00842983">
        <w:rPr>
          <w:rFonts w:cstheme="minorHAnsi"/>
          <w:lang w:val="en-US"/>
        </w:rPr>
        <w:t>Obserwuj</w:t>
      </w:r>
      <w:proofErr w:type="spellEnd"/>
      <w:r w:rsidRPr="00842983">
        <w:rPr>
          <w:rFonts w:cstheme="minorHAnsi"/>
          <w:lang w:val="en-US"/>
        </w:rPr>
        <w:t xml:space="preserve"> VMware Cloud </w:t>
      </w:r>
      <w:proofErr w:type="spellStart"/>
      <w:r w:rsidRPr="00842983">
        <w:rPr>
          <w:rFonts w:cstheme="minorHAnsi"/>
          <w:lang w:val="en-US"/>
        </w:rPr>
        <w:t>na</w:t>
      </w:r>
      <w:proofErr w:type="spellEnd"/>
      <w:r w:rsidRPr="00842983">
        <w:rPr>
          <w:rFonts w:cstheme="minorHAnsi"/>
          <w:lang w:val="en-US"/>
        </w:rPr>
        <w:t xml:space="preserve"> </w:t>
      </w:r>
      <w:r w:rsidR="00DF72CB">
        <w:fldChar w:fldCharType="begin"/>
      </w:r>
      <w:r w:rsidR="00DF72CB" w:rsidRPr="009D14E4">
        <w:rPr>
          <w:lang w:val="en-US"/>
        </w:rPr>
        <w:instrText>HYPERLINK "https://twitter.com/vmwarecloud"</w:instrText>
      </w:r>
      <w:r w:rsidR="00DF72CB">
        <w:fldChar w:fldCharType="separate"/>
      </w:r>
      <w:proofErr w:type="spellStart"/>
      <w:r w:rsidRPr="00842983">
        <w:rPr>
          <w:rStyle w:val="Hipercze"/>
          <w:rFonts w:cstheme="minorHAnsi"/>
          <w:lang w:val="en-US"/>
        </w:rPr>
        <w:t>Twitterze</w:t>
      </w:r>
      <w:proofErr w:type="spellEnd"/>
      <w:r w:rsidR="00DF72CB">
        <w:fldChar w:fldCharType="end"/>
      </w:r>
      <w:r w:rsidRPr="00842983">
        <w:rPr>
          <w:rFonts w:cstheme="minorHAnsi"/>
          <w:lang w:val="en-US"/>
        </w:rPr>
        <w:t xml:space="preserve">, </w:t>
      </w:r>
      <w:r w:rsidR="00DF72CB">
        <w:fldChar w:fldCharType="begin"/>
      </w:r>
      <w:r w:rsidR="00DF72CB" w:rsidRPr="009D14E4">
        <w:rPr>
          <w:lang w:val="en-US"/>
        </w:rPr>
        <w:instrText>HYPERLINK "https://www.linkedin.com/showcase/vmwarecloud/"</w:instrText>
      </w:r>
      <w:r w:rsidR="00DF72CB">
        <w:fldChar w:fldCharType="separate"/>
      </w:r>
      <w:r w:rsidRPr="00842983">
        <w:rPr>
          <w:rStyle w:val="Hipercze"/>
          <w:rFonts w:cstheme="minorHAnsi"/>
          <w:lang w:val="en-US"/>
        </w:rPr>
        <w:t>LinkedIn</w:t>
      </w:r>
      <w:r w:rsidR="00DF72CB">
        <w:fldChar w:fldCharType="end"/>
      </w:r>
      <w:r w:rsidRPr="00842983">
        <w:rPr>
          <w:rFonts w:cstheme="minorHAnsi"/>
          <w:lang w:val="en-US"/>
        </w:rPr>
        <w:t xml:space="preserve">, </w:t>
      </w:r>
      <w:r w:rsidR="00DF72CB">
        <w:fldChar w:fldCharType="begin"/>
      </w:r>
      <w:r w:rsidR="00DF72CB" w:rsidRPr="009D14E4">
        <w:rPr>
          <w:lang w:val="en-US"/>
        </w:rPr>
        <w:instrText>HYPERLINK "https://www.facebook.com/VMwareCloud/"</w:instrText>
      </w:r>
      <w:r w:rsidR="00DF72CB">
        <w:fldChar w:fldCharType="separate"/>
      </w:r>
      <w:proofErr w:type="spellStart"/>
      <w:r w:rsidRPr="00842983">
        <w:rPr>
          <w:rStyle w:val="Hipercze"/>
          <w:rFonts w:cstheme="minorHAnsi"/>
          <w:lang w:val="en-US"/>
        </w:rPr>
        <w:t>Facebooku</w:t>
      </w:r>
      <w:proofErr w:type="spellEnd"/>
      <w:r w:rsidR="00DF72CB">
        <w:fldChar w:fldCharType="end"/>
      </w:r>
      <w:r w:rsidRPr="00842983">
        <w:rPr>
          <w:rFonts w:cstheme="minorHAnsi"/>
          <w:lang w:val="en-US"/>
        </w:rPr>
        <w:t xml:space="preserve"> </w:t>
      </w:r>
      <w:proofErr w:type="spellStart"/>
      <w:r w:rsidRPr="00842983">
        <w:rPr>
          <w:rFonts w:cstheme="minorHAnsi"/>
          <w:lang w:val="en-US"/>
        </w:rPr>
        <w:t>i</w:t>
      </w:r>
      <w:proofErr w:type="spellEnd"/>
      <w:r w:rsidRPr="00842983">
        <w:rPr>
          <w:rFonts w:cstheme="minorHAnsi"/>
          <w:lang w:val="en-US"/>
        </w:rPr>
        <w:t xml:space="preserve"> </w:t>
      </w:r>
      <w:r w:rsidR="00DF72CB">
        <w:fldChar w:fldCharType="begin"/>
      </w:r>
      <w:r w:rsidR="00DF72CB" w:rsidRPr="009D14E4">
        <w:rPr>
          <w:lang w:val="en-US"/>
        </w:rPr>
        <w:instrText>HYPERLINK "https://www.youtube.com/channel/UCpv9_RvYYB-j_YrWrWDuKfg"</w:instrText>
      </w:r>
      <w:r w:rsidR="00DF72CB">
        <w:fldChar w:fldCharType="separate"/>
      </w:r>
      <w:r w:rsidRPr="00842983">
        <w:rPr>
          <w:rStyle w:val="Hipercze"/>
          <w:rFonts w:cstheme="minorHAnsi"/>
          <w:lang w:val="en-US"/>
        </w:rPr>
        <w:t>YouTube</w:t>
      </w:r>
      <w:r w:rsidR="00DF72CB">
        <w:fldChar w:fldCharType="end"/>
      </w:r>
    </w:p>
    <w:p w:rsidR="00256295" w:rsidRPr="00842983" w:rsidRDefault="00256295" w:rsidP="00D30AFE">
      <w:pPr>
        <w:spacing w:after="0" w:line="276" w:lineRule="auto"/>
        <w:jc w:val="both"/>
        <w:rPr>
          <w:rFonts w:cstheme="minorHAnsi"/>
          <w:b/>
          <w:bCs/>
          <w:lang w:val="en-US"/>
        </w:rPr>
      </w:pPr>
    </w:p>
    <w:p w:rsidR="00214EAE" w:rsidRPr="00214EAE" w:rsidRDefault="00214EAE" w:rsidP="00D30AFE">
      <w:pPr>
        <w:spacing w:after="0" w:line="276" w:lineRule="auto"/>
        <w:jc w:val="both"/>
        <w:rPr>
          <w:rFonts w:cstheme="minorHAnsi"/>
          <w:b/>
          <w:bCs/>
        </w:rPr>
      </w:pPr>
      <w:r w:rsidRPr="00214EAE">
        <w:rPr>
          <w:rFonts w:cstheme="minorHAnsi"/>
          <w:b/>
          <w:bCs/>
        </w:rPr>
        <w:t xml:space="preserve">O firmie </w:t>
      </w:r>
      <w:proofErr w:type="spellStart"/>
      <w:r w:rsidRPr="00214EAE">
        <w:rPr>
          <w:rFonts w:cstheme="minorHAnsi"/>
          <w:b/>
          <w:bCs/>
        </w:rPr>
        <w:t>VMware</w:t>
      </w:r>
      <w:proofErr w:type="spellEnd"/>
      <w:r w:rsidRPr="00214EAE">
        <w:rPr>
          <w:rFonts w:cstheme="minorHAnsi"/>
          <w:b/>
          <w:bCs/>
        </w:rPr>
        <w:t>:</w:t>
      </w:r>
    </w:p>
    <w:p w:rsidR="00D30AFE" w:rsidRDefault="00214EAE" w:rsidP="00214EAE">
      <w:pPr>
        <w:spacing w:after="120" w:line="276" w:lineRule="auto"/>
        <w:jc w:val="both"/>
        <w:rPr>
          <w:rFonts w:cstheme="minorHAnsi"/>
          <w:i/>
          <w:iCs/>
          <w:sz w:val="18"/>
          <w:szCs w:val="18"/>
        </w:rPr>
      </w:pPr>
      <w:r w:rsidRPr="00214EAE">
        <w:rPr>
          <w:rFonts w:cstheme="minorHAnsi"/>
        </w:rPr>
        <w:t xml:space="preserve">Oprogramowanie </w:t>
      </w:r>
      <w:proofErr w:type="spellStart"/>
      <w:r w:rsidRPr="00214EAE">
        <w:rPr>
          <w:rFonts w:cstheme="minorHAnsi"/>
        </w:rPr>
        <w:t>VMware</w:t>
      </w:r>
      <w:proofErr w:type="spellEnd"/>
      <w:r w:rsidRPr="00214EAE">
        <w:rPr>
          <w:rFonts w:cstheme="minorHAnsi"/>
        </w:rPr>
        <w:t xml:space="preserve"> zapewnia działanie najbardziej złożonej infrastruktury cyfrowej na świecie. Oferta firmy w zakresie chmury obliczeniowej, modernizacji aplikacji, sieci, bezpieczeństwa i cyfrowej przestrzeni roboczej pomaga klientom dostarczyć dowolną aplikację w dowolnej chmurze obliczeniowej za pośrednictwem dowolnego urządzenia. Firma </w:t>
      </w:r>
      <w:proofErr w:type="spellStart"/>
      <w:r w:rsidRPr="00214EAE">
        <w:rPr>
          <w:rFonts w:cstheme="minorHAnsi"/>
        </w:rPr>
        <w:t>VMware</w:t>
      </w:r>
      <w:proofErr w:type="spellEnd"/>
      <w:r w:rsidRPr="00214EAE">
        <w:rPr>
          <w:rFonts w:cstheme="minorHAnsi"/>
        </w:rPr>
        <w:t xml:space="preserve">, z siedzibą w </w:t>
      </w:r>
      <w:proofErr w:type="spellStart"/>
      <w:r w:rsidRPr="00214EAE">
        <w:rPr>
          <w:rFonts w:cstheme="minorHAnsi"/>
        </w:rPr>
        <w:t>Palo</w:t>
      </w:r>
      <w:proofErr w:type="spellEnd"/>
      <w:r w:rsidRPr="00214EAE">
        <w:rPr>
          <w:rFonts w:cstheme="minorHAnsi"/>
        </w:rPr>
        <w:t xml:space="preserve"> </w:t>
      </w:r>
      <w:proofErr w:type="spellStart"/>
      <w:r w:rsidRPr="00214EAE">
        <w:rPr>
          <w:rFonts w:cstheme="minorHAnsi"/>
        </w:rPr>
        <w:t>Alto</w:t>
      </w:r>
      <w:proofErr w:type="spellEnd"/>
      <w:r w:rsidRPr="00214EAE">
        <w:rPr>
          <w:rFonts w:cstheme="minorHAnsi"/>
        </w:rPr>
        <w:t xml:space="preserve"> w Kalifornii, jest zaangażowana w bycie siłą na rzecz dobra, od przełomowych innowacji technologicznych po ich globalny wpływ. Więcej informacji można znaleźć na stronie </w:t>
      </w:r>
      <w:hyperlink r:id="rId10" w:history="1">
        <w:r w:rsidRPr="00214EAE">
          <w:rPr>
            <w:rStyle w:val="Hipercze"/>
            <w:rFonts w:cstheme="minorHAnsi"/>
          </w:rPr>
          <w:t>https://www.vmware.com/company.html</w:t>
        </w:r>
      </w:hyperlink>
      <w:r w:rsidRPr="00214EAE">
        <w:rPr>
          <w:rFonts w:cstheme="minorHAnsi"/>
        </w:rPr>
        <w:t xml:space="preserve">. </w:t>
      </w:r>
    </w:p>
    <w:p w:rsidR="00D30AFE" w:rsidRDefault="00214EAE" w:rsidP="00214EAE">
      <w:pPr>
        <w:spacing w:after="120" w:line="276" w:lineRule="auto"/>
        <w:jc w:val="both"/>
        <w:rPr>
          <w:rFonts w:cstheme="minorHAnsi"/>
          <w:i/>
          <w:iCs/>
          <w:sz w:val="18"/>
          <w:szCs w:val="18"/>
        </w:rPr>
      </w:pPr>
      <w:proofErr w:type="spellStart"/>
      <w:r w:rsidRPr="00214EAE">
        <w:rPr>
          <w:rFonts w:cstheme="minorHAnsi"/>
          <w:i/>
          <w:iCs/>
          <w:sz w:val="18"/>
          <w:szCs w:val="18"/>
        </w:rPr>
        <w:t>VMware</w:t>
      </w:r>
      <w:proofErr w:type="spellEnd"/>
      <w:r w:rsidRPr="00214EAE">
        <w:rPr>
          <w:rFonts w:cstheme="minorHAnsi"/>
          <w:i/>
          <w:iCs/>
          <w:sz w:val="18"/>
          <w:szCs w:val="18"/>
        </w:rPr>
        <w:t xml:space="preserve">, </w:t>
      </w:r>
      <w:proofErr w:type="spellStart"/>
      <w:r w:rsidRPr="00214EAE">
        <w:rPr>
          <w:rFonts w:cstheme="minorHAnsi"/>
          <w:i/>
          <w:iCs/>
          <w:sz w:val="18"/>
          <w:szCs w:val="18"/>
        </w:rPr>
        <w:t>VMware</w:t>
      </w:r>
      <w:proofErr w:type="spellEnd"/>
      <w:r w:rsidRPr="00214EAE">
        <w:rPr>
          <w:rFonts w:cstheme="minorHAnsi"/>
          <w:i/>
          <w:iCs/>
          <w:sz w:val="18"/>
          <w:szCs w:val="18"/>
        </w:rPr>
        <w:t xml:space="preserve"> Cloud, </w:t>
      </w:r>
      <w:proofErr w:type="spellStart"/>
      <w:r w:rsidRPr="00214EAE">
        <w:rPr>
          <w:rFonts w:cstheme="minorHAnsi"/>
          <w:i/>
          <w:iCs/>
          <w:sz w:val="18"/>
          <w:szCs w:val="18"/>
        </w:rPr>
        <w:t>vRealize</w:t>
      </w:r>
      <w:proofErr w:type="spellEnd"/>
      <w:r w:rsidRPr="00214EAE">
        <w:rPr>
          <w:rFonts w:cstheme="minorHAnsi"/>
          <w:i/>
          <w:iCs/>
          <w:sz w:val="18"/>
          <w:szCs w:val="18"/>
        </w:rPr>
        <w:t xml:space="preserve">, </w:t>
      </w:r>
      <w:proofErr w:type="spellStart"/>
      <w:r w:rsidRPr="00214EAE">
        <w:rPr>
          <w:rFonts w:cstheme="minorHAnsi"/>
          <w:i/>
          <w:iCs/>
          <w:sz w:val="18"/>
          <w:szCs w:val="18"/>
        </w:rPr>
        <w:t>Tanzu</w:t>
      </w:r>
      <w:proofErr w:type="spellEnd"/>
      <w:r w:rsidRPr="00214EAE">
        <w:rPr>
          <w:rFonts w:cstheme="minorHAnsi"/>
          <w:i/>
          <w:iCs/>
          <w:sz w:val="18"/>
          <w:szCs w:val="18"/>
        </w:rPr>
        <w:t xml:space="preserve">, </w:t>
      </w:r>
      <w:proofErr w:type="spellStart"/>
      <w:r w:rsidRPr="00214EAE">
        <w:rPr>
          <w:rFonts w:cstheme="minorHAnsi"/>
          <w:i/>
          <w:iCs/>
          <w:sz w:val="18"/>
          <w:szCs w:val="18"/>
        </w:rPr>
        <w:t>vSphere</w:t>
      </w:r>
      <w:proofErr w:type="spellEnd"/>
      <w:r w:rsidRPr="00214EAE">
        <w:rPr>
          <w:rFonts w:cstheme="minorHAnsi"/>
          <w:i/>
          <w:iCs/>
          <w:sz w:val="18"/>
          <w:szCs w:val="18"/>
        </w:rPr>
        <w:t xml:space="preserve">, </w:t>
      </w:r>
      <w:proofErr w:type="spellStart"/>
      <w:r w:rsidRPr="00214EAE">
        <w:rPr>
          <w:rFonts w:cstheme="minorHAnsi"/>
          <w:i/>
          <w:iCs/>
          <w:sz w:val="18"/>
          <w:szCs w:val="18"/>
        </w:rPr>
        <w:t>VMware</w:t>
      </w:r>
      <w:proofErr w:type="spellEnd"/>
      <w:r w:rsidRPr="00214EAE">
        <w:rPr>
          <w:rFonts w:cstheme="minorHAnsi"/>
          <w:i/>
          <w:iCs/>
          <w:sz w:val="18"/>
          <w:szCs w:val="18"/>
        </w:rPr>
        <w:t xml:space="preserve"> </w:t>
      </w:r>
      <w:proofErr w:type="spellStart"/>
      <w:r w:rsidRPr="00214EAE">
        <w:rPr>
          <w:rFonts w:cstheme="minorHAnsi"/>
          <w:i/>
          <w:iCs/>
          <w:sz w:val="18"/>
          <w:szCs w:val="18"/>
        </w:rPr>
        <w:t>App</w:t>
      </w:r>
      <w:proofErr w:type="spellEnd"/>
      <w:r w:rsidRPr="00214EAE">
        <w:rPr>
          <w:rFonts w:cstheme="minorHAnsi"/>
          <w:i/>
          <w:iCs/>
          <w:sz w:val="18"/>
          <w:szCs w:val="18"/>
        </w:rPr>
        <w:t xml:space="preserve"> </w:t>
      </w:r>
      <w:proofErr w:type="spellStart"/>
      <w:r w:rsidRPr="00214EAE">
        <w:rPr>
          <w:rFonts w:cstheme="minorHAnsi"/>
          <w:i/>
          <w:iCs/>
          <w:sz w:val="18"/>
          <w:szCs w:val="18"/>
        </w:rPr>
        <w:t>Navigator</w:t>
      </w:r>
      <w:proofErr w:type="spellEnd"/>
      <w:r w:rsidRPr="00214EAE">
        <w:rPr>
          <w:rFonts w:cstheme="minorHAnsi"/>
          <w:i/>
          <w:iCs/>
          <w:sz w:val="18"/>
          <w:szCs w:val="18"/>
        </w:rPr>
        <w:t xml:space="preserve"> i </w:t>
      </w:r>
      <w:proofErr w:type="spellStart"/>
      <w:r w:rsidRPr="00214EAE">
        <w:rPr>
          <w:rFonts w:cstheme="minorHAnsi"/>
          <w:i/>
          <w:iCs/>
          <w:sz w:val="18"/>
          <w:szCs w:val="18"/>
        </w:rPr>
        <w:t>VMware</w:t>
      </w:r>
      <w:proofErr w:type="spellEnd"/>
      <w:r w:rsidRPr="00214EAE">
        <w:rPr>
          <w:rFonts w:cstheme="minorHAnsi"/>
          <w:i/>
          <w:iCs/>
          <w:sz w:val="18"/>
          <w:szCs w:val="18"/>
        </w:rPr>
        <w:t xml:space="preserve"> </w:t>
      </w:r>
      <w:proofErr w:type="spellStart"/>
      <w:r w:rsidRPr="00214EAE">
        <w:rPr>
          <w:rFonts w:cstheme="minorHAnsi"/>
          <w:i/>
          <w:iCs/>
          <w:sz w:val="18"/>
          <w:szCs w:val="18"/>
        </w:rPr>
        <w:t>Success</w:t>
      </w:r>
      <w:proofErr w:type="spellEnd"/>
      <w:r w:rsidRPr="00214EAE">
        <w:rPr>
          <w:rFonts w:cstheme="minorHAnsi"/>
          <w:i/>
          <w:iCs/>
          <w:sz w:val="18"/>
          <w:szCs w:val="18"/>
        </w:rPr>
        <w:t xml:space="preserve"> 360 są zastrzeżonymi znakami towarowymi lub znakami towarowymi firmy </w:t>
      </w:r>
      <w:proofErr w:type="spellStart"/>
      <w:r w:rsidRPr="00214EAE">
        <w:rPr>
          <w:rFonts w:cstheme="minorHAnsi"/>
          <w:i/>
          <w:iCs/>
          <w:sz w:val="18"/>
          <w:szCs w:val="18"/>
        </w:rPr>
        <w:t>VMware</w:t>
      </w:r>
      <w:proofErr w:type="spellEnd"/>
      <w:r w:rsidRPr="00214EAE">
        <w:rPr>
          <w:rFonts w:cstheme="minorHAnsi"/>
          <w:i/>
          <w:iCs/>
          <w:sz w:val="18"/>
          <w:szCs w:val="18"/>
        </w:rPr>
        <w:t xml:space="preserve">, </w:t>
      </w:r>
      <w:proofErr w:type="spellStart"/>
      <w:r w:rsidRPr="00214EAE">
        <w:rPr>
          <w:rFonts w:cstheme="minorHAnsi"/>
          <w:i/>
          <w:iCs/>
          <w:sz w:val="18"/>
          <w:szCs w:val="18"/>
        </w:rPr>
        <w:t>Inc</w:t>
      </w:r>
      <w:proofErr w:type="spellEnd"/>
      <w:r w:rsidRPr="00214EAE">
        <w:rPr>
          <w:rFonts w:cstheme="minorHAnsi"/>
          <w:i/>
          <w:iCs/>
          <w:sz w:val="18"/>
          <w:szCs w:val="18"/>
        </w:rPr>
        <w:t xml:space="preserve">. lub jej spółek zależnych w Stanach Zjednoczonych i innych jurysdykcjach. Firma </w:t>
      </w:r>
      <w:proofErr w:type="spellStart"/>
      <w:r w:rsidRPr="00214EAE">
        <w:rPr>
          <w:rFonts w:cstheme="minorHAnsi"/>
          <w:i/>
          <w:iCs/>
          <w:sz w:val="18"/>
          <w:szCs w:val="18"/>
        </w:rPr>
        <w:t>VMware</w:t>
      </w:r>
      <w:proofErr w:type="spellEnd"/>
      <w:r w:rsidRPr="00214EAE">
        <w:rPr>
          <w:rFonts w:cstheme="minorHAnsi"/>
          <w:i/>
          <w:iCs/>
          <w:sz w:val="18"/>
          <w:szCs w:val="18"/>
        </w:rPr>
        <w:t xml:space="preserve"> nie gwarantuje, że usługi ogłoszone w wersji zapoznawczej lub beta staną się dostępne w</w:t>
      </w:r>
      <w:r w:rsidR="00F12065">
        <w:rPr>
          <w:rFonts w:cstheme="minorHAnsi"/>
          <w:i/>
          <w:iCs/>
          <w:sz w:val="18"/>
          <w:szCs w:val="18"/>
        </w:rPr>
        <w:t> </w:t>
      </w:r>
      <w:r w:rsidRPr="00214EAE">
        <w:rPr>
          <w:rFonts w:cstheme="minorHAnsi"/>
          <w:i/>
          <w:iCs/>
          <w:sz w:val="18"/>
          <w:szCs w:val="18"/>
        </w:rPr>
        <w:t xml:space="preserve">przyszłości. Informacje zawarte w tej informacji prasowej służą wyłącznie celom informacyjnym i nie mogą być włączane do żadnej umowy. Ten artykuł może zawierać hiperłącza do witryn internetowych innych niż </w:t>
      </w:r>
      <w:proofErr w:type="spellStart"/>
      <w:r w:rsidRPr="00214EAE">
        <w:rPr>
          <w:rFonts w:cstheme="minorHAnsi"/>
          <w:i/>
          <w:iCs/>
          <w:sz w:val="18"/>
          <w:szCs w:val="18"/>
        </w:rPr>
        <w:t>VMware</w:t>
      </w:r>
      <w:proofErr w:type="spellEnd"/>
      <w:r w:rsidRPr="00214EAE">
        <w:rPr>
          <w:rFonts w:cstheme="minorHAnsi"/>
          <w:i/>
          <w:iCs/>
          <w:sz w:val="18"/>
          <w:szCs w:val="18"/>
        </w:rPr>
        <w:t>, które są tworzone i</w:t>
      </w:r>
      <w:r w:rsidR="00D30AFE">
        <w:rPr>
          <w:rFonts w:cstheme="minorHAnsi"/>
          <w:i/>
          <w:iCs/>
          <w:sz w:val="18"/>
          <w:szCs w:val="18"/>
        </w:rPr>
        <w:t> </w:t>
      </w:r>
      <w:r w:rsidRPr="00214EAE">
        <w:rPr>
          <w:rFonts w:cstheme="minorHAnsi"/>
          <w:i/>
          <w:iCs/>
          <w:sz w:val="18"/>
          <w:szCs w:val="18"/>
        </w:rPr>
        <w:t>utrzymywane przez osoby trzecie, które ponoszą wyłączną odpowiedzialność za zawartość takich witryn.</w:t>
      </w:r>
    </w:p>
    <w:sectPr w:rsidR="00D30AFE" w:rsidSect="0025629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C62" w:rsidRDefault="00C22C62" w:rsidP="00214EAE">
      <w:pPr>
        <w:spacing w:after="0" w:line="240" w:lineRule="auto"/>
      </w:pPr>
      <w:r>
        <w:separator/>
      </w:r>
    </w:p>
  </w:endnote>
  <w:endnote w:type="continuationSeparator" w:id="0">
    <w:p w:rsidR="00C22C62" w:rsidRDefault="00C22C62" w:rsidP="0021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C62" w:rsidRDefault="00C22C62" w:rsidP="00214EAE">
      <w:pPr>
        <w:spacing w:after="0" w:line="240" w:lineRule="auto"/>
      </w:pPr>
      <w:r>
        <w:separator/>
      </w:r>
    </w:p>
  </w:footnote>
  <w:footnote w:type="continuationSeparator" w:id="0">
    <w:p w:rsidR="00C22C62" w:rsidRDefault="00C22C62" w:rsidP="00214EAE">
      <w:pPr>
        <w:spacing w:after="0" w:line="240" w:lineRule="auto"/>
      </w:pPr>
      <w:r>
        <w:continuationSeparator/>
      </w:r>
    </w:p>
  </w:footnote>
  <w:footnote w:id="1">
    <w:p w:rsidR="00214EAE" w:rsidRPr="00842983" w:rsidRDefault="00214EAE" w:rsidP="00214EAE">
      <w:pPr>
        <w:pStyle w:val="Tekstkomentarza"/>
        <w:rPr>
          <w:i/>
          <w:iCs/>
          <w:sz w:val="16"/>
          <w:szCs w:val="16"/>
        </w:rPr>
      </w:pPr>
      <w:r w:rsidRPr="00842983">
        <w:rPr>
          <w:rStyle w:val="Odwoanieprzypisudolnego"/>
          <w:i/>
          <w:iCs/>
          <w:sz w:val="16"/>
          <w:szCs w:val="16"/>
        </w:rPr>
        <w:footnoteRef/>
      </w:r>
      <w:r w:rsidRPr="00842983">
        <w:rPr>
          <w:i/>
          <w:iCs/>
          <w:sz w:val="16"/>
          <w:szCs w:val="16"/>
        </w:rPr>
        <w:t xml:space="preserve"> </w:t>
      </w:r>
      <w:r w:rsidRPr="000E6302">
        <w:rPr>
          <w:rFonts w:eastAsia="Arial"/>
          <w:i/>
          <w:iCs/>
          <w:sz w:val="16"/>
          <w:szCs w:val="16"/>
        </w:rPr>
        <w:t>VMware FY22 Q1 Executive Pulse, January 2021, N=456</w:t>
      </w:r>
    </w:p>
  </w:footnote>
  <w:footnote w:id="2">
    <w:p w:rsidR="00214EAE" w:rsidRPr="00842983" w:rsidRDefault="00214EAE" w:rsidP="00214EAE">
      <w:pPr>
        <w:pStyle w:val="Tekstkomentarza"/>
        <w:rPr>
          <w:i/>
          <w:iCs/>
          <w:sz w:val="16"/>
          <w:szCs w:val="16"/>
        </w:rPr>
      </w:pPr>
      <w:r w:rsidRPr="00842983">
        <w:rPr>
          <w:rStyle w:val="Odwoanieprzypisudolnego"/>
          <w:i/>
          <w:iCs/>
          <w:sz w:val="16"/>
          <w:szCs w:val="16"/>
        </w:rPr>
        <w:footnoteRef/>
      </w:r>
      <w:r w:rsidRPr="00842983">
        <w:rPr>
          <w:i/>
          <w:iCs/>
          <w:sz w:val="16"/>
          <w:szCs w:val="16"/>
        </w:rPr>
        <w:t xml:space="preserve"> </w:t>
      </w:r>
      <w:r w:rsidRPr="000E6302">
        <w:rPr>
          <w:rFonts w:eastAsia="Arial"/>
          <w:i/>
          <w:iCs/>
          <w:sz w:val="16"/>
          <w:szCs w:val="16"/>
        </w:rPr>
        <w:t>VMware FY22 H1 Benchmark: Cloud and Applications, March 2021, N=1184</w:t>
      </w:r>
    </w:p>
  </w:footnote>
  <w:footnote w:id="3">
    <w:p w:rsidR="00214EAE" w:rsidRPr="00842983" w:rsidRDefault="00214EAE" w:rsidP="00214EAE">
      <w:pPr>
        <w:pStyle w:val="Tekstkomentarza"/>
        <w:rPr>
          <w:i/>
          <w:iCs/>
          <w:sz w:val="16"/>
          <w:szCs w:val="16"/>
        </w:rPr>
      </w:pPr>
      <w:r w:rsidRPr="00842983">
        <w:rPr>
          <w:rStyle w:val="Odwoanieprzypisudolnego"/>
          <w:i/>
          <w:iCs/>
          <w:sz w:val="16"/>
          <w:szCs w:val="16"/>
        </w:rPr>
        <w:footnoteRef/>
      </w:r>
      <w:r w:rsidRPr="00842983">
        <w:rPr>
          <w:i/>
          <w:iCs/>
          <w:sz w:val="16"/>
          <w:szCs w:val="16"/>
        </w:rPr>
        <w:t xml:space="preserve"> </w:t>
      </w:r>
      <w:r w:rsidRPr="000E6302">
        <w:rPr>
          <w:rFonts w:eastAsia="Arial"/>
          <w:bCs/>
          <w:i/>
          <w:iCs/>
          <w:sz w:val="16"/>
          <w:szCs w:val="16"/>
        </w:rPr>
        <w:t xml:space="preserve">Forrester Consulting Total Economic Impact™ Study Commissioned by VMware, “The Total Economic Impact of VMware </w:t>
      </w:r>
      <w:proofErr w:type="spellStart"/>
      <w:r w:rsidRPr="000E6302">
        <w:rPr>
          <w:rFonts w:eastAsia="Arial"/>
          <w:bCs/>
          <w:i/>
          <w:iCs/>
          <w:sz w:val="16"/>
          <w:szCs w:val="16"/>
        </w:rPr>
        <w:t>Tanzu</w:t>
      </w:r>
      <w:proofErr w:type="spellEnd"/>
      <w:r w:rsidRPr="000E6302">
        <w:rPr>
          <w:rFonts w:eastAsia="Arial"/>
          <w:bCs/>
          <w:i/>
          <w:iCs/>
          <w:sz w:val="16"/>
          <w:szCs w:val="16"/>
        </w:rPr>
        <w:t xml:space="preserve"> Application Service (formerly Pivotal Platform)”, December 2019</w:t>
      </w:r>
    </w:p>
  </w:footnote>
  <w:footnote w:id="4">
    <w:p w:rsidR="00214EAE" w:rsidRPr="00842983" w:rsidRDefault="00214EAE" w:rsidP="00214EAE">
      <w:pPr>
        <w:pStyle w:val="Tekstprzypisudolnego"/>
        <w:rPr>
          <w:i/>
          <w:iCs/>
          <w:sz w:val="16"/>
          <w:szCs w:val="16"/>
          <w:lang w:val="en-US"/>
        </w:rPr>
      </w:pPr>
      <w:r w:rsidRPr="00842983">
        <w:rPr>
          <w:rStyle w:val="Odwoanieprzypisudolnego"/>
          <w:i/>
          <w:iCs/>
          <w:sz w:val="16"/>
          <w:szCs w:val="16"/>
        </w:rPr>
        <w:footnoteRef/>
      </w:r>
      <w:r w:rsidRPr="00842983">
        <w:rPr>
          <w:i/>
          <w:iCs/>
          <w:sz w:val="16"/>
          <w:szCs w:val="16"/>
          <w:lang w:val="en-US"/>
        </w:rPr>
        <w:t xml:space="preserve"> </w:t>
      </w:r>
      <w:r w:rsidRPr="000E6302">
        <w:rPr>
          <w:rFonts w:eastAsia="Arial"/>
          <w:bCs/>
          <w:i/>
          <w:iCs/>
          <w:sz w:val="16"/>
          <w:szCs w:val="16"/>
          <w:lang w:val="en-US"/>
        </w:rPr>
        <w:t>Forrester Consulting Total Economic Impact™ Study Commissioned by VMware, “The Total Economic Impact™ of VMware Cloud On AWS”, August 2019</w:t>
      </w:r>
    </w:p>
  </w:footnote>
  <w:footnote w:id="5">
    <w:p w:rsidR="00214EAE" w:rsidRPr="00214EAE" w:rsidRDefault="00214EAE" w:rsidP="00214EAE">
      <w:pPr>
        <w:pStyle w:val="Tekstprzypisudolnego"/>
        <w:rPr>
          <w:lang w:val="en-US"/>
        </w:rPr>
      </w:pPr>
      <w:r w:rsidRPr="00842983">
        <w:rPr>
          <w:rStyle w:val="Odwoanieprzypisudolnego"/>
          <w:i/>
          <w:iCs/>
          <w:sz w:val="16"/>
          <w:szCs w:val="16"/>
        </w:rPr>
        <w:footnoteRef/>
      </w:r>
      <w:r w:rsidRPr="00842983">
        <w:rPr>
          <w:i/>
          <w:iCs/>
          <w:sz w:val="16"/>
          <w:szCs w:val="16"/>
          <w:lang w:val="en-US"/>
        </w:rPr>
        <w:t xml:space="preserve"> </w:t>
      </w:r>
      <w:r w:rsidRPr="000E6302">
        <w:rPr>
          <w:i/>
          <w:iCs/>
          <w:color w:val="000000" w:themeColor="text1"/>
          <w:sz w:val="16"/>
          <w:szCs w:val="16"/>
          <w:lang w:val="en-US"/>
        </w:rPr>
        <w:t xml:space="preserve">IDC White Paper, sponsored by VMware, </w:t>
      </w:r>
      <w:r w:rsidRPr="000E6302">
        <w:rPr>
          <w:i/>
          <w:iCs/>
          <w:sz w:val="16"/>
          <w:szCs w:val="16"/>
          <w:lang w:val="en-US"/>
        </w:rPr>
        <w:t>“</w:t>
      </w:r>
      <w:r w:rsidR="00DF72CB">
        <w:fldChar w:fldCharType="begin"/>
      </w:r>
      <w:r w:rsidR="00DF72CB" w:rsidRPr="009D14E4">
        <w:rPr>
          <w:lang w:val="en-US"/>
        </w:rPr>
        <w:instrText>HYPERLINK "https://www.vmware.com/content/dam/learn/en/amer/fy21/pdf/691726_2020_Business_Value_Running_Applications_VMware_Cloud_AWS_VMware_Hybrid_Cloud_Environments.pdf" \h</w:instrText>
      </w:r>
      <w:r w:rsidR="00DF72CB">
        <w:fldChar w:fldCharType="separate"/>
      </w:r>
      <w:r w:rsidRPr="000E6302">
        <w:rPr>
          <w:rStyle w:val="Hipercze"/>
          <w:i/>
          <w:iCs/>
          <w:sz w:val="16"/>
          <w:szCs w:val="16"/>
          <w:lang w:val="en-US"/>
        </w:rPr>
        <w:t>The Business Value of Running Applications on VMware Cloud on AWS</w:t>
      </w:r>
      <w:r w:rsidR="00DF72CB">
        <w:fldChar w:fldCharType="end"/>
      </w:r>
      <w:r w:rsidRPr="000E6302">
        <w:rPr>
          <w:i/>
          <w:iCs/>
          <w:sz w:val="16"/>
          <w:szCs w:val="16"/>
          <w:lang w:val="en-US"/>
        </w:rPr>
        <w:t>,” #US46919520, October 2020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C0D"/>
    <w:multiLevelType w:val="hybridMultilevel"/>
    <w:tmpl w:val="EF147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14BE7"/>
    <w:multiLevelType w:val="hybridMultilevel"/>
    <w:tmpl w:val="44C21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C44"/>
    <w:rsid w:val="0006706B"/>
    <w:rsid w:val="00074DED"/>
    <w:rsid w:val="000E6302"/>
    <w:rsid w:val="00103AE0"/>
    <w:rsid w:val="00106F28"/>
    <w:rsid w:val="001A5A3C"/>
    <w:rsid w:val="00214EAE"/>
    <w:rsid w:val="00242D45"/>
    <w:rsid w:val="00256295"/>
    <w:rsid w:val="002911DD"/>
    <w:rsid w:val="002B395E"/>
    <w:rsid w:val="002E461D"/>
    <w:rsid w:val="00487AD8"/>
    <w:rsid w:val="005873EF"/>
    <w:rsid w:val="005D31DA"/>
    <w:rsid w:val="00642B29"/>
    <w:rsid w:val="006D0C17"/>
    <w:rsid w:val="00712734"/>
    <w:rsid w:val="007C781C"/>
    <w:rsid w:val="00842983"/>
    <w:rsid w:val="008A67AE"/>
    <w:rsid w:val="008C5C9C"/>
    <w:rsid w:val="008D1DC7"/>
    <w:rsid w:val="008D560C"/>
    <w:rsid w:val="00933ABE"/>
    <w:rsid w:val="00936C44"/>
    <w:rsid w:val="00937EFE"/>
    <w:rsid w:val="00944C60"/>
    <w:rsid w:val="00956309"/>
    <w:rsid w:val="009B19D8"/>
    <w:rsid w:val="009C7738"/>
    <w:rsid w:val="009D14E4"/>
    <w:rsid w:val="009F26C2"/>
    <w:rsid w:val="00A13C0E"/>
    <w:rsid w:val="00A954FC"/>
    <w:rsid w:val="00B26E68"/>
    <w:rsid w:val="00B934C7"/>
    <w:rsid w:val="00C22C62"/>
    <w:rsid w:val="00CB18C2"/>
    <w:rsid w:val="00D30AFE"/>
    <w:rsid w:val="00D522DA"/>
    <w:rsid w:val="00DA2279"/>
    <w:rsid w:val="00DF0890"/>
    <w:rsid w:val="00DF72CB"/>
    <w:rsid w:val="00E140C9"/>
    <w:rsid w:val="00E42610"/>
    <w:rsid w:val="00E600AF"/>
    <w:rsid w:val="00EB111B"/>
    <w:rsid w:val="00F12065"/>
    <w:rsid w:val="00F50B2B"/>
    <w:rsid w:val="00FB5F3D"/>
    <w:rsid w:val="00FE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2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4EAE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14EAE"/>
    <w:pPr>
      <w:spacing w:after="0" w:line="240" w:lineRule="auto"/>
    </w:pPr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4E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4E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4EAE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4EAE"/>
    <w:pPr>
      <w:spacing w:after="0" w:line="240" w:lineRule="auto"/>
    </w:pPr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4EAE"/>
    <w:rPr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214EAE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3C0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089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0890"/>
    <w:pPr>
      <w:spacing w:after="160"/>
    </w:pPr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0890"/>
    <w:rPr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39"/>
    <w:rsid w:val="00256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95630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674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38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6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7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37301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7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2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20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587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64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867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06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03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8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vmware.com/community/2021/03/31/distributed-multi-cloud-era-arrive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mware.com/products/cloud-universa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vmware.com/compan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mware.com/products/cloud-universal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1850</Words>
  <Characters>11101</Characters>
  <Application>Microsoft Office Word</Application>
  <DocSecurity>0</DocSecurity>
  <Lines>92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Borkowski</dc:creator>
  <cp:keywords/>
  <dc:description/>
  <cp:lastModifiedBy>SK</cp:lastModifiedBy>
  <cp:revision>6</cp:revision>
  <dcterms:created xsi:type="dcterms:W3CDTF">2021-04-01T07:03:00Z</dcterms:created>
  <dcterms:modified xsi:type="dcterms:W3CDTF">2021-04-01T12:55:00Z</dcterms:modified>
</cp:coreProperties>
</file>