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86" w:rsidRPr="00EB4553" w:rsidRDefault="00C52986" w:rsidP="008E0CA8">
      <w:pPr>
        <w:spacing w:after="100" w:afterAutospacing="1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B4553">
        <w:rPr>
          <w:rFonts w:cstheme="minorHAnsi"/>
          <w:b/>
          <w:bCs/>
          <w:sz w:val="28"/>
          <w:szCs w:val="28"/>
        </w:rPr>
        <w:t xml:space="preserve">VMware rozszerza </w:t>
      </w:r>
      <w:r w:rsidR="004C3AB1">
        <w:rPr>
          <w:rFonts w:cstheme="minorHAnsi"/>
          <w:b/>
          <w:bCs/>
          <w:sz w:val="28"/>
          <w:szCs w:val="28"/>
        </w:rPr>
        <w:t>wsparcie</w:t>
      </w:r>
      <w:r w:rsidRPr="00EB4553">
        <w:rPr>
          <w:rFonts w:cstheme="minorHAnsi"/>
          <w:b/>
          <w:bCs/>
          <w:sz w:val="28"/>
          <w:szCs w:val="28"/>
        </w:rPr>
        <w:t xml:space="preserve"> zarządzania </w:t>
      </w:r>
      <w:r w:rsidR="008E0CA8" w:rsidRPr="00EB4553">
        <w:rPr>
          <w:rFonts w:cstheme="minorHAnsi"/>
          <w:b/>
          <w:bCs/>
          <w:sz w:val="28"/>
          <w:szCs w:val="28"/>
        </w:rPr>
        <w:t xml:space="preserve">środowiskami </w:t>
      </w:r>
      <w:proofErr w:type="spellStart"/>
      <w:r w:rsidR="008E0CA8" w:rsidRPr="00EB4553">
        <w:rPr>
          <w:rFonts w:cstheme="minorHAnsi"/>
          <w:b/>
          <w:bCs/>
          <w:sz w:val="28"/>
          <w:szCs w:val="28"/>
        </w:rPr>
        <w:t>multi-cloud</w:t>
      </w:r>
      <w:proofErr w:type="spellEnd"/>
      <w:r w:rsidR="008E0CA8" w:rsidRPr="00EB4553">
        <w:rPr>
          <w:rFonts w:cstheme="minorHAnsi"/>
          <w:b/>
          <w:bCs/>
          <w:sz w:val="28"/>
          <w:szCs w:val="28"/>
        </w:rPr>
        <w:t xml:space="preserve"> </w:t>
      </w:r>
      <w:r w:rsidRPr="00EB4553">
        <w:rPr>
          <w:rFonts w:cstheme="minorHAnsi"/>
          <w:b/>
          <w:bCs/>
          <w:sz w:val="28"/>
          <w:szCs w:val="28"/>
        </w:rPr>
        <w:t>by zapewnić klientom elastyczność i możliwość wyboru</w:t>
      </w:r>
    </w:p>
    <w:p w:rsidR="00FF0B92" w:rsidRPr="004C06B0" w:rsidRDefault="008E0CA8" w:rsidP="00C52986">
      <w:pPr>
        <w:spacing w:after="100" w:afterAutospacing="1" w:line="276" w:lineRule="auto"/>
        <w:jc w:val="both"/>
        <w:rPr>
          <w:rFonts w:cstheme="minorHAnsi"/>
          <w:i/>
          <w:iCs/>
          <w:lang w:val="en-US"/>
        </w:rPr>
      </w:pPr>
      <w:r w:rsidRPr="004C06B0">
        <w:rPr>
          <w:rFonts w:cstheme="minorHAnsi"/>
          <w:i/>
          <w:iCs/>
          <w:lang w:val="en-US"/>
        </w:rPr>
        <w:t xml:space="preserve">VMware </w:t>
      </w:r>
      <w:proofErr w:type="spellStart"/>
      <w:r w:rsidR="004C77A9" w:rsidRPr="004C06B0">
        <w:rPr>
          <w:rFonts w:cstheme="minorHAnsi"/>
          <w:i/>
          <w:iCs/>
          <w:lang w:val="en-US"/>
        </w:rPr>
        <w:t>aktualiz</w:t>
      </w:r>
      <w:r w:rsidRPr="004C06B0">
        <w:rPr>
          <w:rFonts w:cstheme="minorHAnsi"/>
          <w:i/>
          <w:iCs/>
          <w:lang w:val="en-US"/>
        </w:rPr>
        <w:t>uje</w:t>
      </w:r>
      <w:proofErr w:type="spellEnd"/>
      <w:r w:rsidRPr="004C06B0">
        <w:rPr>
          <w:rFonts w:cstheme="minorHAnsi"/>
          <w:i/>
          <w:iCs/>
          <w:lang w:val="en-US"/>
        </w:rPr>
        <w:t xml:space="preserve"> </w:t>
      </w:r>
      <w:proofErr w:type="spellStart"/>
      <w:r w:rsidR="004C77A9" w:rsidRPr="004C06B0">
        <w:rPr>
          <w:rFonts w:cstheme="minorHAnsi"/>
          <w:i/>
          <w:iCs/>
          <w:lang w:val="en-US"/>
        </w:rPr>
        <w:t>pakiet</w:t>
      </w:r>
      <w:r w:rsidRPr="004C06B0">
        <w:rPr>
          <w:rFonts w:cstheme="minorHAnsi"/>
          <w:i/>
          <w:iCs/>
          <w:lang w:val="en-US"/>
        </w:rPr>
        <w:t>y</w:t>
      </w:r>
      <w:proofErr w:type="spellEnd"/>
      <w:r w:rsidR="004C77A9" w:rsidRPr="004C06B0">
        <w:rPr>
          <w:rFonts w:cstheme="minorHAnsi"/>
          <w:i/>
          <w:iCs/>
          <w:lang w:val="en-US"/>
        </w:rPr>
        <w:t xml:space="preserve"> VMware </w:t>
      </w:r>
      <w:proofErr w:type="spellStart"/>
      <w:r w:rsidR="004C77A9" w:rsidRPr="004C06B0">
        <w:rPr>
          <w:rFonts w:cstheme="minorHAnsi"/>
          <w:i/>
          <w:iCs/>
          <w:lang w:val="en-US"/>
        </w:rPr>
        <w:t>vRealize</w:t>
      </w:r>
      <w:proofErr w:type="spellEnd"/>
      <w:r w:rsidR="004C77A9" w:rsidRPr="004C06B0">
        <w:rPr>
          <w:rFonts w:cstheme="minorHAnsi"/>
          <w:i/>
          <w:iCs/>
          <w:lang w:val="en-US"/>
        </w:rPr>
        <w:t xml:space="preserve"> Cloud Management </w:t>
      </w:r>
      <w:proofErr w:type="spellStart"/>
      <w:r w:rsidR="004C77A9" w:rsidRPr="004C06B0">
        <w:rPr>
          <w:rFonts w:cstheme="minorHAnsi"/>
          <w:i/>
          <w:iCs/>
          <w:lang w:val="en-US"/>
        </w:rPr>
        <w:t>i</w:t>
      </w:r>
      <w:proofErr w:type="spellEnd"/>
      <w:r w:rsidR="004C77A9" w:rsidRPr="004C06B0">
        <w:rPr>
          <w:rFonts w:cstheme="minorHAnsi"/>
          <w:i/>
          <w:iCs/>
          <w:lang w:val="en-US"/>
        </w:rPr>
        <w:t xml:space="preserve"> </w:t>
      </w:r>
      <w:proofErr w:type="spellStart"/>
      <w:r w:rsidR="004C77A9" w:rsidRPr="004C06B0">
        <w:rPr>
          <w:rFonts w:cstheme="minorHAnsi"/>
          <w:i/>
          <w:iCs/>
          <w:lang w:val="en-US"/>
        </w:rPr>
        <w:t>CloudHealth</w:t>
      </w:r>
      <w:proofErr w:type="spellEnd"/>
      <w:r w:rsidR="004C77A9" w:rsidRPr="004C06B0">
        <w:rPr>
          <w:rFonts w:cstheme="minorHAnsi"/>
          <w:i/>
          <w:iCs/>
          <w:lang w:val="en-US"/>
        </w:rPr>
        <w:t xml:space="preserve"> </w:t>
      </w:r>
      <w:r w:rsidRPr="004C06B0">
        <w:rPr>
          <w:rFonts w:cstheme="minorHAnsi"/>
          <w:i/>
          <w:iCs/>
          <w:lang w:val="en-US"/>
        </w:rPr>
        <w:t xml:space="preserve">by </w:t>
      </w:r>
      <w:r w:rsidR="004C77A9" w:rsidRPr="004C06B0">
        <w:rPr>
          <w:rFonts w:cstheme="minorHAnsi"/>
          <w:i/>
          <w:iCs/>
          <w:lang w:val="en-US"/>
        </w:rPr>
        <w:t xml:space="preserve">VMware Deepen Multi-Cloud Support </w:t>
      </w:r>
      <w:proofErr w:type="spellStart"/>
      <w:r w:rsidR="004C77A9" w:rsidRPr="004C06B0">
        <w:rPr>
          <w:rFonts w:cstheme="minorHAnsi"/>
          <w:i/>
          <w:iCs/>
          <w:lang w:val="en-US"/>
        </w:rPr>
        <w:t>dla</w:t>
      </w:r>
      <w:proofErr w:type="spellEnd"/>
      <w:r w:rsidR="004C77A9" w:rsidRPr="004C06B0">
        <w:rPr>
          <w:rFonts w:cstheme="minorHAnsi"/>
          <w:i/>
          <w:iCs/>
          <w:lang w:val="en-US"/>
        </w:rPr>
        <w:t xml:space="preserve"> Amazon Web Services, Google Cloud, Microsoft Azure </w:t>
      </w:r>
      <w:proofErr w:type="spellStart"/>
      <w:r w:rsidR="004C77A9" w:rsidRPr="004C06B0">
        <w:rPr>
          <w:rFonts w:cstheme="minorHAnsi"/>
          <w:i/>
          <w:iCs/>
          <w:lang w:val="en-US"/>
        </w:rPr>
        <w:t>i</w:t>
      </w:r>
      <w:proofErr w:type="spellEnd"/>
      <w:r w:rsidR="004C77A9" w:rsidRPr="004C06B0">
        <w:rPr>
          <w:rFonts w:cstheme="minorHAnsi"/>
          <w:i/>
          <w:iCs/>
          <w:lang w:val="en-US"/>
        </w:rPr>
        <w:t xml:space="preserve"> VMware Cloud on AWS</w:t>
      </w:r>
      <w:r w:rsidRPr="004C06B0">
        <w:rPr>
          <w:rFonts w:cstheme="minorHAnsi"/>
          <w:i/>
          <w:iCs/>
          <w:lang w:val="en-US"/>
        </w:rPr>
        <w:t>.</w:t>
      </w:r>
    </w:p>
    <w:p w:rsidR="004C77A9" w:rsidRPr="00EB4553" w:rsidRDefault="004C77A9" w:rsidP="00C52986">
      <w:pPr>
        <w:spacing w:after="120" w:line="276" w:lineRule="auto"/>
        <w:jc w:val="both"/>
        <w:rPr>
          <w:rFonts w:cstheme="minorHAnsi"/>
        </w:rPr>
      </w:pPr>
      <w:r w:rsidRPr="00EB4553">
        <w:rPr>
          <w:rFonts w:cstheme="minorHAnsi"/>
        </w:rPr>
        <w:t>Firma VMware</w:t>
      </w:r>
      <w:r w:rsidR="00C52986" w:rsidRPr="00EB4553">
        <w:rPr>
          <w:rFonts w:cstheme="minorHAnsi"/>
        </w:rPr>
        <w:t xml:space="preserve"> zaprezentowała właśnie </w:t>
      </w:r>
      <w:r w:rsidR="004C3AB1">
        <w:rPr>
          <w:rFonts w:cstheme="minorHAnsi"/>
        </w:rPr>
        <w:t xml:space="preserve">kolejne </w:t>
      </w:r>
      <w:r w:rsidRPr="00EB4553">
        <w:rPr>
          <w:rFonts w:cstheme="minorHAnsi"/>
        </w:rPr>
        <w:t xml:space="preserve">innowacje w portfolio </w:t>
      </w:r>
      <w:r w:rsidR="00C52986" w:rsidRPr="00EB4553">
        <w:rPr>
          <w:rFonts w:cstheme="minorHAnsi"/>
        </w:rPr>
        <w:t xml:space="preserve">rozwiązań do </w:t>
      </w:r>
      <w:r w:rsidRPr="00EB4553">
        <w:rPr>
          <w:rFonts w:cstheme="minorHAnsi"/>
        </w:rPr>
        <w:t>zarządzania chmurą</w:t>
      </w:r>
      <w:r w:rsidR="004C3AB1">
        <w:rPr>
          <w:rFonts w:cstheme="minorHAnsi"/>
        </w:rPr>
        <w:t xml:space="preserve"> – </w:t>
      </w:r>
      <w:hyperlink r:id="rId6" w:history="1">
        <w:proofErr w:type="spellStart"/>
        <w:r w:rsidRPr="00EB4553">
          <w:rPr>
            <w:rStyle w:val="Hipercze"/>
            <w:rFonts w:cstheme="minorHAnsi"/>
          </w:rPr>
          <w:t>CloudHealth</w:t>
        </w:r>
        <w:proofErr w:type="spellEnd"/>
        <w:r w:rsidRPr="00EB4553">
          <w:rPr>
            <w:rStyle w:val="Hipercze"/>
            <w:rFonts w:cstheme="minorHAnsi"/>
          </w:rPr>
          <w:t xml:space="preserve"> </w:t>
        </w:r>
        <w:r w:rsidR="0051447A" w:rsidRPr="00EB4553">
          <w:rPr>
            <w:rStyle w:val="Hipercze"/>
            <w:rFonts w:cstheme="minorHAnsi"/>
          </w:rPr>
          <w:t xml:space="preserve">by </w:t>
        </w:r>
        <w:proofErr w:type="spellStart"/>
        <w:r w:rsidRPr="00EB4553">
          <w:rPr>
            <w:rStyle w:val="Hipercze"/>
            <w:rFonts w:cstheme="minorHAnsi"/>
          </w:rPr>
          <w:t>VMware</w:t>
        </w:r>
        <w:proofErr w:type="spellEnd"/>
      </w:hyperlink>
      <w:r w:rsidRPr="00EB4553">
        <w:rPr>
          <w:rFonts w:cstheme="minorHAnsi"/>
        </w:rPr>
        <w:t xml:space="preserve"> i </w:t>
      </w:r>
      <w:hyperlink r:id="rId7" w:history="1">
        <w:proofErr w:type="spellStart"/>
        <w:r w:rsidRPr="00EB4553">
          <w:rPr>
            <w:rStyle w:val="Hipercze"/>
            <w:rFonts w:cstheme="minorHAnsi"/>
          </w:rPr>
          <w:t>VMware</w:t>
        </w:r>
        <w:proofErr w:type="spellEnd"/>
        <w:r w:rsidRPr="00EB4553">
          <w:rPr>
            <w:rStyle w:val="Hipercze"/>
            <w:rFonts w:cstheme="minorHAnsi"/>
          </w:rPr>
          <w:t xml:space="preserve"> </w:t>
        </w:r>
        <w:proofErr w:type="spellStart"/>
        <w:r w:rsidRPr="00EB4553">
          <w:rPr>
            <w:rStyle w:val="Hipercze"/>
            <w:rFonts w:cstheme="minorHAnsi"/>
          </w:rPr>
          <w:t>vRealize</w:t>
        </w:r>
        <w:proofErr w:type="spellEnd"/>
        <w:r w:rsidRPr="00EB4553">
          <w:rPr>
            <w:rStyle w:val="Hipercze"/>
            <w:rFonts w:cstheme="minorHAnsi"/>
          </w:rPr>
          <w:t xml:space="preserve"> Cloud Management</w:t>
        </w:r>
      </w:hyperlink>
      <w:r w:rsidRPr="00EB4553">
        <w:rPr>
          <w:rFonts w:cstheme="minorHAnsi"/>
        </w:rPr>
        <w:t xml:space="preserve"> </w:t>
      </w:r>
      <w:r w:rsidR="008E0CA8" w:rsidRPr="00EB4553">
        <w:rPr>
          <w:rFonts w:cstheme="minorHAnsi"/>
        </w:rPr>
        <w:t xml:space="preserve">w postaci </w:t>
      </w:r>
      <w:proofErr w:type="spellStart"/>
      <w:r w:rsidRPr="00EB4553">
        <w:rPr>
          <w:rFonts w:cstheme="minorHAnsi"/>
        </w:rPr>
        <w:t>on-premise</w:t>
      </w:r>
      <w:proofErr w:type="spellEnd"/>
      <w:r w:rsidR="00C52986" w:rsidRPr="00EB4553">
        <w:rPr>
          <w:rFonts w:cstheme="minorHAnsi"/>
        </w:rPr>
        <w:t xml:space="preserve"> oraz </w:t>
      </w:r>
      <w:proofErr w:type="spellStart"/>
      <w:r w:rsidR="008E0CA8" w:rsidRPr="00EB4553">
        <w:rPr>
          <w:rFonts w:cstheme="minorHAnsi"/>
        </w:rPr>
        <w:t>SaaS</w:t>
      </w:r>
      <w:proofErr w:type="spellEnd"/>
      <w:r w:rsidR="008E0CA8" w:rsidRPr="00EB4553">
        <w:rPr>
          <w:rFonts w:cstheme="minorHAnsi"/>
        </w:rPr>
        <w:t xml:space="preserve"> (</w:t>
      </w:r>
      <w:r w:rsidRPr="00EB4553">
        <w:rPr>
          <w:rFonts w:cstheme="minorHAnsi"/>
        </w:rPr>
        <w:t>oprogramowanie jako usługa</w:t>
      </w:r>
      <w:r w:rsidR="008E0CA8" w:rsidRPr="00EB4553">
        <w:rPr>
          <w:rFonts w:cstheme="minorHAnsi"/>
        </w:rPr>
        <w:t xml:space="preserve">). </w:t>
      </w:r>
      <w:r w:rsidR="004C3AB1">
        <w:rPr>
          <w:rFonts w:cstheme="minorHAnsi"/>
        </w:rPr>
        <w:t>U</w:t>
      </w:r>
      <w:r w:rsidRPr="00EB4553">
        <w:rPr>
          <w:rFonts w:cstheme="minorHAnsi"/>
        </w:rPr>
        <w:t xml:space="preserve">lepszone </w:t>
      </w:r>
      <w:r w:rsidR="004C3AB1">
        <w:rPr>
          <w:rFonts w:cstheme="minorHAnsi"/>
        </w:rPr>
        <w:t xml:space="preserve">rozwiązania </w:t>
      </w:r>
      <w:r w:rsidR="008E0CA8" w:rsidRPr="00EB4553">
        <w:rPr>
          <w:rFonts w:cstheme="minorHAnsi"/>
        </w:rPr>
        <w:t>ułatwią</w:t>
      </w:r>
      <w:r w:rsidRPr="00EB4553">
        <w:rPr>
          <w:rFonts w:cstheme="minorHAnsi"/>
        </w:rPr>
        <w:t xml:space="preserve"> klientom monitorowanie, zabezpieczenie, optymalizację i automatyzację rosnącej liczby </w:t>
      </w:r>
      <w:r w:rsidR="004C3AB1">
        <w:rPr>
          <w:rFonts w:cstheme="minorHAnsi"/>
        </w:rPr>
        <w:t xml:space="preserve">posiadanych </w:t>
      </w:r>
      <w:r w:rsidR="008E0CA8" w:rsidRPr="00EB4553">
        <w:rPr>
          <w:rFonts w:cstheme="minorHAnsi"/>
        </w:rPr>
        <w:t xml:space="preserve">usług </w:t>
      </w:r>
      <w:proofErr w:type="spellStart"/>
      <w:r w:rsidRPr="00EB4553">
        <w:rPr>
          <w:rFonts w:cstheme="minorHAnsi"/>
        </w:rPr>
        <w:t>VMware</w:t>
      </w:r>
      <w:proofErr w:type="spellEnd"/>
      <w:r w:rsidRPr="00EB4553">
        <w:rPr>
          <w:rFonts w:cstheme="minorHAnsi"/>
        </w:rPr>
        <w:t xml:space="preserve"> Cloud </w:t>
      </w:r>
      <w:r w:rsidR="008E0CA8" w:rsidRPr="00EB4553">
        <w:rPr>
          <w:rFonts w:cstheme="minorHAnsi"/>
        </w:rPr>
        <w:t xml:space="preserve">oraz </w:t>
      </w:r>
      <w:r w:rsidRPr="00EB4553">
        <w:rPr>
          <w:rFonts w:cstheme="minorHAnsi"/>
        </w:rPr>
        <w:t xml:space="preserve">natywnych </w:t>
      </w:r>
      <w:r w:rsidR="008E0CA8" w:rsidRPr="00EB4553">
        <w:rPr>
          <w:rFonts w:cstheme="minorHAnsi"/>
        </w:rPr>
        <w:t xml:space="preserve">dla </w:t>
      </w:r>
      <w:r w:rsidRPr="00EB4553">
        <w:rPr>
          <w:rFonts w:cstheme="minorHAnsi"/>
        </w:rPr>
        <w:t>chmury publicznej.</w:t>
      </w:r>
    </w:p>
    <w:p w:rsidR="004C77A9" w:rsidRPr="00EB4553" w:rsidRDefault="004C77A9" w:rsidP="00C52986">
      <w:pPr>
        <w:spacing w:after="120" w:line="276" w:lineRule="auto"/>
        <w:jc w:val="both"/>
        <w:rPr>
          <w:rFonts w:cstheme="minorHAnsi"/>
        </w:rPr>
      </w:pPr>
      <w:r w:rsidRPr="00EB4553">
        <w:rPr>
          <w:rFonts w:cstheme="minorHAnsi"/>
        </w:rPr>
        <w:t xml:space="preserve">„Przedsiębiorstwa przyjmują podejście oparte </w:t>
      </w:r>
      <w:r w:rsidR="008E0CA8" w:rsidRPr="00EB4553">
        <w:rPr>
          <w:rFonts w:cstheme="minorHAnsi"/>
        </w:rPr>
        <w:t xml:space="preserve">o model </w:t>
      </w:r>
      <w:proofErr w:type="spellStart"/>
      <w:r w:rsidR="008E0CA8" w:rsidRPr="00EB4553">
        <w:rPr>
          <w:rFonts w:cstheme="minorHAnsi"/>
        </w:rPr>
        <w:t>multi-cloud</w:t>
      </w:r>
      <w:proofErr w:type="spellEnd"/>
      <w:r w:rsidRPr="00EB4553">
        <w:rPr>
          <w:rFonts w:cstheme="minorHAnsi"/>
        </w:rPr>
        <w:t xml:space="preserve"> </w:t>
      </w:r>
      <w:r w:rsidR="008E0CA8" w:rsidRPr="00EB4553">
        <w:rPr>
          <w:rFonts w:cstheme="minorHAnsi"/>
        </w:rPr>
        <w:t xml:space="preserve">by mieć </w:t>
      </w:r>
      <w:r w:rsidRPr="00EB4553">
        <w:rPr>
          <w:rFonts w:cstheme="minorHAnsi"/>
        </w:rPr>
        <w:t>wyb</w:t>
      </w:r>
      <w:r w:rsidR="008E0CA8" w:rsidRPr="00EB4553">
        <w:rPr>
          <w:rFonts w:cstheme="minorHAnsi"/>
        </w:rPr>
        <w:t>ór</w:t>
      </w:r>
      <w:r w:rsidRPr="00EB4553">
        <w:rPr>
          <w:rFonts w:cstheme="minorHAnsi"/>
        </w:rPr>
        <w:t xml:space="preserve"> i</w:t>
      </w:r>
      <w:r w:rsidR="008E0CA8" w:rsidRPr="00EB4553">
        <w:rPr>
          <w:rFonts w:cstheme="minorHAnsi"/>
        </w:rPr>
        <w:t xml:space="preserve"> odpowiednią </w:t>
      </w:r>
      <w:r w:rsidRPr="00EB4553">
        <w:rPr>
          <w:rFonts w:cstheme="minorHAnsi"/>
        </w:rPr>
        <w:t>elastycznoś</w:t>
      </w:r>
      <w:r w:rsidR="008E0CA8" w:rsidRPr="00EB4553">
        <w:rPr>
          <w:rFonts w:cstheme="minorHAnsi"/>
        </w:rPr>
        <w:t>ć. Jednocześnie s</w:t>
      </w:r>
      <w:r w:rsidRPr="00EB4553">
        <w:rPr>
          <w:rFonts w:cstheme="minorHAnsi"/>
        </w:rPr>
        <w:t xml:space="preserve">toją przed wyzwaniem związanym z wdrażaniem, zarządzaniem i lepszym zabezpieczaniem swoich aplikacji w chmurach” </w:t>
      </w:r>
      <w:r w:rsidR="004C3AB1">
        <w:rPr>
          <w:rFonts w:cstheme="minorHAnsi"/>
        </w:rPr>
        <w:t>–</w:t>
      </w:r>
      <w:r w:rsidRPr="00EB4553">
        <w:rPr>
          <w:rFonts w:cstheme="minorHAnsi"/>
        </w:rPr>
        <w:t xml:space="preserve"> powiedział</w:t>
      </w:r>
      <w:r w:rsidR="008E0CA8" w:rsidRPr="00EB4553">
        <w:rPr>
          <w:rFonts w:cstheme="minorHAnsi"/>
        </w:rPr>
        <w:t>a</w:t>
      </w:r>
      <w:r w:rsidRPr="00EB4553">
        <w:rPr>
          <w:rFonts w:cstheme="minorHAnsi"/>
        </w:rPr>
        <w:t xml:space="preserve"> </w:t>
      </w:r>
      <w:proofErr w:type="spellStart"/>
      <w:r w:rsidRPr="00EB4553">
        <w:rPr>
          <w:rFonts w:cstheme="minorHAnsi"/>
        </w:rPr>
        <w:t>Purnima</w:t>
      </w:r>
      <w:proofErr w:type="spellEnd"/>
      <w:r w:rsidRPr="00EB4553">
        <w:rPr>
          <w:rFonts w:cstheme="minorHAnsi"/>
        </w:rPr>
        <w:t xml:space="preserve"> </w:t>
      </w:r>
      <w:proofErr w:type="spellStart"/>
      <w:r w:rsidRPr="00EB4553">
        <w:rPr>
          <w:rFonts w:cstheme="minorHAnsi"/>
        </w:rPr>
        <w:t>Padmanabhan</w:t>
      </w:r>
      <w:proofErr w:type="spellEnd"/>
      <w:r w:rsidRPr="00EB4553">
        <w:rPr>
          <w:rFonts w:cstheme="minorHAnsi"/>
        </w:rPr>
        <w:t>, wiceprezes i</w:t>
      </w:r>
      <w:r w:rsidR="00D357B0" w:rsidRPr="00EB4553">
        <w:rPr>
          <w:rFonts w:cstheme="minorHAnsi"/>
        </w:rPr>
        <w:t> </w:t>
      </w:r>
      <w:r w:rsidRPr="00EB4553">
        <w:rPr>
          <w:rFonts w:cstheme="minorHAnsi"/>
        </w:rPr>
        <w:t xml:space="preserve">dyrektor generalny ds. </w:t>
      </w:r>
      <w:r w:rsidR="00D357B0" w:rsidRPr="00EB4553">
        <w:rPr>
          <w:rFonts w:cstheme="minorHAnsi"/>
        </w:rPr>
        <w:t>z</w:t>
      </w:r>
      <w:r w:rsidRPr="00EB4553">
        <w:rPr>
          <w:rFonts w:cstheme="minorHAnsi"/>
        </w:rPr>
        <w:t xml:space="preserve">arządzania chmurą w VMware. „VMware sprawia, że złożoność zarządzania chmurami </w:t>
      </w:r>
      <w:r w:rsidR="004C3AB1">
        <w:rPr>
          <w:rFonts w:cstheme="minorHAnsi"/>
        </w:rPr>
        <w:t xml:space="preserve">staje się niezauważalna. </w:t>
      </w:r>
      <w:r w:rsidRPr="00EB4553">
        <w:rPr>
          <w:rFonts w:cstheme="minorHAnsi"/>
        </w:rPr>
        <w:t>Zapewniając spójne wyceny, bezpieczeństwo, nadzór, operacje i</w:t>
      </w:r>
      <w:r w:rsidR="00D357B0" w:rsidRPr="00EB4553">
        <w:rPr>
          <w:rFonts w:cstheme="minorHAnsi"/>
        </w:rPr>
        <w:t> </w:t>
      </w:r>
      <w:r w:rsidRPr="00EB4553">
        <w:rPr>
          <w:rFonts w:cstheme="minorHAnsi"/>
        </w:rPr>
        <w:t>automatyzację usług w różnych chmurach, umożliwia</w:t>
      </w:r>
      <w:r w:rsidR="004C3AB1">
        <w:rPr>
          <w:rFonts w:cstheme="minorHAnsi"/>
        </w:rPr>
        <w:t>my</w:t>
      </w:r>
      <w:r w:rsidRPr="00EB4553">
        <w:rPr>
          <w:rFonts w:cstheme="minorHAnsi"/>
        </w:rPr>
        <w:t xml:space="preserve"> klientom osiągnięcie wyższej elastyczności aplikacji i biznesu”.</w:t>
      </w:r>
    </w:p>
    <w:p w:rsidR="004C77A9" w:rsidRPr="00EB4553" w:rsidRDefault="004C77A9" w:rsidP="00C52986">
      <w:pPr>
        <w:spacing w:after="120" w:line="276" w:lineRule="auto"/>
        <w:jc w:val="both"/>
        <w:rPr>
          <w:rFonts w:cstheme="minorHAnsi"/>
          <w:b/>
          <w:bCs/>
        </w:rPr>
      </w:pPr>
      <w:r w:rsidRPr="00EB4553">
        <w:rPr>
          <w:rFonts w:cstheme="minorHAnsi"/>
          <w:b/>
          <w:bCs/>
        </w:rPr>
        <w:t xml:space="preserve">Zwiększona elastyczność IT i </w:t>
      </w:r>
      <w:r w:rsidR="00A35F96" w:rsidRPr="00EB4553">
        <w:rPr>
          <w:rFonts w:cstheme="minorHAnsi"/>
          <w:b/>
          <w:bCs/>
        </w:rPr>
        <w:t xml:space="preserve">poprawa współczynnika </w:t>
      </w:r>
      <w:proofErr w:type="spellStart"/>
      <w:r w:rsidR="00A35F96" w:rsidRPr="00EB4553">
        <w:rPr>
          <w:rFonts w:cstheme="minorHAnsi"/>
          <w:b/>
          <w:bCs/>
        </w:rPr>
        <w:t>time-to-value</w:t>
      </w:r>
      <w:proofErr w:type="spellEnd"/>
      <w:r w:rsidR="00A35F96" w:rsidRPr="00EB4553">
        <w:rPr>
          <w:rFonts w:cstheme="minorHAnsi"/>
          <w:b/>
          <w:bCs/>
        </w:rPr>
        <w:t xml:space="preserve"> </w:t>
      </w:r>
    </w:p>
    <w:p w:rsidR="004C77A9" w:rsidRPr="00EB4553" w:rsidRDefault="005C67BA" w:rsidP="00C52986">
      <w:pPr>
        <w:spacing w:after="120" w:line="276" w:lineRule="auto"/>
        <w:jc w:val="both"/>
        <w:rPr>
          <w:rFonts w:cstheme="minorHAnsi"/>
        </w:rPr>
      </w:pPr>
      <w:hyperlink r:id="rId8" w:history="1">
        <w:proofErr w:type="spellStart"/>
        <w:r w:rsidR="004C77A9" w:rsidRPr="00EB4553">
          <w:rPr>
            <w:rStyle w:val="Hipercze"/>
            <w:rFonts w:cstheme="minorHAnsi"/>
          </w:rPr>
          <w:t>VMware</w:t>
        </w:r>
        <w:proofErr w:type="spellEnd"/>
        <w:r w:rsidR="004C77A9" w:rsidRPr="00EB4553">
          <w:rPr>
            <w:rStyle w:val="Hipercze"/>
            <w:rFonts w:cstheme="minorHAnsi"/>
          </w:rPr>
          <w:t xml:space="preserve"> </w:t>
        </w:r>
        <w:proofErr w:type="spellStart"/>
        <w:r w:rsidR="004C77A9" w:rsidRPr="00EB4553">
          <w:rPr>
            <w:rStyle w:val="Hipercze"/>
            <w:rFonts w:cstheme="minorHAnsi"/>
          </w:rPr>
          <w:t>vRealize</w:t>
        </w:r>
        <w:proofErr w:type="spellEnd"/>
        <w:r w:rsidR="004C77A9" w:rsidRPr="00EB4553">
          <w:rPr>
            <w:rStyle w:val="Hipercze"/>
            <w:rFonts w:cstheme="minorHAnsi"/>
          </w:rPr>
          <w:t xml:space="preserve"> Automation 8.4</w:t>
        </w:r>
      </w:hyperlink>
      <w:r w:rsidR="004C77A9" w:rsidRPr="00EB4553">
        <w:rPr>
          <w:rFonts w:cstheme="minorHAnsi"/>
        </w:rPr>
        <w:t xml:space="preserve"> zapewni nowe i udoskonalone możliwości</w:t>
      </w:r>
      <w:r w:rsidR="00A35F96" w:rsidRPr="00EB4553">
        <w:rPr>
          <w:rFonts w:cstheme="minorHAnsi"/>
        </w:rPr>
        <w:t xml:space="preserve">, które spełnią wymagania </w:t>
      </w:r>
      <w:r w:rsidR="004C77A9" w:rsidRPr="00EB4553">
        <w:rPr>
          <w:rFonts w:cstheme="minorHAnsi"/>
        </w:rPr>
        <w:t>klientów w zakresie nowoczesnej</w:t>
      </w:r>
      <w:r w:rsidR="00A35F96" w:rsidRPr="00EB4553">
        <w:rPr>
          <w:rFonts w:cstheme="minorHAnsi"/>
        </w:rPr>
        <w:t xml:space="preserve">, </w:t>
      </w:r>
      <w:r w:rsidR="004C77A9" w:rsidRPr="00EB4553">
        <w:rPr>
          <w:rFonts w:cstheme="minorHAnsi"/>
        </w:rPr>
        <w:t>samoobsługowej infrastruktury wielochmurowej, inteligentnej automatyzacji sieci i sterowanej zdarzeniami</w:t>
      </w:r>
      <w:r w:rsidR="00A35F96" w:rsidRPr="00EB4553">
        <w:rPr>
          <w:rFonts w:cstheme="minorHAnsi"/>
        </w:rPr>
        <w:t xml:space="preserve"> automatyzacji konfiguracji</w:t>
      </w:r>
      <w:r w:rsidR="004C77A9" w:rsidRPr="00EB4553">
        <w:rPr>
          <w:rFonts w:cstheme="minorHAnsi"/>
        </w:rPr>
        <w:t xml:space="preserve">. </w:t>
      </w:r>
      <w:r w:rsidR="00A35F96" w:rsidRPr="00EB4553">
        <w:rPr>
          <w:rFonts w:cstheme="minorHAnsi"/>
        </w:rPr>
        <w:t>N</w:t>
      </w:r>
      <w:r w:rsidR="004C77A9" w:rsidRPr="00EB4553">
        <w:rPr>
          <w:rFonts w:cstheme="minorHAnsi"/>
        </w:rPr>
        <w:t xml:space="preserve">owa wersja </w:t>
      </w:r>
      <w:r w:rsidR="00A35F96" w:rsidRPr="00EB4553">
        <w:rPr>
          <w:rFonts w:cstheme="minorHAnsi"/>
        </w:rPr>
        <w:t xml:space="preserve">platformy </w:t>
      </w:r>
      <w:r w:rsidR="004C77A9" w:rsidRPr="00EB4553">
        <w:rPr>
          <w:rFonts w:cstheme="minorHAnsi"/>
        </w:rPr>
        <w:t>będzie</w:t>
      </w:r>
      <w:r w:rsidR="00A35F96" w:rsidRPr="00EB4553">
        <w:rPr>
          <w:rFonts w:cstheme="minorHAnsi"/>
        </w:rPr>
        <w:t xml:space="preserve"> oferować </w:t>
      </w:r>
      <w:r w:rsidR="004C77A9" w:rsidRPr="00EB4553">
        <w:rPr>
          <w:rFonts w:cstheme="minorHAnsi"/>
        </w:rPr>
        <w:t xml:space="preserve">ściślejszą integrację z </w:t>
      </w:r>
      <w:r w:rsidR="00A534CA">
        <w:rPr>
          <w:rFonts w:cstheme="minorHAnsi"/>
        </w:rPr>
        <w:t>projektami</w:t>
      </w:r>
      <w:r w:rsidR="00A534CA" w:rsidRPr="00EB4553">
        <w:rPr>
          <w:rFonts w:cstheme="minorHAnsi"/>
        </w:rPr>
        <w:t xml:space="preserve"> </w:t>
      </w:r>
      <w:proofErr w:type="spellStart"/>
      <w:r w:rsidR="004C77A9" w:rsidRPr="00EB4553">
        <w:rPr>
          <w:rFonts w:cstheme="minorHAnsi"/>
        </w:rPr>
        <w:t>open</w:t>
      </w:r>
      <w:proofErr w:type="spellEnd"/>
      <w:r w:rsidR="004C77A9" w:rsidRPr="00EB4553">
        <w:rPr>
          <w:rFonts w:cstheme="minorHAnsi"/>
        </w:rPr>
        <w:t xml:space="preserve"> </w:t>
      </w:r>
      <w:proofErr w:type="spellStart"/>
      <w:r w:rsidR="004C77A9" w:rsidRPr="00EB4553">
        <w:rPr>
          <w:rFonts w:cstheme="minorHAnsi"/>
        </w:rPr>
        <w:t>source</w:t>
      </w:r>
      <w:proofErr w:type="spellEnd"/>
      <w:r w:rsidR="00A117DD">
        <w:rPr>
          <w:rFonts w:cstheme="minorHAnsi"/>
        </w:rPr>
        <w:t xml:space="preserve"> w ramach</w:t>
      </w:r>
      <w:r w:rsidR="004C77A9" w:rsidRPr="00EB4553">
        <w:rPr>
          <w:rFonts w:cstheme="minorHAnsi"/>
        </w:rPr>
        <w:t xml:space="preserve"> </w:t>
      </w:r>
      <w:hyperlink r:id="rId9" w:history="1">
        <w:r w:rsidR="004C77A9" w:rsidRPr="00EB4553">
          <w:rPr>
            <w:rStyle w:val="Hipercze"/>
            <w:rFonts w:cstheme="minorHAnsi"/>
          </w:rPr>
          <w:t>projektu Salt</w:t>
        </w:r>
      </w:hyperlink>
      <w:r w:rsidR="004C77A9" w:rsidRPr="00EB4553">
        <w:rPr>
          <w:rFonts w:cstheme="minorHAnsi"/>
        </w:rPr>
        <w:t xml:space="preserve">, a także zaawansowane udostępnianie i zarządzanie wieloma chmurami w Google Cloud, Microsoft </w:t>
      </w:r>
      <w:proofErr w:type="spellStart"/>
      <w:r w:rsidR="004C77A9" w:rsidRPr="00EB4553">
        <w:rPr>
          <w:rFonts w:cstheme="minorHAnsi"/>
        </w:rPr>
        <w:t>Azure</w:t>
      </w:r>
      <w:proofErr w:type="spellEnd"/>
      <w:r w:rsidR="004C77A9" w:rsidRPr="00EB4553">
        <w:rPr>
          <w:rFonts w:cstheme="minorHAnsi"/>
        </w:rPr>
        <w:t xml:space="preserve"> </w:t>
      </w:r>
      <w:r w:rsidR="00A35F96" w:rsidRPr="00EB4553">
        <w:rPr>
          <w:rFonts w:cstheme="minorHAnsi"/>
        </w:rPr>
        <w:t>oraz</w:t>
      </w:r>
      <w:r w:rsidR="004C77A9" w:rsidRPr="00EB4553">
        <w:rPr>
          <w:rFonts w:cstheme="minorHAnsi"/>
        </w:rPr>
        <w:t xml:space="preserve"> </w:t>
      </w:r>
      <w:proofErr w:type="spellStart"/>
      <w:r w:rsidR="004C77A9" w:rsidRPr="00EB4553">
        <w:rPr>
          <w:rFonts w:cstheme="minorHAnsi"/>
        </w:rPr>
        <w:t>VMware</w:t>
      </w:r>
      <w:proofErr w:type="spellEnd"/>
      <w:r w:rsidR="004C77A9" w:rsidRPr="00EB4553">
        <w:rPr>
          <w:rFonts w:cstheme="minorHAnsi"/>
        </w:rPr>
        <w:t xml:space="preserve"> Cloud. Kluczowe funkcje</w:t>
      </w:r>
      <w:r w:rsidR="004C3AB1">
        <w:rPr>
          <w:rFonts w:cstheme="minorHAnsi"/>
        </w:rPr>
        <w:t xml:space="preserve"> obejmują</w:t>
      </w:r>
      <w:r w:rsidR="00A35F96" w:rsidRPr="00EB4553">
        <w:rPr>
          <w:rFonts w:cstheme="minorHAnsi"/>
        </w:rPr>
        <w:t xml:space="preserve">: </w:t>
      </w:r>
    </w:p>
    <w:p w:rsidR="004C77A9" w:rsidRPr="00EB4553" w:rsidRDefault="00A35F96" w:rsidP="00C52986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u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lepszon</w:t>
      </w:r>
      <w:r w:rsidR="004C3AB1">
        <w:rPr>
          <w:rFonts w:cstheme="minorHAnsi"/>
          <w:b/>
          <w:bCs/>
          <w:sz w:val="22"/>
          <w:szCs w:val="22"/>
          <w:lang w:val="pl-PL"/>
        </w:rPr>
        <w:t>e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="004C3AB1">
        <w:rPr>
          <w:rFonts w:cstheme="minorHAnsi"/>
          <w:b/>
          <w:bCs/>
          <w:sz w:val="22"/>
          <w:szCs w:val="22"/>
          <w:lang w:val="pl-PL"/>
        </w:rPr>
        <w:t xml:space="preserve">wsparcie w 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chmur</w:t>
      </w:r>
      <w:r w:rsidR="004C3AB1">
        <w:rPr>
          <w:rFonts w:cstheme="minorHAnsi"/>
          <w:b/>
          <w:bCs/>
          <w:sz w:val="22"/>
          <w:szCs w:val="22"/>
          <w:lang w:val="pl-PL"/>
        </w:rPr>
        <w:t>ze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publiczn</w:t>
      </w:r>
      <w:r w:rsidR="004C3AB1">
        <w:rPr>
          <w:rFonts w:cstheme="minorHAnsi"/>
          <w:b/>
          <w:bCs/>
          <w:sz w:val="22"/>
          <w:szCs w:val="22"/>
          <w:lang w:val="pl-PL"/>
        </w:rPr>
        <w:t>ej</w:t>
      </w:r>
      <w:r w:rsidR="004C77A9" w:rsidRPr="00EB4553">
        <w:rPr>
          <w:rFonts w:cstheme="minorHAnsi"/>
          <w:sz w:val="22"/>
          <w:szCs w:val="22"/>
          <w:lang w:val="pl-PL"/>
        </w:rPr>
        <w:t>: zapewni klientom lepsz</w:t>
      </w:r>
      <w:r w:rsidR="004C3AB1">
        <w:rPr>
          <w:rFonts w:cstheme="minorHAnsi"/>
          <w:sz w:val="22"/>
          <w:szCs w:val="22"/>
          <w:lang w:val="pl-PL"/>
        </w:rPr>
        <w:t xml:space="preserve">ą </w:t>
      </w:r>
      <w:r w:rsidR="004C77A9" w:rsidRPr="00EB4553">
        <w:rPr>
          <w:rFonts w:cstheme="minorHAnsi"/>
          <w:sz w:val="22"/>
          <w:szCs w:val="22"/>
          <w:lang w:val="pl-PL"/>
        </w:rPr>
        <w:t>obsługę</w:t>
      </w:r>
      <w:r w:rsidR="004C3AB1">
        <w:rPr>
          <w:rFonts w:cstheme="minorHAnsi"/>
          <w:sz w:val="22"/>
          <w:szCs w:val="22"/>
          <w:lang w:val="pl-PL"/>
        </w:rPr>
        <w:t xml:space="preserve"> procesu</w:t>
      </w:r>
      <w:r w:rsidR="004C77A9" w:rsidRPr="00EB4553">
        <w:rPr>
          <w:rFonts w:cstheme="minorHAnsi"/>
          <w:sz w:val="22"/>
          <w:szCs w:val="22"/>
          <w:lang w:val="pl-PL"/>
        </w:rPr>
        <w:t xml:space="preserve"> aprowizacji chmury publicznej Microsoft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Azure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i Google Cloud. W przypadku platformy Microsoft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Azure</w:t>
      </w:r>
      <w:proofErr w:type="spellEnd"/>
      <w:r w:rsidRPr="00EB4553">
        <w:rPr>
          <w:rFonts w:cstheme="minorHAnsi"/>
          <w:sz w:val="22"/>
          <w:szCs w:val="22"/>
          <w:lang w:val="pl-PL"/>
        </w:rPr>
        <w:t xml:space="preserve">, nowa </w:t>
      </w:r>
      <w:r w:rsidR="004C77A9" w:rsidRPr="00EB4553">
        <w:rPr>
          <w:rFonts w:cstheme="minorHAnsi"/>
          <w:sz w:val="22"/>
          <w:szCs w:val="22"/>
          <w:lang w:val="pl-PL"/>
        </w:rPr>
        <w:t xml:space="preserve">wersja będzie obejmować </w:t>
      </w:r>
      <w:r w:rsidR="001756C0" w:rsidRPr="00EB4553">
        <w:rPr>
          <w:rFonts w:cstheme="minorHAnsi"/>
          <w:sz w:val="22"/>
          <w:szCs w:val="22"/>
          <w:lang w:val="pl-PL"/>
        </w:rPr>
        <w:t>wsparcie dla</w:t>
      </w:r>
      <w:r w:rsidR="004C77A9" w:rsidRPr="00EB4553">
        <w:rPr>
          <w:rFonts w:cstheme="minorHAnsi"/>
          <w:sz w:val="22"/>
          <w:szCs w:val="22"/>
          <w:lang w:val="pl-PL"/>
        </w:rPr>
        <w:t xml:space="preserve"> istniejących zestawów dostępności, niestandardowych obrazów z galerii obrazów platformy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Azure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i zestawów szyfrowania dysków platformy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Azure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>. W przypadku Google Cloud</w:t>
      </w:r>
      <w:r w:rsidR="001756C0" w:rsidRPr="00EB4553">
        <w:rPr>
          <w:rFonts w:cstheme="minorHAnsi"/>
          <w:sz w:val="22"/>
          <w:szCs w:val="22"/>
          <w:lang w:val="pl-PL"/>
        </w:rPr>
        <w:t xml:space="preserve">, nowa odsłona będzie wspierać </w:t>
      </w:r>
      <w:r w:rsidR="004C77A9" w:rsidRPr="00EB4553">
        <w:rPr>
          <w:rFonts w:cstheme="minorHAnsi"/>
          <w:sz w:val="22"/>
          <w:szCs w:val="22"/>
          <w:lang w:val="pl-PL"/>
        </w:rPr>
        <w:t xml:space="preserve">obsługę </w:t>
      </w:r>
      <w:r w:rsidR="00617C32" w:rsidRPr="007F52EC">
        <w:rPr>
          <w:rFonts w:cstheme="minorHAnsi"/>
          <w:sz w:val="22"/>
          <w:szCs w:val="22"/>
          <w:lang w:val="pl-PL"/>
        </w:rPr>
        <w:t>zaopatrzenia</w:t>
      </w:r>
      <w:r w:rsidR="004C77A9" w:rsidRPr="00EB4553">
        <w:rPr>
          <w:rFonts w:cstheme="minorHAnsi"/>
          <w:sz w:val="22"/>
          <w:szCs w:val="22"/>
          <w:lang w:val="pl-PL"/>
        </w:rPr>
        <w:t xml:space="preserve"> jednego dzierżawcy</w:t>
      </w:r>
      <w:r w:rsidR="001756C0" w:rsidRPr="00EB4553">
        <w:rPr>
          <w:rFonts w:cstheme="minorHAnsi"/>
          <w:sz w:val="22"/>
          <w:szCs w:val="22"/>
          <w:lang w:val="pl-PL"/>
        </w:rPr>
        <w:t xml:space="preserve"> (</w:t>
      </w:r>
      <w:proofErr w:type="spellStart"/>
      <w:r w:rsidR="001756C0" w:rsidRPr="00EB4553">
        <w:rPr>
          <w:rFonts w:cstheme="minorHAnsi"/>
          <w:sz w:val="22"/>
          <w:szCs w:val="22"/>
          <w:lang w:val="pl-PL"/>
        </w:rPr>
        <w:t>sole-tenant</w:t>
      </w:r>
      <w:proofErr w:type="spellEnd"/>
      <w:r w:rsidR="001756C0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1756C0" w:rsidRPr="00EB4553">
        <w:rPr>
          <w:rFonts w:cstheme="minorHAnsi"/>
          <w:sz w:val="22"/>
          <w:szCs w:val="22"/>
          <w:lang w:val="pl-PL"/>
        </w:rPr>
        <w:t>provisioning</w:t>
      </w:r>
      <w:proofErr w:type="spellEnd"/>
      <w:r w:rsidR="001756C0" w:rsidRPr="00EB4553">
        <w:rPr>
          <w:rFonts w:cstheme="minorHAnsi"/>
          <w:sz w:val="22"/>
          <w:szCs w:val="22"/>
          <w:lang w:val="pl-PL"/>
        </w:rPr>
        <w:t>)</w:t>
      </w:r>
      <w:r w:rsidR="004C77A9" w:rsidRPr="00EB4553">
        <w:rPr>
          <w:rFonts w:cstheme="minorHAnsi"/>
          <w:sz w:val="22"/>
          <w:szCs w:val="22"/>
          <w:lang w:val="pl-PL"/>
        </w:rPr>
        <w:t>.</w:t>
      </w:r>
    </w:p>
    <w:p w:rsidR="004C77A9" w:rsidRPr="00EB4553" w:rsidRDefault="001756C0" w:rsidP="00C52986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u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lepszon</w:t>
      </w:r>
      <w:r w:rsidR="00617C32">
        <w:rPr>
          <w:rFonts w:cstheme="minorHAnsi"/>
          <w:b/>
          <w:bCs/>
          <w:sz w:val="22"/>
          <w:szCs w:val="22"/>
          <w:lang w:val="pl-PL"/>
        </w:rPr>
        <w:t>ą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integracj</w:t>
      </w:r>
      <w:r w:rsidR="00617C32">
        <w:rPr>
          <w:rFonts w:cstheme="minorHAnsi"/>
          <w:b/>
          <w:bCs/>
          <w:sz w:val="22"/>
          <w:szCs w:val="22"/>
          <w:lang w:val="pl-PL"/>
        </w:rPr>
        <w:t>ę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</w:t>
      </w:r>
      <w:proofErr w:type="spellStart"/>
      <w:r w:rsidR="004C77A9" w:rsidRPr="00EB4553">
        <w:rPr>
          <w:rFonts w:cstheme="minorHAnsi"/>
          <w:b/>
          <w:bCs/>
          <w:sz w:val="22"/>
          <w:szCs w:val="22"/>
          <w:lang w:val="pl-PL"/>
        </w:rPr>
        <w:t>vRealize</w:t>
      </w:r>
      <w:proofErr w:type="spellEnd"/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Automation </w:t>
      </w:r>
      <w:proofErr w:type="spellStart"/>
      <w:r w:rsidR="004C77A9" w:rsidRPr="00EB4553">
        <w:rPr>
          <w:rFonts w:cstheme="minorHAnsi"/>
          <w:b/>
          <w:bCs/>
          <w:sz w:val="22"/>
          <w:szCs w:val="22"/>
          <w:lang w:val="pl-PL"/>
        </w:rPr>
        <w:t>SaltStack</w:t>
      </w:r>
      <w:proofErr w:type="spellEnd"/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Config</w:t>
      </w:r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r w:rsidRPr="00EB4553">
        <w:rPr>
          <w:rFonts w:cstheme="minorHAnsi"/>
          <w:sz w:val="22"/>
          <w:szCs w:val="22"/>
          <w:lang w:val="pl-PL"/>
        </w:rPr>
        <w:t>przy</w:t>
      </w:r>
      <w:r w:rsidR="004C77A9" w:rsidRPr="00EB4553">
        <w:rPr>
          <w:rFonts w:cstheme="minorHAnsi"/>
          <w:sz w:val="22"/>
          <w:szCs w:val="22"/>
          <w:lang w:val="pl-PL"/>
        </w:rPr>
        <w:t xml:space="preserve"> wsparciu projektu Salt</w:t>
      </w:r>
      <w:r w:rsidRPr="00EB4553">
        <w:rPr>
          <w:rFonts w:cstheme="minorHAnsi"/>
          <w:sz w:val="22"/>
          <w:szCs w:val="22"/>
          <w:lang w:val="pl-PL"/>
        </w:rPr>
        <w:t>,</w:t>
      </w:r>
      <w:r w:rsidR="004C77A9" w:rsidRPr="00EB4553">
        <w:rPr>
          <w:rFonts w:cstheme="minorHAnsi"/>
          <w:sz w:val="22"/>
          <w:szCs w:val="22"/>
          <w:lang w:val="pl-PL"/>
        </w:rPr>
        <w:t xml:space="preserve"> klienci skorzystają </w:t>
      </w:r>
      <w:r w:rsidRPr="00EB4553">
        <w:rPr>
          <w:rFonts w:cstheme="minorHAnsi"/>
          <w:sz w:val="22"/>
          <w:szCs w:val="22"/>
          <w:lang w:val="pl-PL"/>
        </w:rPr>
        <w:t xml:space="preserve">z </w:t>
      </w:r>
      <w:r w:rsidR="004C77A9" w:rsidRPr="00EB4553">
        <w:rPr>
          <w:rFonts w:cstheme="minorHAnsi"/>
          <w:sz w:val="22"/>
          <w:szCs w:val="22"/>
          <w:lang w:val="pl-PL"/>
        </w:rPr>
        <w:t>uproszczonej instalacji, konfiguracji i wdrożeni</w:t>
      </w:r>
      <w:r w:rsidRPr="00EB4553">
        <w:rPr>
          <w:rFonts w:cstheme="minorHAnsi"/>
          <w:sz w:val="22"/>
          <w:szCs w:val="22"/>
          <w:lang w:val="pl-PL"/>
        </w:rPr>
        <w:t>a</w:t>
      </w:r>
      <w:r w:rsidR="004C77A9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vRealize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Automation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SaltStack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Config</w:t>
      </w:r>
      <w:r w:rsidR="00617C32">
        <w:rPr>
          <w:rFonts w:cstheme="minorHAnsi"/>
          <w:sz w:val="22"/>
          <w:szCs w:val="22"/>
          <w:lang w:val="pl-PL"/>
        </w:rPr>
        <w:t xml:space="preserve"> – </w:t>
      </w:r>
      <w:r w:rsidR="004C77A9" w:rsidRPr="00EB4553">
        <w:rPr>
          <w:rFonts w:cstheme="minorHAnsi"/>
          <w:sz w:val="22"/>
          <w:szCs w:val="22"/>
          <w:lang w:val="pl-PL"/>
        </w:rPr>
        <w:t xml:space="preserve">dzięki ściślejszej integracji z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vRealize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Suite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Lifecycle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Manager.</w:t>
      </w:r>
    </w:p>
    <w:p w:rsidR="004C77A9" w:rsidRPr="00EB4553" w:rsidRDefault="001756C0" w:rsidP="00C52986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r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ozszerzon</w:t>
      </w:r>
      <w:r w:rsidR="00617C32">
        <w:rPr>
          <w:rFonts w:cstheme="minorHAnsi"/>
          <w:b/>
          <w:bCs/>
          <w:sz w:val="22"/>
          <w:szCs w:val="22"/>
          <w:lang w:val="pl-PL"/>
        </w:rPr>
        <w:t>ą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automatyzacj</w:t>
      </w:r>
      <w:r w:rsidR="00617C32">
        <w:rPr>
          <w:rFonts w:cstheme="minorHAnsi"/>
          <w:b/>
          <w:bCs/>
          <w:sz w:val="22"/>
          <w:szCs w:val="22"/>
          <w:lang w:val="pl-PL"/>
        </w:rPr>
        <w:t>ę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sieci z obsługą migracji </w:t>
      </w:r>
      <w:proofErr w:type="spellStart"/>
      <w:r w:rsidR="004C77A9" w:rsidRPr="00EB4553">
        <w:rPr>
          <w:rFonts w:cstheme="minorHAnsi"/>
          <w:b/>
          <w:bCs/>
          <w:sz w:val="22"/>
          <w:szCs w:val="22"/>
          <w:lang w:val="pl-PL"/>
        </w:rPr>
        <w:t>NSX-T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r w:rsidRPr="00EB4553">
        <w:rPr>
          <w:rFonts w:cstheme="minorHAnsi"/>
          <w:sz w:val="22"/>
          <w:szCs w:val="22"/>
          <w:lang w:val="pl-PL"/>
        </w:rPr>
        <w:t xml:space="preserve">ulepszone narzędzie </w:t>
      </w:r>
      <w:proofErr w:type="spellStart"/>
      <w:r w:rsidRPr="00EB4553">
        <w:rPr>
          <w:rFonts w:cstheme="minorHAnsi"/>
          <w:sz w:val="22"/>
          <w:szCs w:val="22"/>
          <w:lang w:val="pl-PL"/>
        </w:rPr>
        <w:t>vRealize</w:t>
      </w:r>
      <w:proofErr w:type="spellEnd"/>
      <w:r w:rsidRPr="00EB4553">
        <w:rPr>
          <w:rFonts w:cstheme="minorHAnsi"/>
          <w:sz w:val="22"/>
          <w:szCs w:val="22"/>
          <w:lang w:val="pl-PL"/>
        </w:rPr>
        <w:t xml:space="preserve"> Automation </w:t>
      </w:r>
      <w:proofErr w:type="spellStart"/>
      <w:r w:rsidRPr="00EB4553">
        <w:rPr>
          <w:rFonts w:cstheme="minorHAnsi"/>
          <w:sz w:val="22"/>
          <w:szCs w:val="22"/>
          <w:lang w:val="pl-PL"/>
        </w:rPr>
        <w:t>Migration</w:t>
      </w:r>
      <w:proofErr w:type="spellEnd"/>
      <w:r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Pr="00EB4553">
        <w:rPr>
          <w:rFonts w:cstheme="minorHAnsi"/>
          <w:sz w:val="22"/>
          <w:szCs w:val="22"/>
          <w:lang w:val="pl-PL"/>
        </w:rPr>
        <w:t>Assistant</w:t>
      </w:r>
      <w:proofErr w:type="spellEnd"/>
      <w:r w:rsidRPr="00EB4553">
        <w:rPr>
          <w:rFonts w:cstheme="minorHAnsi"/>
          <w:sz w:val="22"/>
          <w:szCs w:val="22"/>
          <w:lang w:val="pl-PL"/>
        </w:rPr>
        <w:t xml:space="preserve"> </w:t>
      </w:r>
      <w:r w:rsidR="004C77A9" w:rsidRPr="00EB4553">
        <w:rPr>
          <w:rFonts w:cstheme="minorHAnsi"/>
          <w:sz w:val="22"/>
          <w:szCs w:val="22"/>
          <w:lang w:val="pl-PL"/>
        </w:rPr>
        <w:t>pomoże klientom NSX uprościć i</w:t>
      </w:r>
      <w:r w:rsidRPr="00EB4553">
        <w:rPr>
          <w:rFonts w:cstheme="minorHAnsi"/>
          <w:sz w:val="22"/>
          <w:szCs w:val="22"/>
          <w:lang w:val="pl-PL"/>
        </w:rPr>
        <w:t> </w:t>
      </w:r>
      <w:r w:rsidR="004C77A9" w:rsidRPr="00EB4553">
        <w:rPr>
          <w:rFonts w:cstheme="minorHAnsi"/>
          <w:sz w:val="22"/>
          <w:szCs w:val="22"/>
          <w:lang w:val="pl-PL"/>
        </w:rPr>
        <w:t xml:space="preserve">przyspieszyć migrację ze środowisk NSX for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vSphere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(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NSX-V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>) do środowisk NSX-T</w:t>
      </w:r>
      <w:r w:rsidRPr="00EB4553">
        <w:rPr>
          <w:rFonts w:cstheme="minorHAnsi"/>
          <w:sz w:val="22"/>
          <w:szCs w:val="22"/>
          <w:lang w:val="pl-PL"/>
        </w:rPr>
        <w:t xml:space="preserve">. </w:t>
      </w:r>
    </w:p>
    <w:p w:rsidR="004C77A9" w:rsidRPr="00EB4553" w:rsidRDefault="001756C0" w:rsidP="00C52986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u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lepszon</w:t>
      </w:r>
      <w:r w:rsidR="00617C32">
        <w:rPr>
          <w:rFonts w:cstheme="minorHAnsi"/>
          <w:b/>
          <w:bCs/>
          <w:sz w:val="22"/>
          <w:szCs w:val="22"/>
          <w:lang w:val="pl-PL"/>
        </w:rPr>
        <w:t>ą</w:t>
      </w:r>
      <w:r w:rsidR="00595552" w:rsidRPr="00EB4553">
        <w:rPr>
          <w:rFonts w:cstheme="minorHAnsi"/>
          <w:b/>
          <w:bCs/>
          <w:sz w:val="22"/>
          <w:szCs w:val="22"/>
          <w:lang w:val="pl-PL"/>
        </w:rPr>
        <w:t>, samoobsługow</w:t>
      </w:r>
      <w:r w:rsidR="00617C32">
        <w:rPr>
          <w:rFonts w:cstheme="minorHAnsi"/>
          <w:b/>
          <w:bCs/>
          <w:sz w:val="22"/>
          <w:szCs w:val="22"/>
          <w:lang w:val="pl-PL"/>
        </w:rPr>
        <w:t>ą</w:t>
      </w:r>
      <w:r w:rsidR="00595552" w:rsidRPr="00EB4553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automatyzacj</w:t>
      </w:r>
      <w:r w:rsidR="00617C32">
        <w:rPr>
          <w:rFonts w:cstheme="minorHAnsi"/>
          <w:b/>
          <w:bCs/>
          <w:sz w:val="22"/>
          <w:szCs w:val="22"/>
          <w:lang w:val="pl-PL"/>
        </w:rPr>
        <w:t>ę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</w:t>
      </w:r>
      <w:proofErr w:type="spellStart"/>
      <w:r w:rsidR="004C77A9" w:rsidRPr="00EB4553">
        <w:rPr>
          <w:rFonts w:cstheme="minorHAnsi"/>
          <w:b/>
          <w:bCs/>
          <w:sz w:val="22"/>
          <w:szCs w:val="22"/>
          <w:lang w:val="pl-PL"/>
        </w:rPr>
        <w:t>VMware</w:t>
      </w:r>
      <w:proofErr w:type="spellEnd"/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Cloud </w:t>
      </w:r>
      <w:r w:rsidR="00595552" w:rsidRPr="00EB4553">
        <w:rPr>
          <w:rFonts w:cstheme="minorHAnsi"/>
          <w:b/>
          <w:bCs/>
          <w:sz w:val="22"/>
          <w:szCs w:val="22"/>
          <w:lang w:val="pl-PL"/>
        </w:rPr>
        <w:t>o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n AWS</w:t>
      </w:r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r w:rsidR="00595552" w:rsidRPr="00EB4553">
        <w:rPr>
          <w:rFonts w:cstheme="minorHAnsi"/>
          <w:sz w:val="22"/>
          <w:szCs w:val="22"/>
          <w:lang w:val="pl-PL"/>
        </w:rPr>
        <w:t>i</w:t>
      </w:r>
      <w:r w:rsidR="004C77A9" w:rsidRPr="00EB4553">
        <w:rPr>
          <w:rFonts w:cstheme="minorHAnsi"/>
          <w:sz w:val="22"/>
          <w:szCs w:val="22"/>
          <w:lang w:val="pl-PL"/>
        </w:rPr>
        <w:t xml:space="preserve">ntegracja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vRealize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Automation Cloud z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Cloud </w:t>
      </w:r>
      <w:r w:rsidR="00595552" w:rsidRPr="00EB4553">
        <w:rPr>
          <w:rFonts w:cstheme="minorHAnsi"/>
          <w:sz w:val="22"/>
          <w:szCs w:val="22"/>
          <w:lang w:val="pl-PL"/>
        </w:rPr>
        <w:t>o</w:t>
      </w:r>
      <w:r w:rsidR="004C77A9" w:rsidRPr="00EB4553">
        <w:rPr>
          <w:rFonts w:cstheme="minorHAnsi"/>
          <w:sz w:val="22"/>
          <w:szCs w:val="22"/>
          <w:lang w:val="pl-PL"/>
        </w:rPr>
        <w:t xml:space="preserve">n AWS umożliwi klientom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Cloud </w:t>
      </w:r>
      <w:r w:rsidR="00595552" w:rsidRPr="00EB4553">
        <w:rPr>
          <w:rFonts w:cstheme="minorHAnsi"/>
          <w:sz w:val="22"/>
          <w:szCs w:val="22"/>
          <w:lang w:val="pl-PL"/>
        </w:rPr>
        <w:t>o</w:t>
      </w:r>
      <w:r w:rsidR="004C77A9" w:rsidRPr="00EB4553">
        <w:rPr>
          <w:rFonts w:cstheme="minorHAnsi"/>
          <w:sz w:val="22"/>
          <w:szCs w:val="22"/>
          <w:lang w:val="pl-PL"/>
        </w:rPr>
        <w:t xml:space="preserve">n AWS aktywację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vRealize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Automation Cloud jednym kliknięciem</w:t>
      </w:r>
      <w:r w:rsidR="00617C32">
        <w:rPr>
          <w:rFonts w:cstheme="minorHAnsi"/>
          <w:sz w:val="22"/>
          <w:szCs w:val="22"/>
          <w:lang w:val="pl-PL"/>
        </w:rPr>
        <w:t>. W</w:t>
      </w:r>
      <w:r w:rsidR="00A97F6E" w:rsidRPr="00EB4553">
        <w:rPr>
          <w:rFonts w:cstheme="minorHAnsi"/>
          <w:sz w:val="22"/>
          <w:szCs w:val="22"/>
          <w:lang w:val="pl-PL"/>
        </w:rPr>
        <w:t>e</w:t>
      </w:r>
      <w:r w:rsidR="00595552" w:rsidRPr="00EB4553">
        <w:rPr>
          <w:rFonts w:cstheme="minorHAnsi"/>
          <w:sz w:val="22"/>
          <w:szCs w:val="22"/>
          <w:lang w:val="pl-PL"/>
        </w:rPr>
        <w:t>spr</w:t>
      </w:r>
      <w:r w:rsidR="00A97F6E" w:rsidRPr="00EB4553">
        <w:rPr>
          <w:rFonts w:cstheme="minorHAnsi"/>
          <w:sz w:val="22"/>
          <w:szCs w:val="22"/>
          <w:lang w:val="pl-PL"/>
        </w:rPr>
        <w:t>ze</w:t>
      </w:r>
      <w:r w:rsidR="00617C32">
        <w:rPr>
          <w:rFonts w:cstheme="minorHAnsi"/>
          <w:sz w:val="22"/>
          <w:szCs w:val="22"/>
          <w:lang w:val="pl-PL"/>
        </w:rPr>
        <w:t xml:space="preserve"> też</w:t>
      </w:r>
      <w:r w:rsidR="00A97F6E" w:rsidRPr="00EB4553">
        <w:rPr>
          <w:rFonts w:cstheme="minorHAnsi"/>
          <w:sz w:val="22"/>
          <w:szCs w:val="22"/>
          <w:lang w:val="pl-PL"/>
        </w:rPr>
        <w:t xml:space="preserve"> </w:t>
      </w:r>
      <w:r w:rsidR="009D2D94" w:rsidRPr="00EB4553">
        <w:rPr>
          <w:rFonts w:cstheme="minorHAnsi"/>
          <w:sz w:val="22"/>
          <w:szCs w:val="22"/>
          <w:lang w:val="pl-PL"/>
        </w:rPr>
        <w:t>automatyzację konfiguracji</w:t>
      </w:r>
      <w:r w:rsidR="004C77A9" w:rsidRPr="00EB4553">
        <w:rPr>
          <w:rFonts w:cstheme="minorHAnsi"/>
          <w:sz w:val="22"/>
          <w:szCs w:val="22"/>
          <w:lang w:val="pl-PL"/>
        </w:rPr>
        <w:t xml:space="preserve"> niezbędnych zasobów w chmurze. Klienci będą </w:t>
      </w:r>
      <w:r w:rsidR="00595552" w:rsidRPr="00EB4553">
        <w:rPr>
          <w:rFonts w:cstheme="minorHAnsi"/>
          <w:sz w:val="22"/>
          <w:szCs w:val="22"/>
          <w:lang w:val="pl-PL"/>
        </w:rPr>
        <w:t xml:space="preserve">mogli wykorzystać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vRealize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Automation </w:t>
      </w:r>
      <w:r w:rsidR="00595552" w:rsidRPr="00EB4553">
        <w:rPr>
          <w:rFonts w:cstheme="minorHAnsi"/>
          <w:sz w:val="22"/>
          <w:szCs w:val="22"/>
          <w:lang w:val="pl-PL"/>
        </w:rPr>
        <w:t>także d</w:t>
      </w:r>
      <w:r w:rsidR="004C77A9" w:rsidRPr="00EB4553">
        <w:rPr>
          <w:rFonts w:cstheme="minorHAnsi"/>
          <w:sz w:val="22"/>
          <w:szCs w:val="22"/>
          <w:lang w:val="pl-PL"/>
        </w:rPr>
        <w:t xml:space="preserve">o </w:t>
      </w:r>
      <w:r w:rsidR="002479F8">
        <w:rPr>
          <w:rFonts w:cstheme="minorHAnsi"/>
          <w:sz w:val="22"/>
          <w:szCs w:val="22"/>
          <w:lang w:val="pl-PL"/>
        </w:rPr>
        <w:t>zarządzania</w:t>
      </w:r>
      <w:r w:rsidR="002479F8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Cloud w grupach bezpieczeństwa AWS.</w:t>
      </w:r>
    </w:p>
    <w:p w:rsidR="00DE5F13" w:rsidRDefault="00DE5F13" w:rsidP="00C52986">
      <w:pPr>
        <w:spacing w:after="120" w:line="276" w:lineRule="auto"/>
        <w:jc w:val="both"/>
        <w:rPr>
          <w:rFonts w:cstheme="minorHAnsi"/>
          <w:b/>
          <w:bCs/>
        </w:rPr>
      </w:pPr>
    </w:p>
    <w:p w:rsidR="004C77A9" w:rsidRPr="00EB4553" w:rsidRDefault="004C77A9" w:rsidP="00C52986">
      <w:pPr>
        <w:spacing w:after="120" w:line="276" w:lineRule="auto"/>
        <w:jc w:val="both"/>
        <w:rPr>
          <w:rFonts w:cstheme="minorHAnsi"/>
          <w:b/>
          <w:bCs/>
        </w:rPr>
      </w:pPr>
      <w:r w:rsidRPr="00EB4553">
        <w:rPr>
          <w:rFonts w:cstheme="minorHAnsi"/>
          <w:b/>
          <w:bCs/>
        </w:rPr>
        <w:t xml:space="preserve">Ulepszone operacje w </w:t>
      </w:r>
      <w:r w:rsidR="00A97F6E" w:rsidRPr="00EB4553">
        <w:rPr>
          <w:rFonts w:cstheme="minorHAnsi"/>
          <w:b/>
          <w:bCs/>
        </w:rPr>
        <w:t xml:space="preserve">środowiskach </w:t>
      </w:r>
      <w:proofErr w:type="spellStart"/>
      <w:r w:rsidR="00A97F6E" w:rsidRPr="00EB4553">
        <w:rPr>
          <w:rFonts w:cstheme="minorHAnsi"/>
          <w:b/>
          <w:bCs/>
        </w:rPr>
        <w:t>multi-cloud</w:t>
      </w:r>
      <w:proofErr w:type="spellEnd"/>
      <w:r w:rsidR="00A97F6E" w:rsidRPr="00EB4553">
        <w:rPr>
          <w:rFonts w:cstheme="minorHAnsi"/>
          <w:b/>
          <w:bCs/>
        </w:rPr>
        <w:t xml:space="preserve"> </w:t>
      </w:r>
    </w:p>
    <w:p w:rsidR="004C77A9" w:rsidRPr="00EB4553" w:rsidRDefault="004C77A9" w:rsidP="00C52986">
      <w:pPr>
        <w:spacing w:after="120" w:line="276" w:lineRule="auto"/>
        <w:jc w:val="both"/>
        <w:rPr>
          <w:rFonts w:cstheme="minorHAnsi"/>
        </w:rPr>
      </w:pPr>
      <w:r w:rsidRPr="00EB4553">
        <w:rPr>
          <w:rFonts w:cstheme="minorHAnsi"/>
        </w:rPr>
        <w:t xml:space="preserve">Oparty na sztucznej inteligencji i analizach predykcyjnych </w:t>
      </w:r>
      <w:hyperlink r:id="rId10" w:history="1">
        <w:proofErr w:type="spellStart"/>
        <w:r w:rsidRPr="00EB4553">
          <w:rPr>
            <w:rStyle w:val="Hipercze"/>
            <w:rFonts w:cstheme="minorHAnsi"/>
          </w:rPr>
          <w:t>VMware</w:t>
        </w:r>
        <w:proofErr w:type="spellEnd"/>
        <w:r w:rsidRPr="00EB4553">
          <w:rPr>
            <w:rStyle w:val="Hipercze"/>
            <w:rFonts w:cstheme="minorHAnsi"/>
          </w:rPr>
          <w:t xml:space="preserve"> </w:t>
        </w:r>
        <w:proofErr w:type="spellStart"/>
        <w:r w:rsidRPr="00EB4553">
          <w:rPr>
            <w:rStyle w:val="Hipercze"/>
            <w:rFonts w:cstheme="minorHAnsi"/>
          </w:rPr>
          <w:t>vRealize</w:t>
        </w:r>
        <w:proofErr w:type="spellEnd"/>
        <w:r w:rsidRPr="00EB4553">
          <w:rPr>
            <w:rStyle w:val="Hipercze"/>
            <w:rFonts w:cstheme="minorHAnsi"/>
          </w:rPr>
          <w:t xml:space="preserve"> Operations 8.4</w:t>
        </w:r>
      </w:hyperlink>
      <w:r w:rsidRPr="00EB4553">
        <w:rPr>
          <w:rFonts w:cstheme="minorHAnsi"/>
        </w:rPr>
        <w:t xml:space="preserve"> zapewni autonomiczne operacje od aplikacji</w:t>
      </w:r>
      <w:r w:rsidR="00A97F6E" w:rsidRPr="00EB4553">
        <w:rPr>
          <w:rFonts w:cstheme="minorHAnsi"/>
        </w:rPr>
        <w:t xml:space="preserve">, aż </w:t>
      </w:r>
      <w:r w:rsidRPr="00EB4553">
        <w:rPr>
          <w:rFonts w:cstheme="minorHAnsi"/>
        </w:rPr>
        <w:t>po infrastrukturę</w:t>
      </w:r>
      <w:r w:rsidR="00A97F6E" w:rsidRPr="00EB4553">
        <w:rPr>
          <w:rFonts w:cstheme="minorHAnsi"/>
        </w:rPr>
        <w:t xml:space="preserve">. Wszystko po to, by </w:t>
      </w:r>
      <w:r w:rsidRPr="00EB4553">
        <w:rPr>
          <w:rFonts w:cstheme="minorHAnsi"/>
        </w:rPr>
        <w:t>lepiej optymalizować, planować i skalować środowiska prywatne, hybrydowe i wielochmurowe. Nowe i ulepszone funkcje obejmują:</w:t>
      </w:r>
    </w:p>
    <w:p w:rsidR="00C52986" w:rsidRPr="00EB4553" w:rsidRDefault="00A97F6E" w:rsidP="00C5298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z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większon</w:t>
      </w:r>
      <w:r w:rsidR="00617C32">
        <w:rPr>
          <w:rFonts w:cstheme="minorHAnsi"/>
          <w:b/>
          <w:bCs/>
          <w:sz w:val="22"/>
          <w:szCs w:val="22"/>
          <w:lang w:val="pl-PL"/>
        </w:rPr>
        <w:t>e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Pr="00EB4553">
        <w:rPr>
          <w:rFonts w:cstheme="minorHAnsi"/>
          <w:b/>
          <w:bCs/>
          <w:sz w:val="22"/>
          <w:szCs w:val="22"/>
          <w:lang w:val="pl-PL"/>
        </w:rPr>
        <w:t xml:space="preserve">wsparcie dla 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usług AWS</w:t>
      </w:r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vRealize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Operations znacznie rozszerzy zasięg najpopularniejszych natywnych usług AWS</w:t>
      </w:r>
      <w:r w:rsidRPr="00EB4553">
        <w:rPr>
          <w:rFonts w:cstheme="minorHAnsi"/>
          <w:sz w:val="22"/>
          <w:szCs w:val="22"/>
          <w:lang w:val="pl-PL"/>
        </w:rPr>
        <w:t xml:space="preserve">, </w:t>
      </w:r>
      <w:r w:rsidR="004C77A9" w:rsidRPr="00EB4553">
        <w:rPr>
          <w:rFonts w:cstheme="minorHAnsi"/>
          <w:sz w:val="22"/>
          <w:szCs w:val="22"/>
          <w:lang w:val="pl-PL"/>
        </w:rPr>
        <w:t>obsługując</w:t>
      </w:r>
      <w:r w:rsidRPr="00EB4553">
        <w:rPr>
          <w:rFonts w:cstheme="minorHAnsi"/>
          <w:sz w:val="22"/>
          <w:szCs w:val="22"/>
          <w:lang w:val="pl-PL"/>
        </w:rPr>
        <w:t xml:space="preserve"> docelowo </w:t>
      </w:r>
      <w:r w:rsidR="004C77A9" w:rsidRPr="00EB4553">
        <w:rPr>
          <w:rFonts w:cstheme="minorHAnsi"/>
          <w:sz w:val="22"/>
          <w:szCs w:val="22"/>
          <w:lang w:val="pl-PL"/>
        </w:rPr>
        <w:t xml:space="preserve">57 </w:t>
      </w:r>
      <w:r w:rsidRPr="00EB4553">
        <w:rPr>
          <w:rFonts w:cstheme="minorHAnsi"/>
          <w:sz w:val="22"/>
          <w:szCs w:val="22"/>
          <w:lang w:val="pl-PL"/>
        </w:rPr>
        <w:t xml:space="preserve">z nich. Wesprze też </w:t>
      </w:r>
      <w:r w:rsidR="004C77A9" w:rsidRPr="00EB4553">
        <w:rPr>
          <w:rFonts w:cstheme="minorHAnsi"/>
          <w:sz w:val="22"/>
          <w:szCs w:val="22"/>
          <w:lang w:val="pl-PL"/>
        </w:rPr>
        <w:t>klient</w:t>
      </w:r>
      <w:r w:rsidRPr="00EB4553">
        <w:rPr>
          <w:rFonts w:cstheme="minorHAnsi"/>
          <w:sz w:val="22"/>
          <w:szCs w:val="22"/>
          <w:lang w:val="pl-PL"/>
        </w:rPr>
        <w:t xml:space="preserve">ów </w:t>
      </w:r>
      <w:r w:rsidR="004C77A9" w:rsidRPr="00EB4553">
        <w:rPr>
          <w:rFonts w:cstheme="minorHAnsi"/>
          <w:sz w:val="22"/>
          <w:szCs w:val="22"/>
          <w:lang w:val="pl-PL"/>
        </w:rPr>
        <w:t>w dalsz</w:t>
      </w:r>
      <w:r w:rsidRPr="00EB4553">
        <w:rPr>
          <w:rFonts w:cstheme="minorHAnsi"/>
          <w:sz w:val="22"/>
          <w:szCs w:val="22"/>
          <w:lang w:val="pl-PL"/>
        </w:rPr>
        <w:t xml:space="preserve">ej </w:t>
      </w:r>
      <w:r w:rsidR="004C77A9" w:rsidRPr="00EB4553">
        <w:rPr>
          <w:rFonts w:cstheme="minorHAnsi"/>
          <w:sz w:val="22"/>
          <w:szCs w:val="22"/>
          <w:lang w:val="pl-PL"/>
        </w:rPr>
        <w:t>automatyz</w:t>
      </w:r>
      <w:r w:rsidRPr="00EB4553">
        <w:rPr>
          <w:rFonts w:cstheme="minorHAnsi"/>
          <w:sz w:val="22"/>
          <w:szCs w:val="22"/>
          <w:lang w:val="pl-PL"/>
        </w:rPr>
        <w:t xml:space="preserve">acji </w:t>
      </w:r>
      <w:r w:rsidR="004C77A9" w:rsidRPr="00EB4553">
        <w:rPr>
          <w:rFonts w:cstheme="minorHAnsi"/>
          <w:sz w:val="22"/>
          <w:szCs w:val="22"/>
          <w:lang w:val="pl-PL"/>
        </w:rPr>
        <w:t>i upraszczaniu operacji</w:t>
      </w:r>
      <w:r w:rsidRPr="00EB4553">
        <w:rPr>
          <w:rFonts w:cstheme="minorHAnsi"/>
          <w:sz w:val="22"/>
          <w:szCs w:val="22"/>
          <w:lang w:val="pl-PL"/>
        </w:rPr>
        <w:t xml:space="preserve"> dotycząc</w:t>
      </w:r>
      <w:r w:rsidR="004C77A9" w:rsidRPr="00EB4553">
        <w:rPr>
          <w:rFonts w:cstheme="minorHAnsi"/>
          <w:sz w:val="22"/>
          <w:szCs w:val="22"/>
          <w:lang w:val="pl-PL"/>
        </w:rPr>
        <w:t>ych</w:t>
      </w:r>
      <w:r w:rsidRPr="00EB4553">
        <w:rPr>
          <w:rFonts w:cstheme="minorHAnsi"/>
          <w:sz w:val="22"/>
          <w:szCs w:val="22"/>
          <w:lang w:val="pl-PL"/>
        </w:rPr>
        <w:t xml:space="preserve"> tych</w:t>
      </w:r>
      <w:r w:rsidR="004C77A9" w:rsidRPr="00EB4553">
        <w:rPr>
          <w:rFonts w:cstheme="minorHAnsi"/>
          <w:sz w:val="22"/>
          <w:szCs w:val="22"/>
          <w:lang w:val="pl-PL"/>
        </w:rPr>
        <w:t xml:space="preserve"> usług.</w:t>
      </w:r>
    </w:p>
    <w:p w:rsidR="005A1511" w:rsidRPr="00EB4553" w:rsidRDefault="00A97F6E" w:rsidP="005A1511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u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lepszon</w:t>
      </w:r>
      <w:r w:rsidR="00617C32">
        <w:rPr>
          <w:rFonts w:cstheme="minorHAnsi"/>
          <w:b/>
          <w:bCs/>
          <w:sz w:val="22"/>
          <w:szCs w:val="22"/>
          <w:lang w:val="pl-PL"/>
        </w:rPr>
        <w:t>ą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chmur</w:t>
      </w:r>
      <w:r w:rsidR="00617C32">
        <w:rPr>
          <w:rFonts w:cstheme="minorHAnsi"/>
          <w:b/>
          <w:bCs/>
          <w:sz w:val="22"/>
          <w:szCs w:val="22"/>
          <w:lang w:val="pl-PL"/>
        </w:rPr>
        <w:t>ę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VMware w ramach kosztów AWS</w:t>
      </w:r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r w:rsidR="00617C32">
        <w:rPr>
          <w:rFonts w:cstheme="minorHAnsi"/>
          <w:sz w:val="22"/>
          <w:szCs w:val="22"/>
          <w:lang w:val="pl-PL"/>
        </w:rPr>
        <w:t xml:space="preserve">rozwiązanie </w:t>
      </w:r>
      <w:r w:rsidR="004C77A9" w:rsidRPr="00EB4553">
        <w:rPr>
          <w:rFonts w:cstheme="minorHAnsi"/>
          <w:sz w:val="22"/>
          <w:szCs w:val="22"/>
          <w:lang w:val="pl-PL"/>
        </w:rPr>
        <w:t xml:space="preserve">umożliwi klientom obliczanie kosztu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Pr="00EB4553">
        <w:rPr>
          <w:rFonts w:cstheme="minorHAnsi"/>
          <w:sz w:val="22"/>
          <w:szCs w:val="22"/>
          <w:lang w:val="pl-PL"/>
        </w:rPr>
        <w:t xml:space="preserve"> Cloud </w:t>
      </w:r>
      <w:r w:rsidR="004C77A9" w:rsidRPr="00EB4553">
        <w:rPr>
          <w:rFonts w:cstheme="minorHAnsi"/>
          <w:sz w:val="22"/>
          <w:szCs w:val="22"/>
          <w:lang w:val="pl-PL"/>
        </w:rPr>
        <w:t xml:space="preserve">na wirtualnych </w:t>
      </w:r>
      <w:r w:rsidRPr="00EB4553">
        <w:rPr>
          <w:rFonts w:cstheme="minorHAnsi"/>
          <w:sz w:val="22"/>
          <w:szCs w:val="22"/>
          <w:lang w:val="pl-PL"/>
        </w:rPr>
        <w:t xml:space="preserve">maszynach oraz klastrach </w:t>
      </w:r>
      <w:r w:rsidR="004C77A9" w:rsidRPr="00EB4553">
        <w:rPr>
          <w:rFonts w:cstheme="minorHAnsi"/>
          <w:sz w:val="22"/>
          <w:szCs w:val="22"/>
          <w:lang w:val="pl-PL"/>
        </w:rPr>
        <w:t>AWS</w:t>
      </w:r>
      <w:r w:rsidRPr="00EB4553">
        <w:rPr>
          <w:rFonts w:cstheme="minorHAnsi"/>
          <w:sz w:val="22"/>
          <w:szCs w:val="22"/>
          <w:lang w:val="pl-PL"/>
        </w:rPr>
        <w:t xml:space="preserve">, przy wykorzystaniu </w:t>
      </w:r>
      <w:proofErr w:type="spellStart"/>
      <w:r w:rsidRPr="00EB4553">
        <w:rPr>
          <w:rFonts w:cstheme="minorHAnsi"/>
          <w:sz w:val="22"/>
          <w:szCs w:val="22"/>
          <w:lang w:val="pl-PL"/>
        </w:rPr>
        <w:t>V</w:t>
      </w:r>
      <w:r w:rsidR="004C77A9" w:rsidRPr="00EB4553">
        <w:rPr>
          <w:rFonts w:cstheme="minorHAnsi"/>
          <w:sz w:val="22"/>
          <w:szCs w:val="22"/>
          <w:lang w:val="pl-PL"/>
        </w:rPr>
        <w:t>Mware</w:t>
      </w:r>
      <w:proofErr w:type="spellEnd"/>
      <w:r w:rsidRPr="00EB4553">
        <w:rPr>
          <w:rFonts w:cstheme="minorHAnsi"/>
          <w:sz w:val="22"/>
          <w:szCs w:val="22"/>
          <w:lang w:val="pl-PL"/>
        </w:rPr>
        <w:t xml:space="preserve"> Cloud</w:t>
      </w:r>
      <w:r w:rsidR="004C77A9" w:rsidRPr="00EB4553">
        <w:rPr>
          <w:rFonts w:cstheme="minorHAnsi"/>
          <w:sz w:val="22"/>
          <w:szCs w:val="22"/>
          <w:lang w:val="pl-PL"/>
        </w:rPr>
        <w:t xml:space="preserve"> na rachunkach AWS. Obejmuje to uruchamianie raportów i</w:t>
      </w:r>
      <w:r w:rsidR="00595CFB">
        <w:rPr>
          <w:rFonts w:cstheme="minorHAnsi"/>
          <w:sz w:val="22"/>
          <w:szCs w:val="22"/>
          <w:lang w:val="pl-PL"/>
        </w:rPr>
        <w:t> </w:t>
      </w:r>
      <w:r w:rsidR="004C77A9" w:rsidRPr="00EB4553">
        <w:rPr>
          <w:rFonts w:cstheme="minorHAnsi"/>
          <w:sz w:val="22"/>
          <w:szCs w:val="22"/>
          <w:lang w:val="pl-PL"/>
        </w:rPr>
        <w:t>śledzenie potencjalnych oszczędności związanych z odzyskiwaniem wyłączonych</w:t>
      </w:r>
      <w:r w:rsidR="00595CFB">
        <w:rPr>
          <w:rFonts w:cstheme="minorHAnsi"/>
          <w:sz w:val="22"/>
          <w:szCs w:val="22"/>
          <w:lang w:val="pl-PL"/>
        </w:rPr>
        <w:t xml:space="preserve"> oraz</w:t>
      </w:r>
      <w:r w:rsidR="005A1511" w:rsidRPr="00EB4553">
        <w:rPr>
          <w:rFonts w:cstheme="minorHAnsi"/>
          <w:sz w:val="22"/>
          <w:szCs w:val="22"/>
          <w:lang w:val="pl-PL"/>
        </w:rPr>
        <w:t xml:space="preserve"> bezczynnych </w:t>
      </w:r>
      <w:r w:rsidR="004C77A9" w:rsidRPr="00EB4553">
        <w:rPr>
          <w:rFonts w:cstheme="minorHAnsi"/>
          <w:sz w:val="22"/>
          <w:szCs w:val="22"/>
          <w:lang w:val="pl-PL"/>
        </w:rPr>
        <w:t>maszyn wirtualnych,</w:t>
      </w:r>
      <w:r w:rsidR="005A1511" w:rsidRPr="00EB4553">
        <w:rPr>
          <w:rFonts w:cstheme="minorHAnsi"/>
          <w:sz w:val="22"/>
          <w:szCs w:val="22"/>
          <w:lang w:val="pl-PL"/>
        </w:rPr>
        <w:t xml:space="preserve"> </w:t>
      </w:r>
      <w:r w:rsidR="004C77A9" w:rsidRPr="00EB4553">
        <w:rPr>
          <w:rFonts w:cstheme="minorHAnsi"/>
          <w:sz w:val="22"/>
          <w:szCs w:val="22"/>
          <w:lang w:val="pl-PL"/>
        </w:rPr>
        <w:t>migawek maszyn wirtualnych, osieroconych dysków i</w:t>
      </w:r>
      <w:r w:rsidR="00595CFB">
        <w:rPr>
          <w:rFonts w:cstheme="minorHAnsi"/>
          <w:sz w:val="22"/>
          <w:szCs w:val="22"/>
          <w:lang w:val="pl-PL"/>
        </w:rPr>
        <w:t> </w:t>
      </w:r>
      <w:r w:rsidR="004C77A9" w:rsidRPr="00EB4553">
        <w:rPr>
          <w:rFonts w:cstheme="minorHAnsi"/>
          <w:sz w:val="22"/>
          <w:szCs w:val="22"/>
          <w:lang w:val="pl-PL"/>
        </w:rPr>
        <w:t xml:space="preserve">ponadwymiarowych maszyn wirtualnych. </w:t>
      </w:r>
      <w:r w:rsidR="005A1511" w:rsidRPr="00EB4553">
        <w:rPr>
          <w:rFonts w:cstheme="minorHAnsi"/>
          <w:sz w:val="22"/>
          <w:szCs w:val="22"/>
          <w:lang w:val="pl-PL"/>
        </w:rPr>
        <w:t xml:space="preserve">Klienci będą mogli korzystać z możliwości tworzenia jednego pulpitu nawigacyjnego obejmującego koszty </w:t>
      </w:r>
      <w:proofErr w:type="spellStart"/>
      <w:r w:rsidR="005A1511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="005A1511" w:rsidRPr="00EB4553">
        <w:rPr>
          <w:rFonts w:cstheme="minorHAnsi"/>
          <w:sz w:val="22"/>
          <w:szCs w:val="22"/>
          <w:lang w:val="pl-PL"/>
        </w:rPr>
        <w:t xml:space="preserve"> Cloud on AWS oraz koszty </w:t>
      </w:r>
      <w:proofErr w:type="spellStart"/>
      <w:r w:rsidR="005A1511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="005A1511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5A1511" w:rsidRPr="00EB4553">
        <w:rPr>
          <w:rFonts w:cstheme="minorHAnsi"/>
          <w:sz w:val="22"/>
          <w:szCs w:val="22"/>
          <w:lang w:val="pl-PL"/>
        </w:rPr>
        <w:t>vSphere</w:t>
      </w:r>
      <w:proofErr w:type="spellEnd"/>
      <w:r w:rsidR="005A1511" w:rsidRPr="00EB4553">
        <w:rPr>
          <w:rFonts w:cstheme="minorHAnsi"/>
          <w:sz w:val="22"/>
          <w:szCs w:val="22"/>
          <w:lang w:val="pl-PL"/>
        </w:rPr>
        <w:t xml:space="preserve"> w siedzibie firmy.</w:t>
      </w:r>
    </w:p>
    <w:p w:rsidR="004C77A9" w:rsidRPr="00EB4553" w:rsidRDefault="005A1511" w:rsidP="005A1511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u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lepszona optymalizacja przepływu kosztów</w:t>
      </w:r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r w:rsidRPr="00EB4553">
        <w:rPr>
          <w:rFonts w:cstheme="minorHAnsi"/>
          <w:sz w:val="22"/>
          <w:szCs w:val="22"/>
          <w:lang w:val="pl-PL"/>
        </w:rPr>
        <w:t>t</w:t>
      </w:r>
      <w:r w:rsidR="004C77A9" w:rsidRPr="00EB4553">
        <w:rPr>
          <w:rFonts w:cstheme="minorHAnsi"/>
          <w:sz w:val="22"/>
          <w:szCs w:val="22"/>
          <w:lang w:val="pl-PL"/>
        </w:rPr>
        <w:t xml:space="preserve">a ważna aktualizacja zapewni klientom wskazówki dotyczące przepływu kosztów, pomagając im </w:t>
      </w:r>
      <w:r w:rsidR="00595CFB">
        <w:rPr>
          <w:rFonts w:cstheme="minorHAnsi"/>
          <w:sz w:val="22"/>
          <w:szCs w:val="22"/>
          <w:lang w:val="pl-PL"/>
        </w:rPr>
        <w:t>poprawić</w:t>
      </w:r>
      <w:r w:rsidR="004C77A9" w:rsidRPr="00EB4553">
        <w:rPr>
          <w:rFonts w:cstheme="minorHAnsi"/>
          <w:sz w:val="22"/>
          <w:szCs w:val="22"/>
          <w:lang w:val="pl-PL"/>
        </w:rPr>
        <w:t xml:space="preserve"> efektywność kosztową. Dzięki 10 nowym pulpitom, klienci poprawią i zwizualizują koszty, w tym zwrot z inwestycji, całkowity koszt posiadania, potencjalne </w:t>
      </w:r>
      <w:r w:rsidRPr="00EB4553">
        <w:rPr>
          <w:rFonts w:cstheme="minorHAnsi"/>
          <w:sz w:val="22"/>
          <w:szCs w:val="22"/>
          <w:lang w:val="pl-PL"/>
        </w:rPr>
        <w:t xml:space="preserve">oszczędności ponoszonych </w:t>
      </w:r>
      <w:r w:rsidR="004C77A9" w:rsidRPr="00EB4553">
        <w:rPr>
          <w:rFonts w:cstheme="minorHAnsi"/>
          <w:sz w:val="22"/>
          <w:szCs w:val="22"/>
          <w:lang w:val="pl-PL"/>
        </w:rPr>
        <w:t>kosztów i nie tylko.</w:t>
      </w:r>
    </w:p>
    <w:p w:rsidR="004C77A9" w:rsidRPr="00EB4553" w:rsidRDefault="005A1511" w:rsidP="00C52986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planowanie „co, jeśli” (</w:t>
      </w:r>
      <w:proofErr w:type="spellStart"/>
      <w:r w:rsidRPr="00EB4553">
        <w:rPr>
          <w:rFonts w:cstheme="minorHAnsi"/>
          <w:b/>
          <w:bCs/>
          <w:sz w:val="22"/>
          <w:szCs w:val="22"/>
          <w:lang w:val="pl-PL"/>
        </w:rPr>
        <w:t>what-if</w:t>
      </w:r>
      <w:proofErr w:type="spellEnd"/>
      <w:r w:rsidRPr="00EB4553">
        <w:rPr>
          <w:rFonts w:cstheme="minorHAnsi"/>
          <w:b/>
          <w:bCs/>
          <w:sz w:val="22"/>
          <w:szCs w:val="22"/>
          <w:lang w:val="pl-PL"/>
        </w:rPr>
        <w:t xml:space="preserve">) w </w:t>
      </w:r>
      <w:proofErr w:type="spellStart"/>
      <w:r w:rsidR="004C77A9" w:rsidRPr="00EB4553">
        <w:rPr>
          <w:rFonts w:cstheme="minorHAnsi"/>
          <w:b/>
          <w:bCs/>
          <w:sz w:val="22"/>
          <w:szCs w:val="22"/>
          <w:lang w:val="pl-PL"/>
        </w:rPr>
        <w:t>VMware</w:t>
      </w:r>
      <w:proofErr w:type="spellEnd"/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Pr="00EB4553">
        <w:rPr>
          <w:rFonts w:cstheme="minorHAnsi"/>
          <w:b/>
          <w:bCs/>
          <w:sz w:val="22"/>
          <w:szCs w:val="22"/>
          <w:lang w:val="pl-PL"/>
        </w:rPr>
        <w:t xml:space="preserve">Cloud on 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AWS</w:t>
      </w:r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r w:rsidR="00595CFB">
        <w:rPr>
          <w:rFonts w:cstheme="minorHAnsi"/>
          <w:sz w:val="22"/>
          <w:szCs w:val="22"/>
          <w:lang w:val="pl-PL"/>
        </w:rPr>
        <w:t xml:space="preserve">funkcjonalność </w:t>
      </w:r>
      <w:r w:rsidR="004C77A9" w:rsidRPr="00EB4553">
        <w:rPr>
          <w:rFonts w:cstheme="minorHAnsi"/>
          <w:sz w:val="22"/>
          <w:szCs w:val="22"/>
          <w:lang w:val="pl-PL"/>
        </w:rPr>
        <w:t xml:space="preserve">umożliwi klientom przewidywanie zapotrzebowania, </w:t>
      </w:r>
      <w:r w:rsidR="00D124CA">
        <w:rPr>
          <w:rFonts w:cstheme="minorHAnsi"/>
          <w:sz w:val="22"/>
          <w:szCs w:val="22"/>
          <w:lang w:val="pl-PL"/>
        </w:rPr>
        <w:t>określanie</w:t>
      </w:r>
      <w:r w:rsidR="004C77A9" w:rsidRPr="00EB4553">
        <w:rPr>
          <w:rFonts w:cstheme="minorHAnsi"/>
          <w:sz w:val="22"/>
          <w:szCs w:val="22"/>
          <w:lang w:val="pl-PL"/>
        </w:rPr>
        <w:t xml:space="preserve"> przyszłych potrzeb w zakresie wydajności i</w:t>
      </w:r>
      <w:r w:rsidR="00595CFB">
        <w:rPr>
          <w:rFonts w:cstheme="minorHAnsi"/>
          <w:sz w:val="22"/>
          <w:szCs w:val="22"/>
          <w:lang w:val="pl-PL"/>
        </w:rPr>
        <w:t> </w:t>
      </w:r>
      <w:r w:rsidR="004C77A9" w:rsidRPr="00EB4553">
        <w:rPr>
          <w:rFonts w:cstheme="minorHAnsi"/>
          <w:sz w:val="22"/>
          <w:szCs w:val="22"/>
          <w:lang w:val="pl-PL"/>
        </w:rPr>
        <w:t xml:space="preserve">uzyskiwanie praktycznych informacji dzięki nowym funkcjom planowania </w:t>
      </w:r>
      <w:r w:rsidR="00755DB3" w:rsidRPr="00EB4553">
        <w:rPr>
          <w:rFonts w:cstheme="minorHAnsi"/>
          <w:sz w:val="22"/>
          <w:szCs w:val="22"/>
          <w:lang w:val="pl-PL"/>
        </w:rPr>
        <w:t xml:space="preserve">wydolności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Cloud on AWS. Nowe funkcje będą obejmować możliwość oceny trendów wykorzystania pojemności</w:t>
      </w:r>
      <w:r w:rsidR="00755DB3" w:rsidRPr="00EB4553">
        <w:rPr>
          <w:rFonts w:cstheme="minorHAnsi"/>
          <w:sz w:val="22"/>
          <w:szCs w:val="22"/>
          <w:lang w:val="pl-PL"/>
        </w:rPr>
        <w:t xml:space="preserve"> i określania tempa ich</w:t>
      </w:r>
      <w:r w:rsidR="004C77A9" w:rsidRPr="00EB4553">
        <w:rPr>
          <w:rFonts w:cstheme="minorHAnsi"/>
          <w:sz w:val="22"/>
          <w:szCs w:val="22"/>
          <w:lang w:val="pl-PL"/>
        </w:rPr>
        <w:t xml:space="preserve"> wyczerp</w:t>
      </w:r>
      <w:r w:rsidR="00755DB3" w:rsidRPr="00EB4553">
        <w:rPr>
          <w:rFonts w:cstheme="minorHAnsi"/>
          <w:sz w:val="22"/>
          <w:szCs w:val="22"/>
          <w:lang w:val="pl-PL"/>
        </w:rPr>
        <w:t xml:space="preserve">ywania </w:t>
      </w:r>
      <w:r w:rsidR="004C77A9" w:rsidRPr="00EB4553">
        <w:rPr>
          <w:rFonts w:cstheme="minorHAnsi"/>
          <w:sz w:val="22"/>
          <w:szCs w:val="22"/>
          <w:lang w:val="pl-PL"/>
        </w:rPr>
        <w:t xml:space="preserve">wraz z </w:t>
      </w:r>
      <w:r w:rsidR="00755DB3" w:rsidRPr="00EB4553">
        <w:rPr>
          <w:rFonts w:cstheme="minorHAnsi"/>
          <w:sz w:val="22"/>
          <w:szCs w:val="22"/>
          <w:lang w:val="pl-PL"/>
        </w:rPr>
        <w:t>c</w:t>
      </w:r>
      <w:r w:rsidR="004C77A9" w:rsidRPr="00EB4553">
        <w:rPr>
          <w:rFonts w:cstheme="minorHAnsi"/>
          <w:sz w:val="22"/>
          <w:szCs w:val="22"/>
          <w:lang w:val="pl-PL"/>
        </w:rPr>
        <w:t>zasem</w:t>
      </w:r>
      <w:r w:rsidR="00755DB3" w:rsidRPr="00EB4553">
        <w:rPr>
          <w:rFonts w:cstheme="minorHAnsi"/>
          <w:sz w:val="22"/>
          <w:szCs w:val="22"/>
          <w:lang w:val="pl-PL"/>
        </w:rPr>
        <w:t xml:space="preserve"> oraz </w:t>
      </w:r>
      <w:r w:rsidR="004C77A9" w:rsidRPr="00EB4553">
        <w:rPr>
          <w:rFonts w:cstheme="minorHAnsi"/>
          <w:sz w:val="22"/>
          <w:szCs w:val="22"/>
          <w:lang w:val="pl-PL"/>
        </w:rPr>
        <w:t xml:space="preserve">wpływ kosztów dodawania lub usuwania maszyn wirtualnych z istniejącego środowiska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Cloud w środowisku AWS.</w:t>
      </w:r>
    </w:p>
    <w:p w:rsidR="004C77A9" w:rsidRPr="00EB4553" w:rsidRDefault="004C77A9" w:rsidP="00C52986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wsparcie dla agenta Telegraf Open Source</w:t>
      </w:r>
      <w:r w:rsidRPr="00EB4553">
        <w:rPr>
          <w:rFonts w:cstheme="minorHAnsi"/>
          <w:sz w:val="22"/>
          <w:szCs w:val="22"/>
          <w:lang w:val="pl-PL"/>
        </w:rPr>
        <w:t xml:space="preserve">: rozszerzy </w:t>
      </w:r>
      <w:r w:rsidR="00755DB3" w:rsidRPr="00EB4553">
        <w:rPr>
          <w:rFonts w:cstheme="minorHAnsi"/>
          <w:sz w:val="22"/>
          <w:szCs w:val="22"/>
          <w:lang w:val="pl-PL"/>
        </w:rPr>
        <w:t xml:space="preserve">możliwości </w:t>
      </w:r>
      <w:r w:rsidRPr="00EB4553">
        <w:rPr>
          <w:rFonts w:cstheme="minorHAnsi"/>
          <w:sz w:val="22"/>
          <w:szCs w:val="22"/>
          <w:lang w:val="pl-PL"/>
        </w:rPr>
        <w:t>monitor</w:t>
      </w:r>
      <w:r w:rsidR="00755DB3" w:rsidRPr="00EB4553">
        <w:rPr>
          <w:rFonts w:cstheme="minorHAnsi"/>
          <w:sz w:val="22"/>
          <w:szCs w:val="22"/>
          <w:lang w:val="pl-PL"/>
        </w:rPr>
        <w:t xml:space="preserve">owania </w:t>
      </w:r>
      <w:r w:rsidRPr="00EB4553">
        <w:rPr>
          <w:rFonts w:cstheme="minorHAnsi"/>
          <w:sz w:val="22"/>
          <w:szCs w:val="22"/>
          <w:lang w:val="pl-PL"/>
        </w:rPr>
        <w:t>aplikacj</w:t>
      </w:r>
      <w:r w:rsidR="00755DB3" w:rsidRPr="00EB4553">
        <w:rPr>
          <w:rFonts w:cstheme="minorHAnsi"/>
          <w:sz w:val="22"/>
          <w:szCs w:val="22"/>
          <w:lang w:val="pl-PL"/>
        </w:rPr>
        <w:t>i prz</w:t>
      </w:r>
      <w:r w:rsidRPr="00EB4553">
        <w:rPr>
          <w:rFonts w:cstheme="minorHAnsi"/>
          <w:sz w:val="22"/>
          <w:szCs w:val="22"/>
          <w:lang w:val="pl-PL"/>
        </w:rPr>
        <w:t>e</w:t>
      </w:r>
      <w:r w:rsidR="00755DB3" w:rsidRPr="00EB4553">
        <w:rPr>
          <w:rFonts w:cstheme="minorHAnsi"/>
          <w:sz w:val="22"/>
          <w:szCs w:val="22"/>
          <w:lang w:val="pl-PL"/>
        </w:rPr>
        <w:t>z klientów. U</w:t>
      </w:r>
      <w:r w:rsidRPr="00EB4553">
        <w:rPr>
          <w:rFonts w:cstheme="minorHAnsi"/>
          <w:sz w:val="22"/>
          <w:szCs w:val="22"/>
          <w:lang w:val="pl-PL"/>
        </w:rPr>
        <w:t xml:space="preserve">możliwi im pobieranie danych z dowolnej aplikacji przy użyciu dowolnej wtyczki agenta </w:t>
      </w:r>
      <w:proofErr w:type="spellStart"/>
      <w:r w:rsidR="00755DB3" w:rsidRPr="00EB4553">
        <w:rPr>
          <w:rFonts w:cstheme="minorHAnsi"/>
          <w:sz w:val="22"/>
          <w:szCs w:val="22"/>
          <w:lang w:val="pl-PL"/>
        </w:rPr>
        <w:t>open</w:t>
      </w:r>
      <w:proofErr w:type="spellEnd"/>
      <w:r w:rsidR="00755DB3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755DB3" w:rsidRPr="00EB4553">
        <w:rPr>
          <w:rFonts w:cstheme="minorHAnsi"/>
          <w:sz w:val="22"/>
          <w:szCs w:val="22"/>
          <w:lang w:val="pl-PL"/>
        </w:rPr>
        <w:t>source</w:t>
      </w:r>
      <w:proofErr w:type="spellEnd"/>
      <w:r w:rsidR="00755DB3" w:rsidRPr="00EB4553">
        <w:rPr>
          <w:rFonts w:cstheme="minorHAnsi"/>
          <w:sz w:val="22"/>
          <w:szCs w:val="22"/>
          <w:lang w:val="pl-PL"/>
        </w:rPr>
        <w:t xml:space="preserve"> </w:t>
      </w:r>
      <w:r w:rsidRPr="00EB4553">
        <w:rPr>
          <w:rFonts w:cstheme="minorHAnsi"/>
          <w:sz w:val="22"/>
          <w:szCs w:val="22"/>
          <w:lang w:val="pl-PL"/>
        </w:rPr>
        <w:t>Telegraf</w:t>
      </w:r>
      <w:r w:rsidR="00755DB3" w:rsidRPr="00EB4553">
        <w:rPr>
          <w:rFonts w:cstheme="minorHAnsi"/>
          <w:sz w:val="22"/>
          <w:szCs w:val="22"/>
          <w:lang w:val="pl-PL"/>
        </w:rPr>
        <w:t xml:space="preserve"> </w:t>
      </w:r>
      <w:r w:rsidRPr="00EB4553">
        <w:rPr>
          <w:rFonts w:cstheme="minorHAnsi"/>
          <w:sz w:val="22"/>
          <w:szCs w:val="22"/>
          <w:lang w:val="pl-PL"/>
        </w:rPr>
        <w:t>lub tworz</w:t>
      </w:r>
      <w:r w:rsidR="00D124CA">
        <w:rPr>
          <w:rFonts w:cstheme="minorHAnsi"/>
          <w:sz w:val="22"/>
          <w:szCs w:val="22"/>
          <w:lang w:val="pl-PL"/>
        </w:rPr>
        <w:t xml:space="preserve">onych samodzielnie. </w:t>
      </w:r>
      <w:r w:rsidR="00755DB3" w:rsidRPr="00EB4553">
        <w:rPr>
          <w:rFonts w:cstheme="minorHAnsi"/>
          <w:sz w:val="22"/>
          <w:szCs w:val="22"/>
          <w:lang w:val="pl-PL"/>
        </w:rPr>
        <w:t>K</w:t>
      </w:r>
      <w:r w:rsidRPr="00EB4553">
        <w:rPr>
          <w:rFonts w:cstheme="minorHAnsi"/>
          <w:sz w:val="22"/>
          <w:szCs w:val="22"/>
          <w:lang w:val="pl-PL"/>
        </w:rPr>
        <w:t xml:space="preserve">lienci będą mogli monitorować te aplikacje w dowolnym miejscu niezależnie od tego, czy działają w środowisku VMware, czy na serwerach </w:t>
      </w:r>
      <w:r w:rsidR="00B84A45" w:rsidRPr="00EB4553">
        <w:rPr>
          <w:rFonts w:cstheme="minorHAnsi"/>
          <w:sz w:val="22"/>
          <w:szCs w:val="22"/>
          <w:lang w:val="pl-PL"/>
        </w:rPr>
        <w:t xml:space="preserve">typu </w:t>
      </w:r>
      <w:proofErr w:type="spellStart"/>
      <w:r w:rsidR="00755DB3" w:rsidRPr="00EB4553">
        <w:rPr>
          <w:rFonts w:cstheme="minorHAnsi"/>
          <w:sz w:val="22"/>
          <w:szCs w:val="22"/>
          <w:lang w:val="pl-PL"/>
        </w:rPr>
        <w:t>bare</w:t>
      </w:r>
      <w:proofErr w:type="spellEnd"/>
      <w:r w:rsidR="00755DB3" w:rsidRPr="00EB4553">
        <w:rPr>
          <w:rFonts w:cstheme="minorHAnsi"/>
          <w:sz w:val="22"/>
          <w:szCs w:val="22"/>
          <w:lang w:val="pl-PL"/>
        </w:rPr>
        <w:t xml:space="preserve"> metal</w:t>
      </w:r>
      <w:r w:rsidRPr="00EB4553">
        <w:rPr>
          <w:rFonts w:cstheme="minorHAnsi"/>
          <w:sz w:val="22"/>
          <w:szCs w:val="22"/>
          <w:lang w:val="pl-PL"/>
        </w:rPr>
        <w:t>.</w:t>
      </w:r>
    </w:p>
    <w:p w:rsidR="004C77A9" w:rsidRPr="00EB4553" w:rsidRDefault="005C67BA" w:rsidP="00C52986">
      <w:pPr>
        <w:spacing w:after="120" w:line="276" w:lineRule="auto"/>
        <w:jc w:val="both"/>
        <w:rPr>
          <w:rFonts w:cstheme="minorHAnsi"/>
        </w:rPr>
      </w:pPr>
      <w:hyperlink r:id="rId11" w:history="1">
        <w:proofErr w:type="spellStart"/>
        <w:r w:rsidR="004C77A9" w:rsidRPr="00EB4553">
          <w:rPr>
            <w:rStyle w:val="Hipercze"/>
            <w:rFonts w:cstheme="minorHAnsi"/>
          </w:rPr>
          <w:t>VMware</w:t>
        </w:r>
        <w:proofErr w:type="spellEnd"/>
        <w:r w:rsidR="004C77A9" w:rsidRPr="00EB4553">
          <w:rPr>
            <w:rStyle w:val="Hipercze"/>
            <w:rFonts w:cstheme="minorHAnsi"/>
          </w:rPr>
          <w:t xml:space="preserve"> </w:t>
        </w:r>
        <w:proofErr w:type="spellStart"/>
        <w:r w:rsidR="004C77A9" w:rsidRPr="00EB4553">
          <w:rPr>
            <w:rStyle w:val="Hipercze"/>
            <w:rFonts w:cstheme="minorHAnsi"/>
          </w:rPr>
          <w:t>vRealize</w:t>
        </w:r>
        <w:proofErr w:type="spellEnd"/>
        <w:r w:rsidR="004C77A9" w:rsidRPr="00EB4553">
          <w:rPr>
            <w:rStyle w:val="Hipercze"/>
            <w:rFonts w:cstheme="minorHAnsi"/>
          </w:rPr>
          <w:t xml:space="preserve"> Log </w:t>
        </w:r>
        <w:proofErr w:type="spellStart"/>
        <w:r w:rsidR="004C77A9" w:rsidRPr="00EB4553">
          <w:rPr>
            <w:rStyle w:val="Hipercze"/>
            <w:rFonts w:cstheme="minorHAnsi"/>
          </w:rPr>
          <w:t>Insight</w:t>
        </w:r>
        <w:proofErr w:type="spellEnd"/>
        <w:r w:rsidR="004C77A9" w:rsidRPr="00EB4553">
          <w:rPr>
            <w:rStyle w:val="Hipercze"/>
            <w:rFonts w:cstheme="minorHAnsi"/>
          </w:rPr>
          <w:t xml:space="preserve"> 8.4</w:t>
        </w:r>
      </w:hyperlink>
      <w:r w:rsidR="004C77A9" w:rsidRPr="00EB4553">
        <w:rPr>
          <w:rFonts w:cstheme="minorHAnsi"/>
        </w:rPr>
        <w:t xml:space="preserve"> i </w:t>
      </w:r>
      <w:hyperlink r:id="rId12" w:history="1">
        <w:proofErr w:type="spellStart"/>
        <w:r w:rsidR="004C77A9" w:rsidRPr="00EB4553">
          <w:rPr>
            <w:rStyle w:val="Hipercze"/>
            <w:rFonts w:cstheme="minorHAnsi"/>
          </w:rPr>
          <w:t>vRealize</w:t>
        </w:r>
        <w:proofErr w:type="spellEnd"/>
        <w:r w:rsidR="004C77A9" w:rsidRPr="00EB4553">
          <w:rPr>
            <w:rStyle w:val="Hipercze"/>
            <w:rFonts w:cstheme="minorHAnsi"/>
          </w:rPr>
          <w:t xml:space="preserve"> Log </w:t>
        </w:r>
        <w:proofErr w:type="spellStart"/>
        <w:r w:rsidR="004C77A9" w:rsidRPr="00EB4553">
          <w:rPr>
            <w:rStyle w:val="Hipercze"/>
            <w:rFonts w:cstheme="minorHAnsi"/>
          </w:rPr>
          <w:t>Insight</w:t>
        </w:r>
        <w:proofErr w:type="spellEnd"/>
        <w:r w:rsidR="004C77A9" w:rsidRPr="00EB4553">
          <w:rPr>
            <w:rStyle w:val="Hipercze"/>
            <w:rFonts w:cstheme="minorHAnsi"/>
          </w:rPr>
          <w:t xml:space="preserve"> Cloud</w:t>
        </w:r>
      </w:hyperlink>
      <w:r w:rsidR="004C77A9" w:rsidRPr="00EB4553">
        <w:rPr>
          <w:rFonts w:cstheme="minorHAnsi"/>
        </w:rPr>
        <w:t xml:space="preserve"> wprowadzą wydajne partycje pamięci masowej i rozbudowane możliwości obserwacji w wielu chmurach. Nowa funkcja </w:t>
      </w:r>
      <w:r w:rsidR="00B84A45" w:rsidRPr="00EB4553">
        <w:rPr>
          <w:rFonts w:cstheme="minorHAnsi"/>
        </w:rPr>
        <w:t>„</w:t>
      </w:r>
      <w:r w:rsidR="004C77A9" w:rsidRPr="00EB4553">
        <w:rPr>
          <w:rFonts w:cstheme="minorHAnsi"/>
        </w:rPr>
        <w:t xml:space="preserve">Log </w:t>
      </w:r>
      <w:proofErr w:type="spellStart"/>
      <w:r w:rsidR="004C77A9" w:rsidRPr="00EB4553">
        <w:rPr>
          <w:rFonts w:cstheme="minorHAnsi"/>
        </w:rPr>
        <w:t>Partitions</w:t>
      </w:r>
      <w:proofErr w:type="spellEnd"/>
      <w:r w:rsidR="004C77A9" w:rsidRPr="00EB4553">
        <w:rPr>
          <w:rFonts w:cstheme="minorHAnsi"/>
        </w:rPr>
        <w:t xml:space="preserve"> as </w:t>
      </w:r>
      <w:proofErr w:type="spellStart"/>
      <w:r w:rsidR="004C77A9" w:rsidRPr="00EB4553">
        <w:rPr>
          <w:rFonts w:cstheme="minorHAnsi"/>
        </w:rPr>
        <w:t>Rules</w:t>
      </w:r>
      <w:proofErr w:type="spellEnd"/>
      <w:r w:rsidR="00B84A45" w:rsidRPr="00EB4553">
        <w:rPr>
          <w:rFonts w:cstheme="minorHAnsi"/>
        </w:rPr>
        <w:t>”</w:t>
      </w:r>
      <w:r w:rsidR="004C77A9" w:rsidRPr="00EB4553">
        <w:rPr>
          <w:rFonts w:cstheme="minorHAnsi"/>
        </w:rPr>
        <w:t xml:space="preserve"> pomoże segregować dane na określone partycje</w:t>
      </w:r>
      <w:r w:rsidR="00B84A45" w:rsidRPr="00EB4553">
        <w:rPr>
          <w:rFonts w:cstheme="minorHAnsi"/>
        </w:rPr>
        <w:t xml:space="preserve">: </w:t>
      </w:r>
      <w:r w:rsidR="004C77A9" w:rsidRPr="00EB4553">
        <w:rPr>
          <w:rFonts w:cstheme="minorHAnsi"/>
        </w:rPr>
        <w:t>„</w:t>
      </w:r>
      <w:r w:rsidR="00D124CA">
        <w:rPr>
          <w:rFonts w:cstheme="minorHAnsi"/>
        </w:rPr>
        <w:t>Active</w:t>
      </w:r>
      <w:r w:rsidR="004C77A9" w:rsidRPr="00EB4553">
        <w:rPr>
          <w:rFonts w:cstheme="minorHAnsi"/>
        </w:rPr>
        <w:t>” dla regularnego przechowywania danych o wysokiej wydajności i „</w:t>
      </w:r>
      <w:r w:rsidR="00D124CA">
        <w:rPr>
          <w:rFonts w:cstheme="minorHAnsi"/>
        </w:rPr>
        <w:t>Archive</w:t>
      </w:r>
      <w:r w:rsidR="004C77A9" w:rsidRPr="00EB4553">
        <w:rPr>
          <w:rFonts w:cstheme="minorHAnsi"/>
        </w:rPr>
        <w:t xml:space="preserve">” dla </w:t>
      </w:r>
      <w:r w:rsidR="00B84A45" w:rsidRPr="00EB4553">
        <w:rPr>
          <w:rFonts w:cstheme="minorHAnsi"/>
        </w:rPr>
        <w:t>nisk</w:t>
      </w:r>
      <w:r w:rsidR="007819E6">
        <w:rPr>
          <w:rFonts w:cstheme="minorHAnsi"/>
        </w:rPr>
        <w:t xml:space="preserve">iego kosztu </w:t>
      </w:r>
      <w:r w:rsidR="004C77A9" w:rsidRPr="00EB4553">
        <w:rPr>
          <w:rFonts w:cstheme="minorHAnsi"/>
        </w:rPr>
        <w:t xml:space="preserve">przechowywania danych. Nowa wersja będzie oferować możliwość obserwacji w wielu chmurach w dziennikach AWS, Microsoft </w:t>
      </w:r>
      <w:proofErr w:type="spellStart"/>
      <w:r w:rsidR="004C77A9" w:rsidRPr="00EB4553">
        <w:rPr>
          <w:rFonts w:cstheme="minorHAnsi"/>
        </w:rPr>
        <w:t>Azure</w:t>
      </w:r>
      <w:proofErr w:type="spellEnd"/>
      <w:r w:rsidR="004C77A9" w:rsidRPr="00EB4553">
        <w:rPr>
          <w:rFonts w:cstheme="minorHAnsi"/>
        </w:rPr>
        <w:t xml:space="preserve"> i</w:t>
      </w:r>
      <w:r w:rsidR="00D124CA">
        <w:rPr>
          <w:rFonts w:cstheme="minorHAnsi"/>
        </w:rPr>
        <w:t> </w:t>
      </w:r>
      <w:r w:rsidR="004C77A9" w:rsidRPr="00EB4553">
        <w:rPr>
          <w:rFonts w:cstheme="minorHAnsi"/>
        </w:rPr>
        <w:t>Google Cloud Platform (</w:t>
      </w:r>
      <w:r w:rsidR="00B84A45" w:rsidRPr="00EB4553">
        <w:rPr>
          <w:rFonts w:cstheme="minorHAnsi"/>
        </w:rPr>
        <w:t xml:space="preserve">jako dodatek do już </w:t>
      </w:r>
      <w:r w:rsidR="004C77A9" w:rsidRPr="00EB4553">
        <w:rPr>
          <w:rFonts w:cstheme="minorHAnsi"/>
        </w:rPr>
        <w:t>obsługi</w:t>
      </w:r>
      <w:r w:rsidR="00B84A45" w:rsidRPr="00EB4553">
        <w:rPr>
          <w:rFonts w:cstheme="minorHAnsi"/>
        </w:rPr>
        <w:t>wanych</w:t>
      </w:r>
      <w:r w:rsidR="004C77A9" w:rsidRPr="00EB4553">
        <w:rPr>
          <w:rFonts w:cstheme="minorHAnsi"/>
        </w:rPr>
        <w:t xml:space="preserve"> ponad 50 usług AWS).</w:t>
      </w:r>
    </w:p>
    <w:p w:rsidR="004C77A9" w:rsidRPr="00EB4553" w:rsidRDefault="004C77A9" w:rsidP="00C52986">
      <w:pPr>
        <w:spacing w:after="120" w:line="276" w:lineRule="auto"/>
        <w:jc w:val="both"/>
        <w:rPr>
          <w:rFonts w:cstheme="minorHAnsi"/>
          <w:b/>
          <w:bCs/>
        </w:rPr>
      </w:pPr>
      <w:r w:rsidRPr="00EB4553">
        <w:rPr>
          <w:rFonts w:cstheme="minorHAnsi"/>
          <w:b/>
          <w:bCs/>
        </w:rPr>
        <w:t xml:space="preserve">Zoptymalizowane wykrywanie aplikacji dzięki uczeniu maszynowemu </w:t>
      </w:r>
    </w:p>
    <w:p w:rsidR="00495946" w:rsidRPr="00EB4553" w:rsidRDefault="005C67BA" w:rsidP="00C52986">
      <w:pPr>
        <w:spacing w:after="120" w:line="276" w:lineRule="auto"/>
        <w:jc w:val="both"/>
        <w:rPr>
          <w:rFonts w:cstheme="minorHAnsi"/>
        </w:rPr>
      </w:pPr>
      <w:hyperlink r:id="rId13" w:history="1">
        <w:proofErr w:type="spellStart"/>
        <w:r w:rsidR="004C77A9" w:rsidRPr="00EB4553">
          <w:rPr>
            <w:rStyle w:val="Hipercze"/>
            <w:rFonts w:cstheme="minorHAnsi"/>
          </w:rPr>
          <w:t>VMware</w:t>
        </w:r>
        <w:proofErr w:type="spellEnd"/>
        <w:r w:rsidR="004C77A9" w:rsidRPr="00EB4553">
          <w:rPr>
            <w:rStyle w:val="Hipercze"/>
            <w:rFonts w:cstheme="minorHAnsi"/>
          </w:rPr>
          <w:t xml:space="preserve"> </w:t>
        </w:r>
        <w:proofErr w:type="spellStart"/>
        <w:r w:rsidR="004C77A9" w:rsidRPr="00EB4553">
          <w:rPr>
            <w:rStyle w:val="Hipercze"/>
            <w:rFonts w:cstheme="minorHAnsi"/>
          </w:rPr>
          <w:t>vRealize</w:t>
        </w:r>
        <w:proofErr w:type="spellEnd"/>
        <w:r w:rsidR="004C77A9" w:rsidRPr="00EB4553">
          <w:rPr>
            <w:rStyle w:val="Hipercze"/>
            <w:rFonts w:cstheme="minorHAnsi"/>
          </w:rPr>
          <w:t xml:space="preserve"> Network </w:t>
        </w:r>
        <w:proofErr w:type="spellStart"/>
        <w:r w:rsidR="004C77A9" w:rsidRPr="00EB4553">
          <w:rPr>
            <w:rStyle w:val="Hipercze"/>
            <w:rFonts w:cstheme="minorHAnsi"/>
          </w:rPr>
          <w:t>Insight</w:t>
        </w:r>
        <w:proofErr w:type="spellEnd"/>
        <w:r w:rsidR="004C77A9" w:rsidRPr="00EB4553">
          <w:rPr>
            <w:rStyle w:val="Hipercze"/>
            <w:rFonts w:cstheme="minorHAnsi"/>
          </w:rPr>
          <w:t xml:space="preserve"> 6.2</w:t>
        </w:r>
      </w:hyperlink>
      <w:r w:rsidR="004C77A9" w:rsidRPr="00EB4553">
        <w:rPr>
          <w:rFonts w:cstheme="minorHAnsi"/>
        </w:rPr>
        <w:t xml:space="preserve"> i </w:t>
      </w:r>
      <w:proofErr w:type="spellStart"/>
      <w:r w:rsidR="004C77A9" w:rsidRPr="00EB4553">
        <w:rPr>
          <w:rFonts w:cstheme="minorHAnsi"/>
        </w:rPr>
        <w:t>VMware</w:t>
      </w:r>
      <w:proofErr w:type="spellEnd"/>
      <w:r w:rsidR="004C77A9" w:rsidRPr="00EB4553">
        <w:rPr>
          <w:rFonts w:cstheme="minorHAnsi"/>
        </w:rPr>
        <w:t xml:space="preserve"> </w:t>
      </w:r>
      <w:proofErr w:type="spellStart"/>
      <w:r w:rsidR="004C77A9" w:rsidRPr="00EB4553">
        <w:rPr>
          <w:rFonts w:cstheme="minorHAnsi"/>
        </w:rPr>
        <w:t>vRealize</w:t>
      </w:r>
      <w:proofErr w:type="spellEnd"/>
      <w:r w:rsidR="004C77A9" w:rsidRPr="00EB4553">
        <w:rPr>
          <w:rFonts w:cstheme="minorHAnsi"/>
        </w:rPr>
        <w:t xml:space="preserve"> Network </w:t>
      </w:r>
      <w:proofErr w:type="spellStart"/>
      <w:r w:rsidR="004C77A9" w:rsidRPr="00EB4553">
        <w:rPr>
          <w:rFonts w:cstheme="minorHAnsi"/>
        </w:rPr>
        <w:t>Insight</w:t>
      </w:r>
      <w:proofErr w:type="spellEnd"/>
      <w:r w:rsidR="004C77A9" w:rsidRPr="00EB4553">
        <w:rPr>
          <w:rFonts w:cstheme="minorHAnsi"/>
        </w:rPr>
        <w:t xml:space="preserve"> Cloud zapewniają całościowy widok sieci, ucząc się z wielu źródeł danych w infrastrukturze wirtualnej i fizycznej. </w:t>
      </w:r>
      <w:r w:rsidR="004C77A9" w:rsidRPr="00EB4553">
        <w:rPr>
          <w:rFonts w:cstheme="minorHAnsi"/>
        </w:rPr>
        <w:lastRenderedPageBreak/>
        <w:t xml:space="preserve">Wykorzystując uczenie maszynowe (ML) do wykrywania aplikacji, </w:t>
      </w:r>
      <w:r w:rsidR="00495946" w:rsidRPr="00EB4553">
        <w:rPr>
          <w:rFonts w:cstheme="minorHAnsi"/>
        </w:rPr>
        <w:t>jak również funkcje u</w:t>
      </w:r>
      <w:r w:rsidR="004C77A9" w:rsidRPr="00EB4553">
        <w:rPr>
          <w:rFonts w:cstheme="minorHAnsi"/>
        </w:rPr>
        <w:t xml:space="preserve">pewniania i weryfikacji, </w:t>
      </w:r>
      <w:proofErr w:type="spellStart"/>
      <w:r w:rsidR="004C77A9" w:rsidRPr="00EB4553">
        <w:rPr>
          <w:rFonts w:cstheme="minorHAnsi"/>
        </w:rPr>
        <w:t>vRealize</w:t>
      </w:r>
      <w:proofErr w:type="spellEnd"/>
      <w:r w:rsidR="004C77A9" w:rsidRPr="00EB4553">
        <w:rPr>
          <w:rFonts w:cstheme="minorHAnsi"/>
        </w:rPr>
        <w:t xml:space="preserve"> Network </w:t>
      </w:r>
      <w:proofErr w:type="spellStart"/>
      <w:r w:rsidR="004C77A9" w:rsidRPr="00EB4553">
        <w:rPr>
          <w:rFonts w:cstheme="minorHAnsi"/>
        </w:rPr>
        <w:t>Insight</w:t>
      </w:r>
      <w:proofErr w:type="spellEnd"/>
      <w:r w:rsidR="004C77A9" w:rsidRPr="00EB4553">
        <w:rPr>
          <w:rFonts w:cstheme="minorHAnsi"/>
        </w:rPr>
        <w:t xml:space="preserve"> ułatwia klientom planowanie, budowanie i zarządzanie złożonymi sieciami. </w:t>
      </w:r>
    </w:p>
    <w:p w:rsidR="004C77A9" w:rsidRPr="00EB4553" w:rsidRDefault="00495946" w:rsidP="00C52986">
      <w:pPr>
        <w:spacing w:after="120" w:line="276" w:lineRule="auto"/>
        <w:jc w:val="both"/>
        <w:rPr>
          <w:rFonts w:cstheme="minorHAnsi"/>
        </w:rPr>
      </w:pPr>
      <w:r w:rsidRPr="00EB4553">
        <w:rPr>
          <w:rFonts w:cstheme="minorHAnsi"/>
        </w:rPr>
        <w:t>N</w:t>
      </w:r>
      <w:r w:rsidR="004C77A9" w:rsidRPr="00EB4553">
        <w:rPr>
          <w:rFonts w:cstheme="minorHAnsi"/>
        </w:rPr>
        <w:t>owa wersja zawiera:</w:t>
      </w:r>
    </w:p>
    <w:p w:rsidR="004C77A9" w:rsidRPr="00EB4553" w:rsidRDefault="00495946" w:rsidP="00C5298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u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lepszon</w:t>
      </w:r>
      <w:r w:rsidR="00D124CA">
        <w:rPr>
          <w:rFonts w:cstheme="minorHAnsi"/>
          <w:b/>
          <w:bCs/>
          <w:sz w:val="22"/>
          <w:szCs w:val="22"/>
          <w:lang w:val="pl-PL"/>
        </w:rPr>
        <w:t>ą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widoczność sieci dla </w:t>
      </w:r>
      <w:proofErr w:type="spellStart"/>
      <w:r w:rsidR="004C77A9" w:rsidRPr="00EB4553">
        <w:rPr>
          <w:rFonts w:cstheme="minorHAnsi"/>
          <w:b/>
          <w:bCs/>
          <w:sz w:val="22"/>
          <w:szCs w:val="22"/>
          <w:lang w:val="pl-PL"/>
        </w:rPr>
        <w:t>VMware</w:t>
      </w:r>
      <w:proofErr w:type="spellEnd"/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Cloud </w:t>
      </w:r>
      <w:r w:rsidRPr="00EB4553">
        <w:rPr>
          <w:rFonts w:cstheme="minorHAnsi"/>
          <w:b/>
          <w:bCs/>
          <w:sz w:val="22"/>
          <w:szCs w:val="22"/>
          <w:lang w:val="pl-PL"/>
        </w:rPr>
        <w:t>o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n AWS</w:t>
      </w:r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r w:rsidR="00651E05" w:rsidRPr="00EB4553">
        <w:rPr>
          <w:rFonts w:cstheme="minorHAnsi"/>
          <w:sz w:val="22"/>
          <w:szCs w:val="22"/>
          <w:lang w:val="pl-PL"/>
        </w:rPr>
        <w:t>aby pomóc klientom lepiej mierzyć i optymalizować wydajność sieci</w:t>
      </w:r>
      <w:r w:rsidR="00651E05">
        <w:rPr>
          <w:rFonts w:cstheme="minorHAnsi"/>
          <w:sz w:val="22"/>
          <w:szCs w:val="22"/>
          <w:lang w:val="pl-PL"/>
        </w:rPr>
        <w:t xml:space="preserve">, </w:t>
      </w:r>
      <w:r w:rsidR="00D124CA">
        <w:rPr>
          <w:rFonts w:cstheme="minorHAnsi"/>
          <w:sz w:val="22"/>
          <w:szCs w:val="22"/>
          <w:lang w:val="pl-PL"/>
        </w:rPr>
        <w:t xml:space="preserve">funkcja </w:t>
      </w:r>
      <w:r w:rsidRPr="00EB4553">
        <w:rPr>
          <w:rFonts w:cstheme="minorHAnsi"/>
          <w:sz w:val="22"/>
          <w:szCs w:val="22"/>
          <w:lang w:val="pl-PL"/>
        </w:rPr>
        <w:t>z</w:t>
      </w:r>
      <w:r w:rsidR="004C77A9" w:rsidRPr="00EB4553">
        <w:rPr>
          <w:rFonts w:cstheme="minorHAnsi"/>
          <w:sz w:val="22"/>
          <w:szCs w:val="22"/>
          <w:lang w:val="pl-PL"/>
        </w:rPr>
        <w:t>apewni</w:t>
      </w:r>
      <w:r w:rsidRPr="00EB4553">
        <w:rPr>
          <w:rFonts w:cstheme="minorHAnsi"/>
          <w:sz w:val="22"/>
          <w:szCs w:val="22"/>
          <w:lang w:val="pl-PL"/>
        </w:rPr>
        <w:t>a</w:t>
      </w:r>
      <w:r w:rsidR="004C77A9" w:rsidRPr="00EB4553">
        <w:rPr>
          <w:rFonts w:cstheme="minorHAnsi"/>
          <w:sz w:val="22"/>
          <w:szCs w:val="22"/>
          <w:lang w:val="pl-PL"/>
        </w:rPr>
        <w:t xml:space="preserve"> widoczność sieci</w:t>
      </w:r>
      <w:r w:rsidRPr="00EB4553">
        <w:rPr>
          <w:rFonts w:cstheme="minorHAnsi"/>
          <w:sz w:val="22"/>
          <w:szCs w:val="22"/>
          <w:lang w:val="pl-PL"/>
        </w:rPr>
        <w:t xml:space="preserve"> </w:t>
      </w:r>
      <w:r w:rsidR="004C77A9" w:rsidRPr="007F52EC">
        <w:rPr>
          <w:rFonts w:cstheme="minorHAnsi"/>
          <w:sz w:val="22"/>
          <w:szCs w:val="22"/>
          <w:lang w:val="pl-PL"/>
        </w:rPr>
        <w:t>wewnątrz</w:t>
      </w:r>
      <w:r w:rsidRPr="007F52EC">
        <w:rPr>
          <w:rFonts w:cstheme="minorHAnsi"/>
          <w:sz w:val="22"/>
          <w:szCs w:val="22"/>
          <w:lang w:val="pl-PL"/>
        </w:rPr>
        <w:t xml:space="preserve"> grup </w:t>
      </w:r>
      <w:r w:rsidR="004C77A9" w:rsidRPr="007F52EC">
        <w:rPr>
          <w:rFonts w:cstheme="minorHAnsi"/>
          <w:sz w:val="22"/>
          <w:szCs w:val="22"/>
          <w:lang w:val="pl-PL"/>
        </w:rPr>
        <w:t>SDDC</w:t>
      </w:r>
      <w:r w:rsidR="004C77A9" w:rsidRPr="00EB4553">
        <w:rPr>
          <w:rFonts w:cstheme="minorHAnsi"/>
          <w:sz w:val="22"/>
          <w:szCs w:val="22"/>
          <w:lang w:val="pl-PL"/>
        </w:rPr>
        <w:t xml:space="preserve"> i</w:t>
      </w:r>
      <w:r w:rsidR="00651E05">
        <w:rPr>
          <w:rFonts w:cstheme="minorHAnsi"/>
          <w:sz w:val="22"/>
          <w:szCs w:val="22"/>
          <w:lang w:val="pl-PL"/>
        </w:rPr>
        <w:t> </w:t>
      </w:r>
      <w:r w:rsidR="004C77A9" w:rsidRPr="00EB4553">
        <w:rPr>
          <w:rFonts w:cstheme="minorHAnsi"/>
          <w:sz w:val="22"/>
          <w:szCs w:val="22"/>
          <w:lang w:val="pl-PL"/>
        </w:rPr>
        <w:t>przepływów ruchu AWS Transit Connect.</w:t>
      </w:r>
    </w:p>
    <w:p w:rsidR="004C77A9" w:rsidRPr="00EB4553" w:rsidRDefault="0051447A" w:rsidP="00C5298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proofErr w:type="spellStart"/>
      <w:r w:rsidRPr="00EB4553">
        <w:rPr>
          <w:rFonts w:cstheme="minorHAnsi"/>
          <w:b/>
          <w:bCs/>
          <w:sz w:val="22"/>
          <w:szCs w:val="22"/>
          <w:lang w:val="pl-PL"/>
        </w:rPr>
        <w:t>V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Mware</w:t>
      </w:r>
      <w:proofErr w:type="spellEnd"/>
      <w:r w:rsidRPr="00EB4553">
        <w:rPr>
          <w:rFonts w:cstheme="minorHAnsi"/>
          <w:b/>
          <w:bCs/>
          <w:sz w:val="22"/>
          <w:szCs w:val="22"/>
          <w:lang w:val="pl-PL"/>
        </w:rPr>
        <w:t xml:space="preserve"> Cloud</w:t>
      </w:r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r w:rsidR="00495946" w:rsidRPr="00EB4553">
        <w:rPr>
          <w:rFonts w:cstheme="minorHAnsi"/>
          <w:sz w:val="22"/>
          <w:szCs w:val="22"/>
          <w:lang w:val="pl-PL"/>
        </w:rPr>
        <w:t>n</w:t>
      </w:r>
      <w:r w:rsidR="004C77A9" w:rsidRPr="00EB4553">
        <w:rPr>
          <w:rFonts w:cstheme="minorHAnsi"/>
          <w:sz w:val="22"/>
          <w:szCs w:val="22"/>
          <w:lang w:val="pl-PL"/>
        </w:rPr>
        <w:t xml:space="preserve">owa widoczność sieci zarówno dla </w:t>
      </w:r>
      <w:r w:rsidR="005C67BA">
        <w:fldChar w:fldCharType="begin"/>
      </w:r>
      <w:r w:rsidR="005C67BA" w:rsidRPr="009A430D">
        <w:rPr>
          <w:lang w:val="pl-PL"/>
        </w:rPr>
        <w:instrText>HYPERLINK "https://cloud.vmware.com/google-cloud/solutions" \l "vmware-solutions"</w:instrText>
      </w:r>
      <w:r w:rsidR="005C67BA">
        <w:fldChar w:fldCharType="separate"/>
      </w:r>
      <w:r w:rsidR="004C77A9" w:rsidRPr="00EB4553">
        <w:rPr>
          <w:rStyle w:val="Hipercze"/>
          <w:rFonts w:cstheme="minorHAnsi"/>
          <w:sz w:val="22"/>
          <w:szCs w:val="22"/>
          <w:lang w:val="pl-PL"/>
        </w:rPr>
        <w:t xml:space="preserve">Google Cloud </w:t>
      </w:r>
      <w:proofErr w:type="spellStart"/>
      <w:r w:rsidR="004C77A9" w:rsidRPr="00EB4553">
        <w:rPr>
          <w:rStyle w:val="Hipercze"/>
          <w:rFonts w:cstheme="minorHAnsi"/>
          <w:sz w:val="22"/>
          <w:szCs w:val="22"/>
          <w:lang w:val="pl-PL"/>
        </w:rPr>
        <w:t>VMware</w:t>
      </w:r>
      <w:proofErr w:type="spellEnd"/>
      <w:r w:rsidR="004C77A9" w:rsidRPr="00EB4553">
        <w:rPr>
          <w:rStyle w:val="Hipercze"/>
          <w:rFonts w:cstheme="minorHAnsi"/>
          <w:sz w:val="22"/>
          <w:szCs w:val="22"/>
          <w:lang w:val="pl-PL"/>
        </w:rPr>
        <w:t xml:space="preserve"> </w:t>
      </w:r>
      <w:proofErr w:type="spellStart"/>
      <w:r w:rsidR="004C77A9" w:rsidRPr="00EB4553">
        <w:rPr>
          <w:rStyle w:val="Hipercze"/>
          <w:rFonts w:cstheme="minorHAnsi"/>
          <w:sz w:val="22"/>
          <w:szCs w:val="22"/>
          <w:lang w:val="pl-PL"/>
        </w:rPr>
        <w:t>Engine</w:t>
      </w:r>
      <w:proofErr w:type="spellEnd"/>
      <w:r w:rsidR="005C67BA">
        <w:fldChar w:fldCharType="end"/>
      </w:r>
      <w:r w:rsidR="004C77A9" w:rsidRPr="00EB4553">
        <w:rPr>
          <w:rFonts w:cstheme="minorHAnsi"/>
          <w:sz w:val="22"/>
          <w:szCs w:val="22"/>
          <w:lang w:val="pl-PL"/>
        </w:rPr>
        <w:t>, jak i</w:t>
      </w:r>
      <w:r w:rsidR="00FE2375" w:rsidRPr="00EB4553">
        <w:rPr>
          <w:rFonts w:cstheme="minorHAnsi"/>
          <w:sz w:val="22"/>
          <w:szCs w:val="22"/>
          <w:lang w:val="pl-PL"/>
        </w:rPr>
        <w:t> </w:t>
      </w:r>
      <w:r w:rsidR="005C67BA">
        <w:fldChar w:fldCharType="begin"/>
      </w:r>
      <w:r w:rsidR="005C67BA" w:rsidRPr="009A430D">
        <w:rPr>
          <w:lang w:val="pl-PL"/>
        </w:rPr>
        <w:instrText>HYPERLINK "https://cloud.vmware.com/azure-vmware-solution/solutions" \l "vmware-solutions"</w:instrText>
      </w:r>
      <w:r w:rsidR="005C67BA">
        <w:fldChar w:fldCharType="separate"/>
      </w:r>
      <w:r w:rsidR="004C77A9" w:rsidRPr="00EB4553">
        <w:rPr>
          <w:rStyle w:val="Hipercze"/>
          <w:rFonts w:cstheme="minorHAnsi"/>
          <w:sz w:val="22"/>
          <w:szCs w:val="22"/>
          <w:lang w:val="pl-PL"/>
        </w:rPr>
        <w:t xml:space="preserve">rozwiązania </w:t>
      </w:r>
      <w:proofErr w:type="spellStart"/>
      <w:r w:rsidR="004C77A9" w:rsidRPr="00EB4553">
        <w:rPr>
          <w:rStyle w:val="Hipercze"/>
          <w:rFonts w:cstheme="minorHAnsi"/>
          <w:sz w:val="22"/>
          <w:szCs w:val="22"/>
          <w:lang w:val="pl-PL"/>
        </w:rPr>
        <w:t>Azure</w:t>
      </w:r>
      <w:proofErr w:type="spellEnd"/>
      <w:r w:rsidR="004C77A9" w:rsidRPr="00EB4553">
        <w:rPr>
          <w:rStyle w:val="Hipercze"/>
          <w:rFonts w:cstheme="minorHAnsi"/>
          <w:sz w:val="22"/>
          <w:szCs w:val="22"/>
          <w:lang w:val="pl-PL"/>
        </w:rPr>
        <w:t xml:space="preserve"> </w:t>
      </w:r>
      <w:proofErr w:type="spellStart"/>
      <w:r w:rsidR="004C77A9" w:rsidRPr="00EB4553">
        <w:rPr>
          <w:rStyle w:val="Hipercze"/>
          <w:rFonts w:cstheme="minorHAnsi"/>
          <w:sz w:val="22"/>
          <w:szCs w:val="22"/>
          <w:lang w:val="pl-PL"/>
        </w:rPr>
        <w:t>VMware</w:t>
      </w:r>
      <w:proofErr w:type="spellEnd"/>
      <w:r w:rsidR="005C67BA">
        <w:fldChar w:fldCharType="end"/>
      </w:r>
      <w:r w:rsidR="00D124CA">
        <w:rPr>
          <w:rFonts w:cstheme="minorHAnsi"/>
          <w:sz w:val="22"/>
          <w:szCs w:val="22"/>
          <w:lang w:val="pl-PL"/>
        </w:rPr>
        <w:t>,</w:t>
      </w:r>
      <w:r w:rsidR="004C77A9" w:rsidRPr="00EB4553">
        <w:rPr>
          <w:rFonts w:cstheme="minorHAnsi"/>
          <w:sz w:val="22"/>
          <w:szCs w:val="22"/>
          <w:lang w:val="pl-PL"/>
        </w:rPr>
        <w:t xml:space="preserve"> zapewni użytkownikom więcej możliwości korelowania wydajności aplikacji w środowiskach </w:t>
      </w:r>
      <w:proofErr w:type="spellStart"/>
      <w:r w:rsidR="00495946" w:rsidRPr="00EB4553">
        <w:rPr>
          <w:rFonts w:cstheme="minorHAnsi"/>
          <w:sz w:val="22"/>
          <w:szCs w:val="22"/>
          <w:lang w:val="pl-PL"/>
        </w:rPr>
        <w:t>multi-cloud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>.</w:t>
      </w:r>
    </w:p>
    <w:p w:rsidR="004C77A9" w:rsidRPr="00EB4553" w:rsidRDefault="00FE2375" w:rsidP="00C5298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w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ykrywanie aplikacji oparte </w:t>
      </w:r>
      <w:r w:rsidR="007E7771" w:rsidRPr="00EB4553">
        <w:rPr>
          <w:rFonts w:cstheme="minorHAnsi"/>
          <w:b/>
          <w:bCs/>
          <w:sz w:val="22"/>
          <w:szCs w:val="22"/>
          <w:lang w:val="pl-PL"/>
        </w:rPr>
        <w:t>o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uczeni</w:t>
      </w:r>
      <w:r w:rsidR="007E7771" w:rsidRPr="00EB4553">
        <w:rPr>
          <w:rFonts w:cstheme="minorHAnsi"/>
          <w:b/>
          <w:bCs/>
          <w:sz w:val="22"/>
          <w:szCs w:val="22"/>
          <w:lang w:val="pl-PL"/>
        </w:rPr>
        <w:t>e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maszynowe</w:t>
      </w:r>
      <w:r w:rsidR="004C77A9" w:rsidRPr="00EB4553">
        <w:rPr>
          <w:rFonts w:cstheme="minorHAnsi"/>
          <w:sz w:val="22"/>
          <w:szCs w:val="22"/>
          <w:lang w:val="pl-PL"/>
        </w:rPr>
        <w:t xml:space="preserve">: </w:t>
      </w:r>
      <w:r w:rsidRPr="00EB4553">
        <w:rPr>
          <w:rFonts w:cstheme="minorHAnsi"/>
          <w:sz w:val="22"/>
          <w:szCs w:val="22"/>
          <w:lang w:val="pl-PL"/>
        </w:rPr>
        <w:t xml:space="preserve">wesprze </w:t>
      </w:r>
      <w:r w:rsidR="004C77A9" w:rsidRPr="00EB4553">
        <w:rPr>
          <w:rFonts w:cstheme="minorHAnsi"/>
          <w:sz w:val="22"/>
          <w:szCs w:val="22"/>
          <w:lang w:val="pl-PL"/>
        </w:rPr>
        <w:t xml:space="preserve">personel IT w efektywnym przygotowaniu się do planowania migracji poprzez dynamiczne grupowanie maszyn wirtualnych </w:t>
      </w:r>
      <w:r w:rsidRPr="00EB4553">
        <w:rPr>
          <w:rFonts w:cstheme="minorHAnsi"/>
          <w:sz w:val="22"/>
          <w:szCs w:val="22"/>
          <w:lang w:val="pl-PL"/>
        </w:rPr>
        <w:t xml:space="preserve">umiejscowionych </w:t>
      </w:r>
      <w:r w:rsidR="004C77A9" w:rsidRPr="00EB4553">
        <w:rPr>
          <w:rFonts w:cstheme="minorHAnsi"/>
          <w:sz w:val="22"/>
          <w:szCs w:val="22"/>
          <w:lang w:val="pl-PL"/>
        </w:rPr>
        <w:t xml:space="preserve">w chmurze lub lokalnie w grupy aplikacji, a także wykrywanie granic aplikacji. To ulepszenie będzie dostępne dla klientów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vRealize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Network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Insight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(lokalnie) </w:t>
      </w:r>
      <w:r w:rsidRPr="00EB4553">
        <w:rPr>
          <w:rFonts w:cstheme="minorHAnsi"/>
          <w:sz w:val="22"/>
          <w:szCs w:val="22"/>
          <w:lang w:val="pl-PL"/>
        </w:rPr>
        <w:t xml:space="preserve">oraz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vRealize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Network </w:t>
      </w:r>
      <w:proofErr w:type="spellStart"/>
      <w:r w:rsidR="004C77A9" w:rsidRPr="00EB4553">
        <w:rPr>
          <w:rFonts w:cstheme="minorHAnsi"/>
          <w:sz w:val="22"/>
          <w:szCs w:val="22"/>
          <w:lang w:val="pl-PL"/>
        </w:rPr>
        <w:t>Insight</w:t>
      </w:r>
      <w:proofErr w:type="spellEnd"/>
      <w:r w:rsidR="004C77A9" w:rsidRPr="00EB4553">
        <w:rPr>
          <w:rFonts w:cstheme="minorHAnsi"/>
          <w:sz w:val="22"/>
          <w:szCs w:val="22"/>
          <w:lang w:val="pl-PL"/>
        </w:rPr>
        <w:t xml:space="preserve"> Cloud (SaaS).</w:t>
      </w:r>
    </w:p>
    <w:p w:rsidR="004C77A9" w:rsidRPr="00EB4553" w:rsidRDefault="00FE2375" w:rsidP="00C5298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u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lepszon</w:t>
      </w:r>
      <w:r w:rsidRPr="00EB4553">
        <w:rPr>
          <w:rFonts w:cstheme="minorHAnsi"/>
          <w:b/>
          <w:bCs/>
          <w:sz w:val="22"/>
          <w:szCs w:val="22"/>
          <w:lang w:val="pl-PL"/>
        </w:rPr>
        <w:t>e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Pr="00EB4553">
        <w:rPr>
          <w:rFonts w:cstheme="minorHAnsi"/>
          <w:b/>
          <w:bCs/>
          <w:sz w:val="22"/>
          <w:szCs w:val="22"/>
          <w:lang w:val="pl-PL"/>
        </w:rPr>
        <w:t xml:space="preserve">upewnienia </w:t>
      </w:r>
      <w:r w:rsidR="004C77A9" w:rsidRPr="00EB4553">
        <w:rPr>
          <w:rFonts w:cstheme="minorHAnsi"/>
          <w:b/>
          <w:bCs/>
          <w:sz w:val="22"/>
          <w:szCs w:val="22"/>
          <w:lang w:val="pl-PL"/>
        </w:rPr>
        <w:t>i weryfikacja</w:t>
      </w:r>
      <w:r w:rsidR="004C77A9" w:rsidRPr="00EB4553">
        <w:rPr>
          <w:rFonts w:cstheme="minorHAnsi"/>
          <w:sz w:val="22"/>
          <w:szCs w:val="22"/>
          <w:lang w:val="pl-PL"/>
        </w:rPr>
        <w:t>: zapewni</w:t>
      </w:r>
      <w:r w:rsidRPr="00EB4553">
        <w:rPr>
          <w:rFonts w:cstheme="minorHAnsi"/>
          <w:sz w:val="22"/>
          <w:szCs w:val="22"/>
          <w:lang w:val="pl-PL"/>
        </w:rPr>
        <w:t>ą</w:t>
      </w:r>
      <w:r w:rsidR="004C77A9" w:rsidRPr="00EB4553">
        <w:rPr>
          <w:rFonts w:cstheme="minorHAnsi"/>
          <w:sz w:val="22"/>
          <w:szCs w:val="22"/>
          <w:lang w:val="pl-PL"/>
        </w:rPr>
        <w:t xml:space="preserve"> użyteczność i ulepszenia skali w celu weryfikacji zamiarów biznesowych </w:t>
      </w:r>
      <w:r w:rsidRPr="00EB4553">
        <w:rPr>
          <w:rFonts w:cstheme="minorHAnsi"/>
          <w:sz w:val="22"/>
          <w:szCs w:val="22"/>
          <w:lang w:val="pl-PL"/>
        </w:rPr>
        <w:t xml:space="preserve">oraz </w:t>
      </w:r>
      <w:r w:rsidR="004C77A9" w:rsidRPr="00EB4553">
        <w:rPr>
          <w:rFonts w:cstheme="minorHAnsi"/>
          <w:sz w:val="22"/>
          <w:szCs w:val="22"/>
          <w:lang w:val="pl-PL"/>
        </w:rPr>
        <w:t>pomo</w:t>
      </w:r>
      <w:r w:rsidRPr="00EB4553">
        <w:rPr>
          <w:rFonts w:cstheme="minorHAnsi"/>
          <w:sz w:val="22"/>
          <w:szCs w:val="22"/>
          <w:lang w:val="pl-PL"/>
        </w:rPr>
        <w:t xml:space="preserve">gą </w:t>
      </w:r>
      <w:r w:rsidR="004C77A9" w:rsidRPr="00EB4553">
        <w:rPr>
          <w:rFonts w:cstheme="minorHAnsi"/>
          <w:sz w:val="22"/>
          <w:szCs w:val="22"/>
          <w:lang w:val="pl-PL"/>
        </w:rPr>
        <w:t>stworzyć bardziej proaktywną sieć.</w:t>
      </w:r>
    </w:p>
    <w:p w:rsidR="0051447A" w:rsidRPr="004C06B0" w:rsidRDefault="0051447A" w:rsidP="00C52986">
      <w:pPr>
        <w:spacing w:after="120" w:line="276" w:lineRule="auto"/>
        <w:jc w:val="both"/>
        <w:rPr>
          <w:rFonts w:cstheme="minorHAnsi"/>
          <w:b/>
          <w:bCs/>
          <w:lang w:val="en-US"/>
        </w:rPr>
      </w:pPr>
      <w:proofErr w:type="spellStart"/>
      <w:r w:rsidRPr="004C06B0">
        <w:rPr>
          <w:rFonts w:cstheme="minorHAnsi"/>
          <w:b/>
          <w:bCs/>
          <w:lang w:val="en-US"/>
        </w:rPr>
        <w:t>Rozszerzenie</w:t>
      </w:r>
      <w:proofErr w:type="spellEnd"/>
      <w:r w:rsidRPr="004C06B0">
        <w:rPr>
          <w:rFonts w:cstheme="minorHAnsi"/>
          <w:b/>
          <w:bCs/>
          <w:lang w:val="en-US"/>
        </w:rPr>
        <w:t xml:space="preserve"> </w:t>
      </w:r>
      <w:proofErr w:type="spellStart"/>
      <w:r w:rsidRPr="004C06B0">
        <w:rPr>
          <w:rFonts w:cstheme="minorHAnsi"/>
          <w:b/>
          <w:bCs/>
          <w:lang w:val="en-US"/>
        </w:rPr>
        <w:t>funkcji</w:t>
      </w:r>
      <w:proofErr w:type="spellEnd"/>
      <w:r w:rsidRPr="004C06B0">
        <w:rPr>
          <w:rFonts w:cstheme="minorHAnsi"/>
          <w:b/>
          <w:bCs/>
          <w:lang w:val="en-US"/>
        </w:rPr>
        <w:t xml:space="preserve"> Rich Cost Reporting Experience </w:t>
      </w:r>
      <w:proofErr w:type="spellStart"/>
      <w:r w:rsidRPr="004C06B0">
        <w:rPr>
          <w:rFonts w:cstheme="minorHAnsi"/>
          <w:b/>
          <w:bCs/>
          <w:lang w:val="en-US"/>
        </w:rPr>
        <w:t>na</w:t>
      </w:r>
      <w:proofErr w:type="spellEnd"/>
      <w:r w:rsidRPr="004C06B0">
        <w:rPr>
          <w:rFonts w:cstheme="minorHAnsi"/>
          <w:b/>
          <w:bCs/>
          <w:lang w:val="en-US"/>
        </w:rPr>
        <w:t xml:space="preserve"> Microsoft Azure</w:t>
      </w:r>
    </w:p>
    <w:p w:rsidR="00385AEA" w:rsidRPr="00EB4553" w:rsidRDefault="0051447A" w:rsidP="00C52986">
      <w:pPr>
        <w:spacing w:after="120" w:line="276" w:lineRule="auto"/>
        <w:jc w:val="both"/>
        <w:rPr>
          <w:rFonts w:cstheme="minorHAnsi"/>
        </w:rPr>
      </w:pPr>
      <w:proofErr w:type="spellStart"/>
      <w:r w:rsidRPr="00EB4553">
        <w:rPr>
          <w:rFonts w:cstheme="minorHAnsi"/>
        </w:rPr>
        <w:t>CloudHealth</w:t>
      </w:r>
      <w:proofErr w:type="spellEnd"/>
      <w:r w:rsidRPr="00EB4553">
        <w:rPr>
          <w:rFonts w:cstheme="minorHAnsi"/>
        </w:rPr>
        <w:t xml:space="preserve"> to wiodąca platforma </w:t>
      </w:r>
      <w:r w:rsidR="00385AEA" w:rsidRPr="00EB4553">
        <w:rPr>
          <w:rFonts w:cstheme="minorHAnsi"/>
        </w:rPr>
        <w:t xml:space="preserve">służąca </w:t>
      </w:r>
      <w:r w:rsidR="00651E05">
        <w:rPr>
          <w:rFonts w:cstheme="minorHAnsi"/>
        </w:rPr>
        <w:t xml:space="preserve">administrowaniu </w:t>
      </w:r>
      <w:r w:rsidR="00385AEA" w:rsidRPr="00EB4553">
        <w:rPr>
          <w:rFonts w:cstheme="minorHAnsi"/>
        </w:rPr>
        <w:t xml:space="preserve">środowiskami </w:t>
      </w:r>
      <w:proofErr w:type="spellStart"/>
      <w:r w:rsidR="00385AEA" w:rsidRPr="00EB4553">
        <w:rPr>
          <w:rFonts w:cstheme="minorHAnsi"/>
        </w:rPr>
        <w:t>multi-cloud</w:t>
      </w:r>
      <w:proofErr w:type="spellEnd"/>
      <w:r w:rsidR="00385AEA" w:rsidRPr="00EB4553">
        <w:rPr>
          <w:rFonts w:cstheme="minorHAnsi"/>
        </w:rPr>
        <w:t>. U</w:t>
      </w:r>
      <w:r w:rsidRPr="00EB4553">
        <w:rPr>
          <w:rFonts w:cstheme="minorHAnsi"/>
        </w:rPr>
        <w:t xml:space="preserve">praszcza zarządzanie finansami, operacje oraz wzmacnia bezpieczeństwo i zgodność. </w:t>
      </w:r>
      <w:proofErr w:type="spellStart"/>
      <w:r w:rsidRPr="00EB4553">
        <w:rPr>
          <w:rFonts w:cstheme="minorHAnsi"/>
        </w:rPr>
        <w:t>CloudHealth</w:t>
      </w:r>
      <w:proofErr w:type="spellEnd"/>
      <w:r w:rsidRPr="00EB4553">
        <w:rPr>
          <w:rFonts w:cstheme="minorHAnsi"/>
        </w:rPr>
        <w:t xml:space="preserve"> </w:t>
      </w:r>
      <w:proofErr w:type="spellStart"/>
      <w:r w:rsidRPr="00EB4553">
        <w:rPr>
          <w:rFonts w:cstheme="minorHAnsi"/>
        </w:rPr>
        <w:t>FlexReports</w:t>
      </w:r>
      <w:proofErr w:type="spellEnd"/>
      <w:r w:rsidRPr="00EB4553">
        <w:rPr>
          <w:rFonts w:cstheme="minorHAnsi"/>
        </w:rPr>
        <w:t xml:space="preserve"> obsługuje teraz umowy Microsoft </w:t>
      </w:r>
      <w:proofErr w:type="spellStart"/>
      <w:r w:rsidRPr="00EB4553">
        <w:rPr>
          <w:rFonts w:cstheme="minorHAnsi"/>
        </w:rPr>
        <w:t>Azure</w:t>
      </w:r>
      <w:proofErr w:type="spellEnd"/>
      <w:r w:rsidRPr="00EB4553">
        <w:rPr>
          <w:rFonts w:cstheme="minorHAnsi"/>
        </w:rPr>
        <w:t xml:space="preserve"> </w:t>
      </w:r>
      <w:proofErr w:type="spellStart"/>
      <w:r w:rsidRPr="00EB4553">
        <w:rPr>
          <w:rFonts w:cstheme="minorHAnsi"/>
        </w:rPr>
        <w:t>Enterprise</w:t>
      </w:r>
      <w:proofErr w:type="spellEnd"/>
      <w:r w:rsidRPr="00EB4553">
        <w:rPr>
          <w:rFonts w:cstheme="minorHAnsi"/>
        </w:rPr>
        <w:t xml:space="preserve"> </w:t>
      </w:r>
      <w:proofErr w:type="spellStart"/>
      <w:r w:rsidRPr="00EB4553">
        <w:rPr>
          <w:rFonts w:cstheme="minorHAnsi"/>
        </w:rPr>
        <w:t>Agreements</w:t>
      </w:r>
      <w:proofErr w:type="spellEnd"/>
      <w:r w:rsidRPr="00EB4553">
        <w:rPr>
          <w:rFonts w:cstheme="minorHAnsi"/>
        </w:rPr>
        <w:t xml:space="preserve"> (EA), dzięki czemu klienci mogą wybierać zarówno </w:t>
      </w:r>
      <w:proofErr w:type="spellStart"/>
      <w:r w:rsidRPr="00EB4553">
        <w:rPr>
          <w:rFonts w:cstheme="minorHAnsi"/>
        </w:rPr>
        <w:t>Azure</w:t>
      </w:r>
      <w:proofErr w:type="spellEnd"/>
      <w:r w:rsidRPr="00EB4553">
        <w:rPr>
          <w:rFonts w:cstheme="minorHAnsi"/>
        </w:rPr>
        <w:t xml:space="preserve"> EA, jak i AWS </w:t>
      </w:r>
      <w:proofErr w:type="spellStart"/>
      <w:r w:rsidRPr="00EB4553">
        <w:rPr>
          <w:rFonts w:cstheme="minorHAnsi"/>
        </w:rPr>
        <w:t>Cost</w:t>
      </w:r>
      <w:proofErr w:type="spellEnd"/>
      <w:r w:rsidRPr="00EB4553">
        <w:rPr>
          <w:rFonts w:cstheme="minorHAnsi"/>
        </w:rPr>
        <w:t xml:space="preserve"> and </w:t>
      </w:r>
      <w:proofErr w:type="spellStart"/>
      <w:r w:rsidRPr="00EB4553">
        <w:rPr>
          <w:rFonts w:cstheme="minorHAnsi"/>
        </w:rPr>
        <w:t>Usage</w:t>
      </w:r>
      <w:proofErr w:type="spellEnd"/>
      <w:r w:rsidRPr="00EB4553">
        <w:rPr>
          <w:rFonts w:cstheme="minorHAnsi"/>
        </w:rPr>
        <w:t xml:space="preserve"> </w:t>
      </w:r>
      <w:proofErr w:type="spellStart"/>
      <w:r w:rsidRPr="00EB4553">
        <w:rPr>
          <w:rFonts w:cstheme="minorHAnsi"/>
        </w:rPr>
        <w:t>Reports</w:t>
      </w:r>
      <w:proofErr w:type="spellEnd"/>
      <w:r w:rsidRPr="00EB4553">
        <w:rPr>
          <w:rFonts w:cstheme="minorHAnsi"/>
        </w:rPr>
        <w:t xml:space="preserve"> (CUR), by oszacować koszty przy użyciu różnych wymiarów i kryteriów filtrowania. </w:t>
      </w:r>
      <w:proofErr w:type="spellStart"/>
      <w:r w:rsidRPr="00EB4553">
        <w:rPr>
          <w:rFonts w:cstheme="minorHAnsi"/>
        </w:rPr>
        <w:t>CloudHealth</w:t>
      </w:r>
      <w:proofErr w:type="spellEnd"/>
      <w:r w:rsidRPr="00EB4553">
        <w:rPr>
          <w:rFonts w:cstheme="minorHAnsi"/>
        </w:rPr>
        <w:t xml:space="preserve"> jeszcze bardziej pogłębił obsługę planów oszczędnościowych AWS </w:t>
      </w:r>
      <w:r w:rsidR="00385AEA" w:rsidRPr="00EB4553">
        <w:rPr>
          <w:rFonts w:cstheme="minorHAnsi"/>
        </w:rPr>
        <w:t xml:space="preserve">poprzez </w:t>
      </w:r>
      <w:r w:rsidRPr="00EB4553">
        <w:rPr>
          <w:rFonts w:cstheme="minorHAnsi"/>
        </w:rPr>
        <w:t>wprowadzeni</w:t>
      </w:r>
      <w:r w:rsidR="00385AEA" w:rsidRPr="00EB4553">
        <w:rPr>
          <w:rFonts w:cstheme="minorHAnsi"/>
        </w:rPr>
        <w:t>e</w:t>
      </w:r>
      <w:r w:rsidRPr="00EB4553">
        <w:rPr>
          <w:rFonts w:cstheme="minorHAnsi"/>
        </w:rPr>
        <w:t xml:space="preserve"> zautomatyzowanych rekomendacji. Gdy </w:t>
      </w:r>
      <w:r w:rsidR="00385AEA" w:rsidRPr="00EB4553">
        <w:rPr>
          <w:rFonts w:cstheme="minorHAnsi"/>
        </w:rPr>
        <w:t xml:space="preserve">tylko </w:t>
      </w:r>
      <w:r w:rsidRPr="00EB4553">
        <w:rPr>
          <w:rFonts w:cstheme="minorHAnsi"/>
        </w:rPr>
        <w:t xml:space="preserve">klienci opracują wycenę planu oszczędnościowego, za pomocą platformy </w:t>
      </w:r>
      <w:proofErr w:type="spellStart"/>
      <w:r w:rsidRPr="00EB4553">
        <w:rPr>
          <w:rFonts w:cstheme="minorHAnsi"/>
        </w:rPr>
        <w:t>CloudHealth</w:t>
      </w:r>
      <w:proofErr w:type="spellEnd"/>
      <w:r w:rsidR="00385AEA" w:rsidRPr="00EB4553">
        <w:rPr>
          <w:rFonts w:cstheme="minorHAnsi"/>
        </w:rPr>
        <w:t xml:space="preserve"> mogą zautomatyzować proces jego zakupu. Oprócz rekomendacji </w:t>
      </w:r>
      <w:proofErr w:type="spellStart"/>
      <w:r w:rsidRPr="00EB4553">
        <w:rPr>
          <w:rFonts w:cstheme="minorHAnsi"/>
        </w:rPr>
        <w:t>Compute</w:t>
      </w:r>
      <w:proofErr w:type="spellEnd"/>
      <w:r w:rsidRPr="00EB4553">
        <w:rPr>
          <w:rFonts w:cstheme="minorHAnsi"/>
        </w:rPr>
        <w:t xml:space="preserve"> </w:t>
      </w:r>
      <w:proofErr w:type="spellStart"/>
      <w:r w:rsidRPr="00EB4553">
        <w:rPr>
          <w:rFonts w:cstheme="minorHAnsi"/>
        </w:rPr>
        <w:t>Savings</w:t>
      </w:r>
      <w:proofErr w:type="spellEnd"/>
      <w:r w:rsidRPr="00EB4553">
        <w:rPr>
          <w:rFonts w:cstheme="minorHAnsi"/>
        </w:rPr>
        <w:t xml:space="preserve"> Plan</w:t>
      </w:r>
      <w:r w:rsidR="00385AEA" w:rsidRPr="00EB4553">
        <w:rPr>
          <w:rFonts w:cstheme="minorHAnsi"/>
        </w:rPr>
        <w:t xml:space="preserve">, </w:t>
      </w:r>
      <w:r w:rsidRPr="00EB4553">
        <w:rPr>
          <w:rFonts w:cstheme="minorHAnsi"/>
        </w:rPr>
        <w:t xml:space="preserve">klienci mogą </w:t>
      </w:r>
      <w:r w:rsidR="00385AEA" w:rsidRPr="00EB4553">
        <w:rPr>
          <w:rFonts w:cstheme="minorHAnsi"/>
        </w:rPr>
        <w:t xml:space="preserve">też </w:t>
      </w:r>
      <w:r w:rsidRPr="00EB4553">
        <w:rPr>
          <w:rFonts w:cstheme="minorHAnsi"/>
        </w:rPr>
        <w:t>zapoznać się z</w:t>
      </w:r>
      <w:r w:rsidR="00A44934">
        <w:rPr>
          <w:rFonts w:cstheme="minorHAnsi"/>
        </w:rPr>
        <w:t> </w:t>
      </w:r>
      <w:r w:rsidRPr="00EB4553">
        <w:rPr>
          <w:rFonts w:cstheme="minorHAnsi"/>
        </w:rPr>
        <w:t xml:space="preserve">różnymi scenariuszami zobowiązań </w:t>
      </w:r>
      <w:proofErr w:type="spellStart"/>
      <w:r w:rsidRPr="00EB4553">
        <w:rPr>
          <w:rFonts w:cstheme="minorHAnsi"/>
        </w:rPr>
        <w:t>Compute</w:t>
      </w:r>
      <w:proofErr w:type="spellEnd"/>
      <w:r w:rsidRPr="00EB4553">
        <w:rPr>
          <w:rFonts w:cstheme="minorHAnsi"/>
        </w:rPr>
        <w:t xml:space="preserve"> </w:t>
      </w:r>
      <w:proofErr w:type="spellStart"/>
      <w:r w:rsidRPr="00EB4553">
        <w:rPr>
          <w:rFonts w:cstheme="minorHAnsi"/>
        </w:rPr>
        <w:t>Savings</w:t>
      </w:r>
      <w:proofErr w:type="spellEnd"/>
      <w:r w:rsidRPr="00EB4553">
        <w:rPr>
          <w:rFonts w:cstheme="minorHAnsi"/>
        </w:rPr>
        <w:t xml:space="preserve"> Plan i </w:t>
      </w:r>
      <w:r w:rsidR="00A44934">
        <w:rPr>
          <w:rFonts w:cstheme="minorHAnsi"/>
        </w:rPr>
        <w:t xml:space="preserve">tym, jak </w:t>
      </w:r>
      <w:r w:rsidR="00385AEA" w:rsidRPr="00EB4553">
        <w:rPr>
          <w:rFonts w:cstheme="minorHAnsi"/>
        </w:rPr>
        <w:t>mogą one funkcjonować w ich środowisku.</w:t>
      </w:r>
    </w:p>
    <w:p w:rsidR="0051447A" w:rsidRPr="00EB4553" w:rsidRDefault="0051447A" w:rsidP="00C52986">
      <w:pPr>
        <w:spacing w:after="120" w:line="276" w:lineRule="auto"/>
        <w:jc w:val="both"/>
        <w:rPr>
          <w:rFonts w:cstheme="minorHAnsi"/>
          <w:b/>
          <w:bCs/>
        </w:rPr>
      </w:pPr>
      <w:r w:rsidRPr="00EB4553">
        <w:rPr>
          <w:rFonts w:cstheme="minorHAnsi"/>
          <w:b/>
          <w:bCs/>
        </w:rPr>
        <w:t xml:space="preserve">Rozszerzone proaktywne unikanie problemów dla </w:t>
      </w:r>
      <w:proofErr w:type="spellStart"/>
      <w:r w:rsidRPr="00EB4553">
        <w:rPr>
          <w:rFonts w:cstheme="minorHAnsi"/>
          <w:b/>
          <w:bCs/>
        </w:rPr>
        <w:t>VMware</w:t>
      </w:r>
      <w:proofErr w:type="spellEnd"/>
      <w:r w:rsidRPr="00EB4553">
        <w:rPr>
          <w:rFonts w:cstheme="minorHAnsi"/>
          <w:b/>
          <w:bCs/>
        </w:rPr>
        <w:t xml:space="preserve"> </w:t>
      </w:r>
      <w:proofErr w:type="spellStart"/>
      <w:r w:rsidRPr="00EB4553">
        <w:rPr>
          <w:rFonts w:cstheme="minorHAnsi"/>
          <w:b/>
          <w:bCs/>
        </w:rPr>
        <w:t>NSX-T</w:t>
      </w:r>
      <w:proofErr w:type="spellEnd"/>
      <w:r w:rsidRPr="00EB4553">
        <w:rPr>
          <w:rFonts w:cstheme="minorHAnsi"/>
          <w:b/>
          <w:bCs/>
        </w:rPr>
        <w:t xml:space="preserve">, </w:t>
      </w:r>
      <w:proofErr w:type="spellStart"/>
      <w:r w:rsidRPr="00EB4553">
        <w:rPr>
          <w:rFonts w:cstheme="minorHAnsi"/>
          <w:b/>
          <w:bCs/>
        </w:rPr>
        <w:t>vSAN</w:t>
      </w:r>
      <w:proofErr w:type="spellEnd"/>
      <w:r w:rsidRPr="00EB4553">
        <w:rPr>
          <w:rFonts w:cstheme="minorHAnsi"/>
          <w:b/>
          <w:bCs/>
        </w:rPr>
        <w:t xml:space="preserve"> i nie tylko</w:t>
      </w:r>
    </w:p>
    <w:p w:rsidR="0051447A" w:rsidRPr="00EB4553" w:rsidRDefault="0051447A" w:rsidP="00C52986">
      <w:pPr>
        <w:spacing w:after="120" w:line="276" w:lineRule="auto"/>
        <w:jc w:val="both"/>
        <w:rPr>
          <w:rFonts w:cstheme="minorHAnsi"/>
        </w:rPr>
      </w:pPr>
      <w:r w:rsidRPr="00EB4553">
        <w:rPr>
          <w:rFonts w:cstheme="minorHAnsi"/>
        </w:rPr>
        <w:t xml:space="preserve">Aby </w:t>
      </w:r>
      <w:r w:rsidR="00385AEA" w:rsidRPr="00EB4553">
        <w:rPr>
          <w:rFonts w:cstheme="minorHAnsi"/>
        </w:rPr>
        <w:t xml:space="preserve">pomóc klientom </w:t>
      </w:r>
      <w:r w:rsidRPr="00EB4553">
        <w:rPr>
          <w:rFonts w:cstheme="minorHAnsi"/>
        </w:rPr>
        <w:t>unik</w:t>
      </w:r>
      <w:r w:rsidR="00385AEA" w:rsidRPr="00EB4553">
        <w:rPr>
          <w:rFonts w:cstheme="minorHAnsi"/>
        </w:rPr>
        <w:t>ać</w:t>
      </w:r>
      <w:r w:rsidRPr="00EB4553">
        <w:rPr>
          <w:rFonts w:cstheme="minorHAnsi"/>
        </w:rPr>
        <w:t xml:space="preserve"> problemów, zanim </w:t>
      </w:r>
      <w:r w:rsidR="00385AEA" w:rsidRPr="00EB4553">
        <w:rPr>
          <w:rFonts w:cstheme="minorHAnsi"/>
        </w:rPr>
        <w:t xml:space="preserve">jeszcze </w:t>
      </w:r>
      <w:r w:rsidRPr="00EB4553">
        <w:rPr>
          <w:rFonts w:cstheme="minorHAnsi"/>
        </w:rPr>
        <w:t xml:space="preserve">się pojawią, </w:t>
      </w:r>
      <w:hyperlink r:id="rId14" w:history="1">
        <w:proofErr w:type="spellStart"/>
        <w:r w:rsidRPr="00EB4553">
          <w:rPr>
            <w:rStyle w:val="Hipercze"/>
            <w:rFonts w:cstheme="minorHAnsi"/>
          </w:rPr>
          <w:t>VMware</w:t>
        </w:r>
        <w:proofErr w:type="spellEnd"/>
        <w:r w:rsidRPr="00EB4553">
          <w:rPr>
            <w:rStyle w:val="Hipercze"/>
            <w:rFonts w:cstheme="minorHAnsi"/>
          </w:rPr>
          <w:t xml:space="preserve"> </w:t>
        </w:r>
        <w:proofErr w:type="spellStart"/>
        <w:r w:rsidRPr="00EB4553">
          <w:rPr>
            <w:rStyle w:val="Hipercze"/>
            <w:rFonts w:cstheme="minorHAnsi"/>
          </w:rPr>
          <w:t>Skyline</w:t>
        </w:r>
        <w:proofErr w:type="spellEnd"/>
      </w:hyperlink>
      <w:r w:rsidRPr="00EB4553">
        <w:rPr>
          <w:rFonts w:cstheme="minorHAnsi"/>
        </w:rPr>
        <w:t xml:space="preserve"> dostarczy nowe </w:t>
      </w:r>
      <w:proofErr w:type="spellStart"/>
      <w:r w:rsidRPr="00EB4553">
        <w:rPr>
          <w:rFonts w:cstheme="minorHAnsi"/>
        </w:rPr>
        <w:t>proaktywne</w:t>
      </w:r>
      <w:proofErr w:type="spellEnd"/>
      <w:r w:rsidRPr="00EB4553">
        <w:rPr>
          <w:rFonts w:cstheme="minorHAnsi"/>
        </w:rPr>
        <w:t xml:space="preserve"> wyniki i zalecenia, ulepszenia funkcji Log </w:t>
      </w:r>
      <w:proofErr w:type="spellStart"/>
      <w:r w:rsidRPr="00EB4553">
        <w:rPr>
          <w:rFonts w:cstheme="minorHAnsi"/>
        </w:rPr>
        <w:t>Assist</w:t>
      </w:r>
      <w:proofErr w:type="spellEnd"/>
      <w:r w:rsidRPr="00EB4553">
        <w:rPr>
          <w:rFonts w:cstheme="minorHAnsi"/>
        </w:rPr>
        <w:t xml:space="preserve"> oraz powiadomienia e-mail w ramach produktu</w:t>
      </w:r>
      <w:r w:rsidR="00385AEA" w:rsidRPr="00EB4553">
        <w:rPr>
          <w:rFonts w:cstheme="minorHAnsi"/>
        </w:rPr>
        <w:t>:</w:t>
      </w:r>
    </w:p>
    <w:p w:rsidR="0051447A" w:rsidRPr="00EB4553" w:rsidRDefault="00385AEA" w:rsidP="00C5298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n</w:t>
      </w:r>
      <w:r w:rsidR="0051447A" w:rsidRPr="00EB4553">
        <w:rPr>
          <w:rFonts w:cstheme="minorHAnsi"/>
          <w:b/>
          <w:bCs/>
          <w:sz w:val="22"/>
          <w:szCs w:val="22"/>
          <w:lang w:val="pl-PL"/>
        </w:rPr>
        <w:t>owe</w:t>
      </w:r>
      <w:r w:rsidR="007E7771" w:rsidRPr="00EB4553">
        <w:rPr>
          <w:rFonts w:cstheme="minorHAnsi"/>
          <w:b/>
          <w:bCs/>
          <w:sz w:val="22"/>
          <w:szCs w:val="22"/>
          <w:lang w:val="pl-PL"/>
        </w:rPr>
        <w:t xml:space="preserve">, </w:t>
      </w:r>
      <w:r w:rsidR="0051447A" w:rsidRPr="00EB4553">
        <w:rPr>
          <w:rFonts w:cstheme="minorHAnsi"/>
          <w:b/>
          <w:bCs/>
          <w:sz w:val="22"/>
          <w:szCs w:val="22"/>
          <w:lang w:val="pl-PL"/>
        </w:rPr>
        <w:t>proaktywne wnioski i zalecenia</w:t>
      </w:r>
      <w:r w:rsidR="0051447A" w:rsidRPr="00EB4553">
        <w:rPr>
          <w:rFonts w:cstheme="minorHAnsi"/>
          <w:sz w:val="22"/>
          <w:szCs w:val="22"/>
          <w:lang w:val="pl-PL"/>
        </w:rPr>
        <w:t xml:space="preserve">: dodatkowe wnioski i zalecenia dotyczące </w:t>
      </w:r>
      <w:proofErr w:type="spellStart"/>
      <w:r w:rsidR="0051447A"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="0051447A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51447A" w:rsidRPr="00EB4553">
        <w:rPr>
          <w:rFonts w:cstheme="minorHAnsi"/>
          <w:sz w:val="22"/>
          <w:szCs w:val="22"/>
          <w:lang w:val="pl-PL"/>
        </w:rPr>
        <w:t>vSAN</w:t>
      </w:r>
      <w:proofErr w:type="spellEnd"/>
      <w:r w:rsidR="0051447A" w:rsidRPr="00EB4553">
        <w:rPr>
          <w:rFonts w:cstheme="minorHAnsi"/>
          <w:sz w:val="22"/>
          <w:szCs w:val="22"/>
          <w:lang w:val="pl-PL"/>
        </w:rPr>
        <w:t xml:space="preserve">, </w:t>
      </w:r>
      <w:proofErr w:type="spellStart"/>
      <w:r w:rsidR="0051447A" w:rsidRPr="00EB4553">
        <w:rPr>
          <w:rFonts w:cstheme="minorHAnsi"/>
          <w:sz w:val="22"/>
          <w:szCs w:val="22"/>
          <w:lang w:val="pl-PL"/>
        </w:rPr>
        <w:t>vSphere</w:t>
      </w:r>
      <w:proofErr w:type="spellEnd"/>
      <w:r w:rsidR="0051447A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51447A" w:rsidRPr="00EB4553">
        <w:rPr>
          <w:rFonts w:cstheme="minorHAnsi"/>
          <w:sz w:val="22"/>
          <w:szCs w:val="22"/>
          <w:lang w:val="pl-PL"/>
        </w:rPr>
        <w:t>Virtual</w:t>
      </w:r>
      <w:proofErr w:type="spellEnd"/>
      <w:r w:rsidR="0051447A" w:rsidRPr="00EB4553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51447A" w:rsidRPr="00EB4553">
        <w:rPr>
          <w:rFonts w:cstheme="minorHAnsi"/>
          <w:sz w:val="22"/>
          <w:szCs w:val="22"/>
          <w:lang w:val="pl-PL"/>
        </w:rPr>
        <w:t>Volumes</w:t>
      </w:r>
      <w:proofErr w:type="spellEnd"/>
      <w:r w:rsidR="0051447A" w:rsidRPr="00EB4553">
        <w:rPr>
          <w:rFonts w:cstheme="minorHAnsi"/>
          <w:sz w:val="22"/>
          <w:szCs w:val="22"/>
          <w:lang w:val="pl-PL"/>
        </w:rPr>
        <w:t xml:space="preserve"> i NSX-T.</w:t>
      </w:r>
    </w:p>
    <w:p w:rsidR="0051447A" w:rsidRPr="00EB4553" w:rsidRDefault="00385AEA" w:rsidP="00C5298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u</w:t>
      </w:r>
      <w:r w:rsidR="0051447A" w:rsidRPr="00EB4553">
        <w:rPr>
          <w:rFonts w:cstheme="minorHAnsi"/>
          <w:b/>
          <w:bCs/>
          <w:sz w:val="22"/>
          <w:szCs w:val="22"/>
          <w:lang w:val="pl-PL"/>
        </w:rPr>
        <w:t xml:space="preserve">lepszenia </w:t>
      </w:r>
      <w:r w:rsidR="007E7771" w:rsidRPr="00EB4553">
        <w:rPr>
          <w:rFonts w:cstheme="minorHAnsi"/>
          <w:b/>
          <w:bCs/>
          <w:sz w:val="22"/>
          <w:szCs w:val="22"/>
          <w:lang w:val="pl-PL"/>
        </w:rPr>
        <w:t xml:space="preserve">funkcji </w:t>
      </w:r>
      <w:r w:rsidR="0051447A" w:rsidRPr="00EB4553">
        <w:rPr>
          <w:rFonts w:cstheme="minorHAnsi"/>
          <w:b/>
          <w:bCs/>
          <w:sz w:val="22"/>
          <w:szCs w:val="22"/>
          <w:lang w:val="pl-PL"/>
        </w:rPr>
        <w:t xml:space="preserve">Log </w:t>
      </w:r>
      <w:proofErr w:type="spellStart"/>
      <w:r w:rsidR="0051447A" w:rsidRPr="00EB4553">
        <w:rPr>
          <w:rFonts w:cstheme="minorHAnsi"/>
          <w:b/>
          <w:bCs/>
          <w:sz w:val="22"/>
          <w:szCs w:val="22"/>
          <w:lang w:val="pl-PL"/>
        </w:rPr>
        <w:t>Assist</w:t>
      </w:r>
      <w:proofErr w:type="spellEnd"/>
      <w:r w:rsidR="0051447A" w:rsidRPr="00EB4553">
        <w:rPr>
          <w:rFonts w:cstheme="minorHAnsi"/>
          <w:sz w:val="22"/>
          <w:szCs w:val="22"/>
          <w:lang w:val="pl-PL"/>
        </w:rPr>
        <w:t xml:space="preserve">: </w:t>
      </w:r>
      <w:r w:rsidRPr="00EB4553">
        <w:rPr>
          <w:rFonts w:cstheme="minorHAnsi"/>
          <w:sz w:val="22"/>
          <w:szCs w:val="22"/>
          <w:lang w:val="pl-PL"/>
        </w:rPr>
        <w:t>u</w:t>
      </w:r>
      <w:r w:rsidR="0051447A" w:rsidRPr="00EB4553">
        <w:rPr>
          <w:rFonts w:cstheme="minorHAnsi"/>
          <w:sz w:val="22"/>
          <w:szCs w:val="22"/>
          <w:lang w:val="pl-PL"/>
        </w:rPr>
        <w:t>lepszony interfejs użytkownika</w:t>
      </w:r>
      <w:r w:rsidRPr="00EB4553">
        <w:rPr>
          <w:rFonts w:cstheme="minorHAnsi"/>
          <w:sz w:val="22"/>
          <w:szCs w:val="22"/>
          <w:lang w:val="pl-PL"/>
        </w:rPr>
        <w:t xml:space="preserve"> </w:t>
      </w:r>
      <w:r w:rsidR="0051447A" w:rsidRPr="00EB4553">
        <w:rPr>
          <w:rFonts w:cstheme="minorHAnsi"/>
          <w:sz w:val="22"/>
          <w:szCs w:val="22"/>
          <w:lang w:val="pl-PL"/>
        </w:rPr>
        <w:t>umożliwi pomyślne</w:t>
      </w:r>
      <w:r w:rsidR="00A44934">
        <w:rPr>
          <w:rFonts w:cstheme="minorHAnsi"/>
          <w:sz w:val="22"/>
          <w:szCs w:val="22"/>
          <w:lang w:val="pl-PL"/>
        </w:rPr>
        <w:t>,</w:t>
      </w:r>
      <w:r w:rsidR="0051447A" w:rsidRPr="00EB4553">
        <w:rPr>
          <w:rFonts w:cstheme="minorHAnsi"/>
          <w:sz w:val="22"/>
          <w:szCs w:val="22"/>
          <w:lang w:val="pl-PL"/>
        </w:rPr>
        <w:t xml:space="preserve"> automaty</w:t>
      </w:r>
      <w:r w:rsidRPr="00EB4553">
        <w:rPr>
          <w:rFonts w:cstheme="minorHAnsi"/>
          <w:sz w:val="22"/>
          <w:szCs w:val="22"/>
          <w:lang w:val="pl-PL"/>
        </w:rPr>
        <w:t xml:space="preserve">czne </w:t>
      </w:r>
      <w:r w:rsidR="0051447A" w:rsidRPr="00EB4553">
        <w:rPr>
          <w:rFonts w:cstheme="minorHAnsi"/>
          <w:sz w:val="22"/>
          <w:szCs w:val="22"/>
          <w:lang w:val="pl-PL"/>
        </w:rPr>
        <w:t>przesyłanie pakietów dzienników pomocy technicznej do działu pomocy technicznej VMware oraz śledzenie segmentów dla liczby hostów i obiektów wybranych w</w:t>
      </w:r>
      <w:r w:rsidR="00A44934">
        <w:rPr>
          <w:rFonts w:cstheme="minorHAnsi"/>
          <w:sz w:val="22"/>
          <w:szCs w:val="22"/>
          <w:lang w:val="pl-PL"/>
        </w:rPr>
        <w:t> </w:t>
      </w:r>
      <w:r w:rsidRPr="00EB4553">
        <w:rPr>
          <w:rFonts w:cstheme="minorHAnsi"/>
          <w:sz w:val="22"/>
          <w:szCs w:val="22"/>
          <w:lang w:val="pl-PL"/>
        </w:rPr>
        <w:t xml:space="preserve">danym </w:t>
      </w:r>
      <w:r w:rsidR="0051447A" w:rsidRPr="00EB4553">
        <w:rPr>
          <w:rFonts w:cstheme="minorHAnsi"/>
          <w:sz w:val="22"/>
          <w:szCs w:val="22"/>
          <w:lang w:val="pl-PL"/>
        </w:rPr>
        <w:t>transferze dziennika.</w:t>
      </w:r>
    </w:p>
    <w:p w:rsidR="0051447A" w:rsidRPr="00EB4553" w:rsidRDefault="00385AEA" w:rsidP="00C5298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b/>
          <w:bCs/>
          <w:sz w:val="22"/>
          <w:szCs w:val="22"/>
          <w:lang w:val="pl-PL"/>
        </w:rPr>
        <w:t>u</w:t>
      </w:r>
      <w:r w:rsidR="0051447A" w:rsidRPr="00EB4553">
        <w:rPr>
          <w:rFonts w:cstheme="minorHAnsi"/>
          <w:b/>
          <w:bCs/>
          <w:sz w:val="22"/>
          <w:szCs w:val="22"/>
          <w:lang w:val="pl-PL"/>
        </w:rPr>
        <w:t>lepszone powiadomienia e-mail</w:t>
      </w:r>
      <w:r w:rsidR="0051447A" w:rsidRPr="00EB4553">
        <w:rPr>
          <w:rFonts w:cstheme="minorHAnsi"/>
          <w:sz w:val="22"/>
          <w:szCs w:val="22"/>
          <w:lang w:val="pl-PL"/>
        </w:rPr>
        <w:t xml:space="preserve">: dołączenie identyfikatora </w:t>
      </w:r>
      <w:r w:rsidRPr="00EB4553">
        <w:rPr>
          <w:rFonts w:cstheme="minorHAnsi"/>
          <w:sz w:val="22"/>
          <w:szCs w:val="22"/>
          <w:lang w:val="pl-PL"/>
        </w:rPr>
        <w:t xml:space="preserve">i nazwy </w:t>
      </w:r>
      <w:r w:rsidR="0051447A" w:rsidRPr="00EB4553">
        <w:rPr>
          <w:rFonts w:cstheme="minorHAnsi"/>
          <w:sz w:val="22"/>
          <w:szCs w:val="22"/>
          <w:lang w:val="pl-PL"/>
        </w:rPr>
        <w:t xml:space="preserve">organizacji do wiadomości e-mail z powiadomieniem o braku aktywności logowania, aby </w:t>
      </w:r>
      <w:r w:rsidR="00EB4553" w:rsidRPr="00EB4553">
        <w:rPr>
          <w:rFonts w:cstheme="minorHAnsi"/>
          <w:sz w:val="22"/>
          <w:szCs w:val="22"/>
          <w:lang w:val="pl-PL"/>
        </w:rPr>
        <w:t>poinformować</w:t>
      </w:r>
      <w:r w:rsidR="0051447A" w:rsidRPr="00EB4553">
        <w:rPr>
          <w:rFonts w:cstheme="minorHAnsi"/>
          <w:sz w:val="22"/>
          <w:szCs w:val="22"/>
          <w:lang w:val="pl-PL"/>
        </w:rPr>
        <w:t xml:space="preserve"> klientów o określonych organizacjach </w:t>
      </w:r>
      <w:proofErr w:type="spellStart"/>
      <w:r w:rsidR="0051447A" w:rsidRPr="00EB4553">
        <w:rPr>
          <w:rFonts w:cstheme="minorHAnsi"/>
          <w:sz w:val="22"/>
          <w:szCs w:val="22"/>
          <w:lang w:val="pl-PL"/>
        </w:rPr>
        <w:t>Skyline</w:t>
      </w:r>
      <w:proofErr w:type="spellEnd"/>
      <w:r w:rsidR="0051447A" w:rsidRPr="00EB4553">
        <w:rPr>
          <w:rFonts w:cstheme="minorHAnsi"/>
          <w:sz w:val="22"/>
          <w:szCs w:val="22"/>
          <w:lang w:val="pl-PL"/>
        </w:rPr>
        <w:t xml:space="preserve">, </w:t>
      </w:r>
      <w:r w:rsidR="00EB4553" w:rsidRPr="00EB4553">
        <w:rPr>
          <w:rFonts w:cstheme="minorHAnsi"/>
          <w:sz w:val="22"/>
          <w:szCs w:val="22"/>
          <w:lang w:val="pl-PL"/>
        </w:rPr>
        <w:t xml:space="preserve">do których nie logowano się w ostatnim czasie. </w:t>
      </w:r>
    </w:p>
    <w:p w:rsidR="0051447A" w:rsidRPr="00EB4553" w:rsidRDefault="0051447A" w:rsidP="00C52986">
      <w:pPr>
        <w:spacing w:after="120" w:line="276" w:lineRule="auto"/>
        <w:jc w:val="both"/>
        <w:rPr>
          <w:rFonts w:cstheme="minorHAnsi"/>
          <w:b/>
          <w:bCs/>
        </w:rPr>
      </w:pPr>
      <w:r w:rsidRPr="00EB4553">
        <w:rPr>
          <w:rFonts w:cstheme="minorHAnsi"/>
          <w:b/>
          <w:bCs/>
        </w:rPr>
        <w:t xml:space="preserve">Dostępność </w:t>
      </w:r>
      <w:r w:rsidR="007E7771" w:rsidRPr="00EB4553">
        <w:rPr>
          <w:rFonts w:cstheme="minorHAnsi"/>
          <w:b/>
          <w:bCs/>
        </w:rPr>
        <w:t>rozwiązań:</w:t>
      </w:r>
    </w:p>
    <w:p w:rsidR="0051447A" w:rsidRPr="00EB4553" w:rsidRDefault="00EB4553" w:rsidP="00C52986">
      <w:pPr>
        <w:spacing w:after="120" w:line="276" w:lineRule="auto"/>
        <w:jc w:val="both"/>
        <w:rPr>
          <w:rFonts w:cstheme="minorHAnsi"/>
        </w:rPr>
      </w:pPr>
      <w:r w:rsidRPr="00EB4553">
        <w:rPr>
          <w:rFonts w:cstheme="minorHAnsi"/>
        </w:rPr>
        <w:lastRenderedPageBreak/>
        <w:t>Aktualnie d</w:t>
      </w:r>
      <w:r w:rsidR="0051447A" w:rsidRPr="00EB4553">
        <w:rPr>
          <w:rFonts w:cstheme="minorHAnsi"/>
        </w:rPr>
        <w:t xml:space="preserve">ostępne są </w:t>
      </w:r>
      <w:r w:rsidRPr="00EB4553">
        <w:rPr>
          <w:rFonts w:cstheme="minorHAnsi"/>
        </w:rPr>
        <w:t xml:space="preserve">już </w:t>
      </w:r>
      <w:r w:rsidR="0051447A" w:rsidRPr="00EB4553">
        <w:rPr>
          <w:rFonts w:cstheme="minorHAnsi"/>
        </w:rPr>
        <w:t xml:space="preserve">nowe możliwości i ulepszenia </w:t>
      </w:r>
      <w:proofErr w:type="spellStart"/>
      <w:r w:rsidR="0051447A" w:rsidRPr="00EB4553">
        <w:rPr>
          <w:rFonts w:cstheme="minorHAnsi"/>
        </w:rPr>
        <w:t>CloudHealth</w:t>
      </w:r>
      <w:proofErr w:type="spellEnd"/>
      <w:r w:rsidR="0051447A" w:rsidRPr="00EB4553">
        <w:rPr>
          <w:rFonts w:cstheme="minorHAnsi"/>
        </w:rPr>
        <w:t xml:space="preserve"> </w:t>
      </w:r>
      <w:r w:rsidRPr="00EB4553">
        <w:rPr>
          <w:rFonts w:cstheme="minorHAnsi"/>
        </w:rPr>
        <w:t>by</w:t>
      </w:r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,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vRealize</w:t>
      </w:r>
      <w:proofErr w:type="spellEnd"/>
      <w:r w:rsidR="0051447A" w:rsidRPr="00EB4553">
        <w:rPr>
          <w:rFonts w:cstheme="minorHAnsi"/>
        </w:rPr>
        <w:t xml:space="preserve"> Automation Cloud,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vRealize</w:t>
      </w:r>
      <w:proofErr w:type="spellEnd"/>
      <w:r w:rsidR="0051447A" w:rsidRPr="00EB4553">
        <w:rPr>
          <w:rFonts w:cstheme="minorHAnsi"/>
        </w:rPr>
        <w:t xml:space="preserve"> Operations Cloud,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vRealize</w:t>
      </w:r>
      <w:proofErr w:type="spellEnd"/>
      <w:r w:rsidR="0051447A" w:rsidRPr="00EB4553">
        <w:rPr>
          <w:rFonts w:cstheme="minorHAnsi"/>
        </w:rPr>
        <w:t xml:space="preserve"> Log </w:t>
      </w:r>
      <w:proofErr w:type="spellStart"/>
      <w:r w:rsidR="0051447A" w:rsidRPr="00EB4553">
        <w:rPr>
          <w:rFonts w:cstheme="minorHAnsi"/>
        </w:rPr>
        <w:t>Insight</w:t>
      </w:r>
      <w:proofErr w:type="spellEnd"/>
      <w:r w:rsidR="0051447A" w:rsidRPr="00EB4553">
        <w:rPr>
          <w:rFonts w:cstheme="minorHAnsi"/>
        </w:rPr>
        <w:t xml:space="preserve"> Cloud i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vRealize</w:t>
      </w:r>
      <w:proofErr w:type="spellEnd"/>
      <w:r w:rsidR="0051447A" w:rsidRPr="00EB4553">
        <w:rPr>
          <w:rFonts w:cstheme="minorHAnsi"/>
        </w:rPr>
        <w:t xml:space="preserve"> Network </w:t>
      </w:r>
      <w:proofErr w:type="spellStart"/>
      <w:r w:rsidR="0051447A" w:rsidRPr="00EB4553">
        <w:rPr>
          <w:rFonts w:cstheme="minorHAnsi"/>
        </w:rPr>
        <w:t>Insight</w:t>
      </w:r>
      <w:proofErr w:type="spellEnd"/>
      <w:r w:rsidR="0051447A" w:rsidRPr="00EB4553">
        <w:rPr>
          <w:rFonts w:cstheme="minorHAnsi"/>
        </w:rPr>
        <w:t xml:space="preserve"> Cloud. </w:t>
      </w:r>
      <w:r w:rsidRPr="00EB4553">
        <w:rPr>
          <w:rFonts w:cstheme="minorHAnsi"/>
        </w:rPr>
        <w:t xml:space="preserve">Z kolei uaktualnienia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vRealize</w:t>
      </w:r>
      <w:proofErr w:type="spellEnd"/>
      <w:r w:rsidR="0051447A" w:rsidRPr="00EB4553">
        <w:rPr>
          <w:rFonts w:cstheme="minorHAnsi"/>
        </w:rPr>
        <w:t xml:space="preserve"> Automation 8.4,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vRealize</w:t>
      </w:r>
      <w:proofErr w:type="spellEnd"/>
      <w:r w:rsidR="0051447A" w:rsidRPr="00EB4553">
        <w:rPr>
          <w:rFonts w:cstheme="minorHAnsi"/>
        </w:rPr>
        <w:t xml:space="preserve"> Operations 8.4,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vRealize</w:t>
      </w:r>
      <w:proofErr w:type="spellEnd"/>
      <w:r w:rsidR="0051447A" w:rsidRPr="00EB4553">
        <w:rPr>
          <w:rFonts w:cstheme="minorHAnsi"/>
        </w:rPr>
        <w:t xml:space="preserve"> Log </w:t>
      </w:r>
      <w:proofErr w:type="spellStart"/>
      <w:r w:rsidR="0051447A" w:rsidRPr="00EB4553">
        <w:rPr>
          <w:rFonts w:cstheme="minorHAnsi"/>
        </w:rPr>
        <w:t>Insight</w:t>
      </w:r>
      <w:proofErr w:type="spellEnd"/>
      <w:r w:rsidR="0051447A" w:rsidRPr="00EB4553">
        <w:rPr>
          <w:rFonts w:cstheme="minorHAnsi"/>
        </w:rPr>
        <w:t xml:space="preserve"> 8.4,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vRealize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Suite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Lifecycle</w:t>
      </w:r>
      <w:proofErr w:type="spellEnd"/>
      <w:r w:rsidR="0051447A" w:rsidRPr="00EB4553">
        <w:rPr>
          <w:rFonts w:cstheme="minorHAnsi"/>
        </w:rPr>
        <w:t xml:space="preserve"> Manager 8.4,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vRealize</w:t>
      </w:r>
      <w:proofErr w:type="spellEnd"/>
      <w:r w:rsidR="0051447A" w:rsidRPr="00EB4553">
        <w:rPr>
          <w:rFonts w:cstheme="minorHAnsi"/>
        </w:rPr>
        <w:t xml:space="preserve"> Network </w:t>
      </w:r>
      <w:proofErr w:type="spellStart"/>
      <w:r w:rsidR="0051447A" w:rsidRPr="00EB4553">
        <w:rPr>
          <w:rFonts w:cstheme="minorHAnsi"/>
        </w:rPr>
        <w:t>Insight</w:t>
      </w:r>
      <w:proofErr w:type="spellEnd"/>
      <w:r w:rsidR="0051447A" w:rsidRPr="00EB4553">
        <w:rPr>
          <w:rFonts w:cstheme="minorHAnsi"/>
        </w:rPr>
        <w:t xml:space="preserve"> 6.2 i </w:t>
      </w:r>
      <w:proofErr w:type="spellStart"/>
      <w:r w:rsidR="0051447A" w:rsidRPr="00EB4553">
        <w:rPr>
          <w:rFonts w:cstheme="minorHAnsi"/>
        </w:rPr>
        <w:t>VMware</w:t>
      </w:r>
      <w:proofErr w:type="spellEnd"/>
      <w:r w:rsidR="0051447A" w:rsidRPr="00EB4553">
        <w:rPr>
          <w:rFonts w:cstheme="minorHAnsi"/>
        </w:rPr>
        <w:t xml:space="preserve"> </w:t>
      </w:r>
      <w:proofErr w:type="spellStart"/>
      <w:r w:rsidR="0051447A" w:rsidRPr="00EB4553">
        <w:rPr>
          <w:rFonts w:cstheme="minorHAnsi"/>
        </w:rPr>
        <w:t>Skyline</w:t>
      </w:r>
      <w:proofErr w:type="spellEnd"/>
      <w:r w:rsidR="0051447A" w:rsidRPr="00EB4553">
        <w:rPr>
          <w:rFonts w:cstheme="minorHAnsi"/>
        </w:rPr>
        <w:t xml:space="preserve"> będą dostępne do</w:t>
      </w:r>
      <w:r w:rsidRPr="00EB4553">
        <w:rPr>
          <w:rFonts w:cstheme="minorHAnsi"/>
        </w:rPr>
        <w:t xml:space="preserve"> końca </w:t>
      </w:r>
      <w:r w:rsidR="0051447A" w:rsidRPr="00EB4553">
        <w:rPr>
          <w:rFonts w:cstheme="minorHAnsi"/>
        </w:rPr>
        <w:t>kwietnia 2021 r</w:t>
      </w:r>
      <w:r w:rsidRPr="00EB4553">
        <w:rPr>
          <w:rFonts w:cstheme="minorHAnsi"/>
        </w:rPr>
        <w:t>oku</w:t>
      </w:r>
      <w:r w:rsidR="0051447A" w:rsidRPr="00EB4553">
        <w:rPr>
          <w:rFonts w:cstheme="minorHAnsi"/>
        </w:rPr>
        <w:t>.</w:t>
      </w:r>
    </w:p>
    <w:p w:rsidR="0051447A" w:rsidRPr="00EB4553" w:rsidRDefault="00EB4553" w:rsidP="00C52986">
      <w:pPr>
        <w:spacing w:after="120" w:line="276" w:lineRule="auto"/>
        <w:jc w:val="both"/>
        <w:rPr>
          <w:rFonts w:cstheme="minorHAnsi"/>
        </w:rPr>
      </w:pPr>
      <w:r w:rsidRPr="00EB4553">
        <w:rPr>
          <w:rFonts w:cstheme="minorHAnsi"/>
        </w:rPr>
        <w:t>Materiały dodatkowe:</w:t>
      </w:r>
    </w:p>
    <w:p w:rsidR="007E7771" w:rsidRPr="004C06B0" w:rsidRDefault="007E7771" w:rsidP="00C52986">
      <w:pPr>
        <w:pStyle w:val="Akapitzlist"/>
        <w:numPr>
          <w:ilvl w:val="0"/>
          <w:numId w:val="1"/>
        </w:numPr>
        <w:spacing w:after="120" w:line="276" w:lineRule="auto"/>
        <w:rPr>
          <w:rFonts w:cstheme="minorHAnsi"/>
          <w:sz w:val="22"/>
          <w:szCs w:val="22"/>
        </w:rPr>
      </w:pPr>
      <w:proofErr w:type="spellStart"/>
      <w:r w:rsidRPr="004C06B0">
        <w:rPr>
          <w:rFonts w:cstheme="minorHAnsi"/>
          <w:sz w:val="22"/>
          <w:szCs w:val="22"/>
        </w:rPr>
        <w:t>Wpis</w:t>
      </w:r>
      <w:proofErr w:type="spellEnd"/>
      <w:r w:rsidRPr="004C06B0">
        <w:rPr>
          <w:rFonts w:cstheme="minorHAnsi"/>
          <w:sz w:val="22"/>
          <w:szCs w:val="22"/>
        </w:rPr>
        <w:t xml:space="preserve"> </w:t>
      </w:r>
      <w:proofErr w:type="spellStart"/>
      <w:r w:rsidRPr="004C06B0">
        <w:rPr>
          <w:rFonts w:cstheme="minorHAnsi"/>
          <w:sz w:val="22"/>
          <w:szCs w:val="22"/>
        </w:rPr>
        <w:t>na</w:t>
      </w:r>
      <w:proofErr w:type="spellEnd"/>
      <w:r w:rsidRPr="004C06B0">
        <w:rPr>
          <w:rFonts w:cstheme="minorHAnsi"/>
          <w:sz w:val="22"/>
          <w:szCs w:val="22"/>
        </w:rPr>
        <w:t xml:space="preserve"> </w:t>
      </w:r>
      <w:proofErr w:type="spellStart"/>
      <w:r w:rsidRPr="004C06B0">
        <w:rPr>
          <w:rFonts w:cstheme="minorHAnsi"/>
          <w:sz w:val="22"/>
          <w:szCs w:val="22"/>
        </w:rPr>
        <w:t>blogu</w:t>
      </w:r>
      <w:proofErr w:type="spellEnd"/>
      <w:r w:rsidRPr="004C06B0">
        <w:rPr>
          <w:rFonts w:cstheme="minorHAnsi"/>
          <w:sz w:val="22"/>
          <w:szCs w:val="22"/>
        </w:rPr>
        <w:t xml:space="preserve"> VMware: </w:t>
      </w:r>
      <w:hyperlink r:id="rId15" w:history="1">
        <w:r w:rsidRPr="004C06B0">
          <w:rPr>
            <w:rStyle w:val="Hipercze"/>
            <w:rFonts w:cstheme="minorHAnsi"/>
            <w:sz w:val="22"/>
            <w:szCs w:val="22"/>
          </w:rPr>
          <w:t xml:space="preserve">“Announcing What’s New in </w:t>
        </w:r>
        <w:proofErr w:type="spellStart"/>
        <w:r w:rsidRPr="004C06B0">
          <w:rPr>
            <w:rStyle w:val="Hipercze"/>
            <w:rFonts w:cstheme="minorHAnsi"/>
            <w:sz w:val="22"/>
            <w:szCs w:val="22"/>
          </w:rPr>
          <w:t>vRealize</w:t>
        </w:r>
        <w:proofErr w:type="spellEnd"/>
        <w:r w:rsidRPr="004C06B0">
          <w:rPr>
            <w:rStyle w:val="Hipercze"/>
            <w:rFonts w:cstheme="minorHAnsi"/>
            <w:sz w:val="22"/>
            <w:szCs w:val="22"/>
          </w:rPr>
          <w:t xml:space="preserve"> 8.4”</w:t>
        </w:r>
      </w:hyperlink>
    </w:p>
    <w:p w:rsidR="007E7771" w:rsidRPr="004C06B0" w:rsidRDefault="007E7771" w:rsidP="00C52986">
      <w:pPr>
        <w:pStyle w:val="Akapitzlist"/>
        <w:numPr>
          <w:ilvl w:val="0"/>
          <w:numId w:val="1"/>
        </w:numPr>
        <w:spacing w:after="120" w:line="276" w:lineRule="auto"/>
        <w:rPr>
          <w:rFonts w:cstheme="minorHAnsi"/>
          <w:sz w:val="22"/>
          <w:szCs w:val="22"/>
        </w:rPr>
      </w:pPr>
      <w:proofErr w:type="spellStart"/>
      <w:r w:rsidRPr="004C06B0">
        <w:rPr>
          <w:rFonts w:cstheme="minorHAnsi"/>
          <w:sz w:val="22"/>
          <w:szCs w:val="22"/>
        </w:rPr>
        <w:t>Wpis</w:t>
      </w:r>
      <w:proofErr w:type="spellEnd"/>
      <w:r w:rsidRPr="004C06B0">
        <w:rPr>
          <w:rFonts w:cstheme="minorHAnsi"/>
          <w:sz w:val="22"/>
          <w:szCs w:val="22"/>
        </w:rPr>
        <w:t xml:space="preserve"> </w:t>
      </w:r>
      <w:proofErr w:type="spellStart"/>
      <w:r w:rsidRPr="004C06B0">
        <w:rPr>
          <w:rFonts w:cstheme="minorHAnsi"/>
          <w:sz w:val="22"/>
          <w:szCs w:val="22"/>
        </w:rPr>
        <w:t>na</w:t>
      </w:r>
      <w:proofErr w:type="spellEnd"/>
      <w:r w:rsidRPr="004C06B0">
        <w:rPr>
          <w:rFonts w:cstheme="minorHAnsi"/>
          <w:sz w:val="22"/>
          <w:szCs w:val="22"/>
        </w:rPr>
        <w:t xml:space="preserve"> </w:t>
      </w:r>
      <w:proofErr w:type="spellStart"/>
      <w:r w:rsidRPr="004C06B0">
        <w:rPr>
          <w:rFonts w:cstheme="minorHAnsi"/>
          <w:sz w:val="22"/>
          <w:szCs w:val="22"/>
        </w:rPr>
        <w:t>blogu</w:t>
      </w:r>
      <w:proofErr w:type="spellEnd"/>
      <w:r w:rsidRPr="004C06B0">
        <w:rPr>
          <w:rFonts w:cstheme="minorHAnsi"/>
          <w:sz w:val="22"/>
          <w:szCs w:val="22"/>
        </w:rPr>
        <w:t xml:space="preserve"> VMware: </w:t>
      </w:r>
      <w:hyperlink r:id="rId16" w:history="1">
        <w:r w:rsidRPr="004C06B0">
          <w:rPr>
            <w:rStyle w:val="Hipercze"/>
            <w:rFonts w:cstheme="minorHAnsi"/>
            <w:sz w:val="22"/>
            <w:szCs w:val="22"/>
          </w:rPr>
          <w:t xml:space="preserve">“Announcing VMware </w:t>
        </w:r>
        <w:proofErr w:type="spellStart"/>
        <w:r w:rsidRPr="004C06B0">
          <w:rPr>
            <w:rStyle w:val="Hipercze"/>
            <w:rFonts w:cstheme="minorHAnsi"/>
            <w:sz w:val="22"/>
            <w:szCs w:val="22"/>
          </w:rPr>
          <w:t>vRealize</w:t>
        </w:r>
        <w:proofErr w:type="spellEnd"/>
        <w:r w:rsidRPr="004C06B0">
          <w:rPr>
            <w:rStyle w:val="Hipercze"/>
            <w:rFonts w:cstheme="minorHAnsi"/>
            <w:sz w:val="22"/>
            <w:szCs w:val="22"/>
          </w:rPr>
          <w:t xml:space="preserve"> Automation 8.4”</w:t>
        </w:r>
      </w:hyperlink>
    </w:p>
    <w:p w:rsidR="007E7771" w:rsidRPr="004C06B0" w:rsidRDefault="007E7771" w:rsidP="00C52986">
      <w:pPr>
        <w:pStyle w:val="Akapitzlist"/>
        <w:numPr>
          <w:ilvl w:val="0"/>
          <w:numId w:val="1"/>
        </w:numPr>
        <w:spacing w:after="120" w:line="276" w:lineRule="auto"/>
        <w:rPr>
          <w:rFonts w:cstheme="minorHAnsi"/>
          <w:sz w:val="22"/>
          <w:szCs w:val="22"/>
        </w:rPr>
      </w:pPr>
      <w:proofErr w:type="spellStart"/>
      <w:r w:rsidRPr="004C06B0">
        <w:rPr>
          <w:rFonts w:cstheme="minorHAnsi"/>
          <w:sz w:val="22"/>
          <w:szCs w:val="22"/>
        </w:rPr>
        <w:t>Wpis</w:t>
      </w:r>
      <w:proofErr w:type="spellEnd"/>
      <w:r w:rsidRPr="004C06B0">
        <w:rPr>
          <w:rFonts w:cstheme="minorHAnsi"/>
          <w:sz w:val="22"/>
          <w:szCs w:val="22"/>
        </w:rPr>
        <w:t xml:space="preserve"> </w:t>
      </w:r>
      <w:proofErr w:type="spellStart"/>
      <w:r w:rsidRPr="004C06B0">
        <w:rPr>
          <w:rFonts w:cstheme="minorHAnsi"/>
          <w:sz w:val="22"/>
          <w:szCs w:val="22"/>
        </w:rPr>
        <w:t>na</w:t>
      </w:r>
      <w:proofErr w:type="spellEnd"/>
      <w:r w:rsidRPr="004C06B0">
        <w:rPr>
          <w:rFonts w:cstheme="minorHAnsi"/>
          <w:sz w:val="22"/>
          <w:szCs w:val="22"/>
        </w:rPr>
        <w:t xml:space="preserve"> </w:t>
      </w:r>
      <w:proofErr w:type="spellStart"/>
      <w:r w:rsidRPr="004C06B0">
        <w:rPr>
          <w:rFonts w:cstheme="minorHAnsi"/>
          <w:sz w:val="22"/>
          <w:szCs w:val="22"/>
        </w:rPr>
        <w:t>blogu</w:t>
      </w:r>
      <w:proofErr w:type="spellEnd"/>
      <w:r w:rsidRPr="004C06B0">
        <w:rPr>
          <w:rFonts w:cstheme="minorHAnsi"/>
          <w:sz w:val="22"/>
          <w:szCs w:val="22"/>
        </w:rPr>
        <w:t xml:space="preserve"> VMware: </w:t>
      </w:r>
      <w:hyperlink r:id="rId17" w:history="1">
        <w:r w:rsidRPr="004C06B0">
          <w:rPr>
            <w:rStyle w:val="Hipercze"/>
            <w:rFonts w:cstheme="minorHAnsi"/>
            <w:sz w:val="22"/>
            <w:szCs w:val="22"/>
          </w:rPr>
          <w:t xml:space="preserve">“Announcing VMware </w:t>
        </w:r>
        <w:proofErr w:type="spellStart"/>
        <w:r w:rsidRPr="004C06B0">
          <w:rPr>
            <w:rStyle w:val="Hipercze"/>
            <w:rFonts w:cstheme="minorHAnsi"/>
            <w:sz w:val="22"/>
            <w:szCs w:val="22"/>
          </w:rPr>
          <w:t>vRealize</w:t>
        </w:r>
        <w:proofErr w:type="spellEnd"/>
        <w:r w:rsidRPr="004C06B0">
          <w:rPr>
            <w:rStyle w:val="Hipercze"/>
            <w:rFonts w:cstheme="minorHAnsi"/>
            <w:sz w:val="22"/>
            <w:szCs w:val="22"/>
          </w:rPr>
          <w:t xml:space="preserve"> Network Insight 6.2”</w:t>
        </w:r>
      </w:hyperlink>
    </w:p>
    <w:p w:rsidR="007E7771" w:rsidRPr="00EB4553" w:rsidRDefault="0051447A" w:rsidP="00C5298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sz w:val="22"/>
          <w:szCs w:val="22"/>
          <w:lang w:val="pl-PL"/>
        </w:rPr>
        <w:t xml:space="preserve">Dowiedz się więcej </w:t>
      </w:r>
      <w:r w:rsidR="00EB4553" w:rsidRPr="00EB4553">
        <w:rPr>
          <w:rFonts w:cstheme="minorHAnsi"/>
          <w:sz w:val="22"/>
          <w:szCs w:val="22"/>
          <w:lang w:val="pl-PL"/>
        </w:rPr>
        <w:t xml:space="preserve">na temat </w:t>
      </w:r>
      <w:r w:rsidR="005C67BA">
        <w:fldChar w:fldCharType="begin"/>
      </w:r>
      <w:r w:rsidR="005C67BA" w:rsidRPr="009A430D">
        <w:rPr>
          <w:lang w:val="pl-PL"/>
        </w:rPr>
        <w:instrText>HYPERLINK "https://www.vmware.com/products/vrealize-cloud-management.html"</w:instrText>
      </w:r>
      <w:r w:rsidR="005C67BA">
        <w:fldChar w:fldCharType="separate"/>
      </w:r>
      <w:proofErr w:type="spellStart"/>
      <w:r w:rsidRPr="00EB4553">
        <w:rPr>
          <w:rStyle w:val="Hipercze"/>
          <w:rFonts w:cstheme="minorHAnsi"/>
          <w:sz w:val="22"/>
          <w:szCs w:val="22"/>
          <w:lang w:val="pl-PL"/>
        </w:rPr>
        <w:t>VMware</w:t>
      </w:r>
      <w:proofErr w:type="spellEnd"/>
      <w:r w:rsidRPr="00EB4553">
        <w:rPr>
          <w:rStyle w:val="Hipercze"/>
          <w:rFonts w:cstheme="minorHAnsi"/>
          <w:sz w:val="22"/>
          <w:szCs w:val="22"/>
          <w:lang w:val="pl-PL"/>
        </w:rPr>
        <w:t xml:space="preserve"> </w:t>
      </w:r>
      <w:proofErr w:type="spellStart"/>
      <w:r w:rsidRPr="00EB4553">
        <w:rPr>
          <w:rStyle w:val="Hipercze"/>
          <w:rFonts w:cstheme="minorHAnsi"/>
          <w:sz w:val="22"/>
          <w:szCs w:val="22"/>
          <w:lang w:val="pl-PL"/>
        </w:rPr>
        <w:t>vRealize</w:t>
      </w:r>
      <w:proofErr w:type="spellEnd"/>
      <w:r w:rsidRPr="00EB4553">
        <w:rPr>
          <w:rStyle w:val="Hipercze"/>
          <w:rFonts w:cstheme="minorHAnsi"/>
          <w:sz w:val="22"/>
          <w:szCs w:val="22"/>
          <w:lang w:val="pl-PL"/>
        </w:rPr>
        <w:t xml:space="preserve"> Cloud Management</w:t>
      </w:r>
      <w:r w:rsidR="005C67BA">
        <w:fldChar w:fldCharType="end"/>
      </w:r>
    </w:p>
    <w:p w:rsidR="0051447A" w:rsidRPr="00EB4553" w:rsidRDefault="0051447A" w:rsidP="00C5298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sz w:val="22"/>
          <w:szCs w:val="22"/>
          <w:lang w:val="pl-PL"/>
        </w:rPr>
        <w:t xml:space="preserve">Dowiedz się więcej o </w:t>
      </w:r>
      <w:r w:rsidR="005C67BA">
        <w:fldChar w:fldCharType="begin"/>
      </w:r>
      <w:r w:rsidR="005C67BA" w:rsidRPr="009A430D">
        <w:rPr>
          <w:lang w:val="pl-PL"/>
        </w:rPr>
        <w:instrText>HYPERLINK "https://www.cloudhealthtech.com/"</w:instrText>
      </w:r>
      <w:r w:rsidR="005C67BA">
        <w:fldChar w:fldCharType="separate"/>
      </w:r>
      <w:proofErr w:type="spellStart"/>
      <w:r w:rsidRPr="00EB4553">
        <w:rPr>
          <w:rStyle w:val="Hipercze"/>
          <w:rFonts w:cstheme="minorHAnsi"/>
          <w:sz w:val="22"/>
          <w:szCs w:val="22"/>
          <w:lang w:val="pl-PL"/>
        </w:rPr>
        <w:t>CloudHealth</w:t>
      </w:r>
      <w:proofErr w:type="spellEnd"/>
      <w:r w:rsidRPr="00EB4553">
        <w:rPr>
          <w:rStyle w:val="Hipercze"/>
          <w:rFonts w:cstheme="minorHAnsi"/>
          <w:sz w:val="22"/>
          <w:szCs w:val="22"/>
          <w:lang w:val="pl-PL"/>
        </w:rPr>
        <w:t xml:space="preserve"> </w:t>
      </w:r>
      <w:r w:rsidR="00EB4553" w:rsidRPr="00EB4553">
        <w:rPr>
          <w:rStyle w:val="Hipercze"/>
          <w:rFonts w:cstheme="minorHAnsi"/>
          <w:sz w:val="22"/>
          <w:szCs w:val="22"/>
          <w:lang w:val="pl-PL"/>
        </w:rPr>
        <w:t>by</w:t>
      </w:r>
      <w:r w:rsidRPr="00EB4553">
        <w:rPr>
          <w:rStyle w:val="Hipercze"/>
          <w:rFonts w:cstheme="minorHAnsi"/>
          <w:sz w:val="22"/>
          <w:szCs w:val="22"/>
          <w:lang w:val="pl-PL"/>
        </w:rPr>
        <w:t xml:space="preserve"> </w:t>
      </w:r>
      <w:proofErr w:type="spellStart"/>
      <w:r w:rsidRPr="00EB4553">
        <w:rPr>
          <w:rStyle w:val="Hipercze"/>
          <w:rFonts w:cstheme="minorHAnsi"/>
          <w:sz w:val="22"/>
          <w:szCs w:val="22"/>
          <w:lang w:val="pl-PL"/>
        </w:rPr>
        <w:t>VMware</w:t>
      </w:r>
      <w:proofErr w:type="spellEnd"/>
      <w:r w:rsidR="005C67BA">
        <w:fldChar w:fldCharType="end"/>
      </w:r>
    </w:p>
    <w:p w:rsidR="0051447A" w:rsidRPr="00EB4553" w:rsidRDefault="0051447A" w:rsidP="00C5298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sz w:val="22"/>
          <w:szCs w:val="22"/>
          <w:lang w:val="pl-PL"/>
        </w:rPr>
        <w:t xml:space="preserve">Dowiedz się więcej o </w:t>
      </w:r>
      <w:r w:rsidR="005C67BA">
        <w:fldChar w:fldCharType="begin"/>
      </w:r>
      <w:r w:rsidR="005C67BA" w:rsidRPr="009A430D">
        <w:rPr>
          <w:lang w:val="pl-PL"/>
        </w:rPr>
        <w:instrText>HYPERLINK "https://cloud.vmware.com/skyline"</w:instrText>
      </w:r>
      <w:r w:rsidR="005C67BA">
        <w:fldChar w:fldCharType="separate"/>
      </w:r>
      <w:proofErr w:type="spellStart"/>
      <w:r w:rsidRPr="00EB4553">
        <w:rPr>
          <w:rStyle w:val="Hipercze"/>
          <w:rFonts w:cstheme="minorHAnsi"/>
          <w:sz w:val="22"/>
          <w:szCs w:val="22"/>
          <w:lang w:val="pl-PL"/>
        </w:rPr>
        <w:t>VMware</w:t>
      </w:r>
      <w:proofErr w:type="spellEnd"/>
      <w:r w:rsidRPr="00EB4553">
        <w:rPr>
          <w:rStyle w:val="Hipercze"/>
          <w:rFonts w:cstheme="minorHAnsi"/>
          <w:sz w:val="22"/>
          <w:szCs w:val="22"/>
          <w:lang w:val="pl-PL"/>
        </w:rPr>
        <w:t xml:space="preserve"> </w:t>
      </w:r>
      <w:proofErr w:type="spellStart"/>
      <w:r w:rsidRPr="00EB4553">
        <w:rPr>
          <w:rStyle w:val="Hipercze"/>
          <w:rFonts w:cstheme="minorHAnsi"/>
          <w:sz w:val="22"/>
          <w:szCs w:val="22"/>
          <w:lang w:val="pl-PL"/>
        </w:rPr>
        <w:t>Skyline</w:t>
      </w:r>
      <w:proofErr w:type="spellEnd"/>
      <w:r w:rsidR="005C67BA">
        <w:fldChar w:fldCharType="end"/>
      </w:r>
    </w:p>
    <w:p w:rsidR="0051447A" w:rsidRPr="00EB4553" w:rsidRDefault="00EB4553" w:rsidP="00C5298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sz w:val="22"/>
          <w:szCs w:val="22"/>
          <w:lang w:val="pl-PL"/>
        </w:rPr>
        <w:t xml:space="preserve">Obserwuj </w:t>
      </w:r>
      <w:proofErr w:type="spellStart"/>
      <w:r w:rsidR="0051447A" w:rsidRPr="00EB4553">
        <w:rPr>
          <w:rFonts w:cstheme="minorHAnsi"/>
          <w:sz w:val="22"/>
          <w:szCs w:val="22"/>
          <w:lang w:val="pl-PL"/>
        </w:rPr>
        <w:t>blog</w:t>
      </w:r>
      <w:proofErr w:type="spellEnd"/>
      <w:r w:rsidR="0051447A" w:rsidRPr="00EB4553">
        <w:rPr>
          <w:rFonts w:cstheme="minorHAnsi"/>
          <w:sz w:val="22"/>
          <w:szCs w:val="22"/>
          <w:lang w:val="pl-PL"/>
        </w:rPr>
        <w:t xml:space="preserve"> </w:t>
      </w:r>
      <w:hyperlink r:id="rId18" w:history="1">
        <w:proofErr w:type="spellStart"/>
        <w:r w:rsidR="0051447A" w:rsidRPr="00EB4553">
          <w:rPr>
            <w:rStyle w:val="Hipercze"/>
            <w:rFonts w:cstheme="minorHAnsi"/>
            <w:sz w:val="22"/>
            <w:szCs w:val="22"/>
            <w:lang w:val="pl-PL"/>
          </w:rPr>
          <w:t>VMware</w:t>
        </w:r>
        <w:proofErr w:type="spellEnd"/>
        <w:r w:rsidR="0051447A" w:rsidRPr="00EB4553">
          <w:rPr>
            <w:rStyle w:val="Hipercze"/>
            <w:rFonts w:cstheme="minorHAnsi"/>
            <w:sz w:val="22"/>
            <w:szCs w:val="22"/>
            <w:lang w:val="pl-PL"/>
          </w:rPr>
          <w:t xml:space="preserve"> Cloud Management</w:t>
        </w:r>
      </w:hyperlink>
    </w:p>
    <w:p w:rsidR="007E7771" w:rsidRPr="00EB4553" w:rsidRDefault="007E7771" w:rsidP="00C5298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  <w:r w:rsidRPr="00EB4553">
        <w:rPr>
          <w:rFonts w:cstheme="minorHAnsi"/>
          <w:sz w:val="22"/>
          <w:szCs w:val="22"/>
          <w:lang w:val="pl-PL"/>
        </w:rPr>
        <w:t xml:space="preserve">Obserwuj </w:t>
      </w:r>
      <w:proofErr w:type="spellStart"/>
      <w:r w:rsidRPr="00EB4553">
        <w:rPr>
          <w:rFonts w:cstheme="minorHAnsi"/>
          <w:sz w:val="22"/>
          <w:szCs w:val="22"/>
          <w:lang w:val="pl-PL"/>
        </w:rPr>
        <w:t>VMware</w:t>
      </w:r>
      <w:proofErr w:type="spellEnd"/>
      <w:r w:rsidRPr="00EB4553">
        <w:rPr>
          <w:rFonts w:cstheme="minorHAnsi"/>
          <w:sz w:val="22"/>
          <w:szCs w:val="22"/>
          <w:lang w:val="pl-PL"/>
        </w:rPr>
        <w:t xml:space="preserve"> na</w:t>
      </w:r>
      <w:r w:rsidR="005C67BA">
        <w:fldChar w:fldCharType="begin"/>
      </w:r>
      <w:r w:rsidR="005C67BA" w:rsidRPr="009A430D">
        <w:rPr>
          <w:lang w:val="pl-PL"/>
        </w:rPr>
        <w:instrText>HYPERLINK "https://twitter.com/VMware"</w:instrText>
      </w:r>
      <w:r w:rsidR="005C67BA">
        <w:fldChar w:fldCharType="separate"/>
      </w:r>
      <w:r w:rsidRPr="00EB4553">
        <w:rPr>
          <w:rStyle w:val="Hipercze"/>
          <w:rFonts w:cstheme="minorHAnsi"/>
          <w:sz w:val="22"/>
          <w:szCs w:val="22"/>
          <w:lang w:val="pl-PL"/>
        </w:rPr>
        <w:t xml:space="preserve"> </w:t>
      </w:r>
      <w:proofErr w:type="spellStart"/>
      <w:r w:rsidRPr="00EB4553">
        <w:rPr>
          <w:rStyle w:val="Hipercze"/>
          <w:rFonts w:cstheme="minorHAnsi"/>
          <w:sz w:val="22"/>
          <w:szCs w:val="22"/>
          <w:lang w:val="pl-PL"/>
        </w:rPr>
        <w:t>Twitterze</w:t>
      </w:r>
      <w:proofErr w:type="spellEnd"/>
      <w:r w:rsidR="005C67BA">
        <w:fldChar w:fldCharType="end"/>
      </w:r>
      <w:r w:rsidRPr="00EB4553">
        <w:rPr>
          <w:rFonts w:cstheme="minorHAnsi"/>
          <w:sz w:val="22"/>
          <w:szCs w:val="22"/>
          <w:lang w:val="pl-PL"/>
        </w:rPr>
        <w:t xml:space="preserve"> i </w:t>
      </w:r>
      <w:r w:rsidR="005C67BA">
        <w:fldChar w:fldCharType="begin"/>
      </w:r>
      <w:r w:rsidR="005C67BA" w:rsidRPr="009A430D">
        <w:rPr>
          <w:lang w:val="pl-PL"/>
        </w:rPr>
        <w:instrText>HYPERLINK "https://www.facebook.com/vmware"</w:instrText>
      </w:r>
      <w:r w:rsidR="005C67BA">
        <w:fldChar w:fldCharType="separate"/>
      </w:r>
      <w:proofErr w:type="spellStart"/>
      <w:r w:rsidRPr="00EB4553">
        <w:rPr>
          <w:rStyle w:val="Hipercze"/>
          <w:rFonts w:cstheme="minorHAnsi"/>
          <w:sz w:val="22"/>
          <w:szCs w:val="22"/>
          <w:lang w:val="pl-PL"/>
        </w:rPr>
        <w:t>Facebooku</w:t>
      </w:r>
      <w:proofErr w:type="spellEnd"/>
      <w:r w:rsidR="005C67BA">
        <w:fldChar w:fldCharType="end"/>
      </w:r>
    </w:p>
    <w:p w:rsidR="007E7771" w:rsidRPr="00EB4553" w:rsidRDefault="007E7771" w:rsidP="00C52986">
      <w:pPr>
        <w:pStyle w:val="Akapitzlist"/>
        <w:spacing w:after="120" w:line="276" w:lineRule="auto"/>
        <w:jc w:val="both"/>
        <w:rPr>
          <w:rFonts w:cstheme="minorHAnsi"/>
          <w:sz w:val="22"/>
          <w:szCs w:val="22"/>
          <w:lang w:val="pl-PL"/>
        </w:rPr>
      </w:pPr>
    </w:p>
    <w:p w:rsidR="0051447A" w:rsidRPr="00EB4553" w:rsidRDefault="0051447A" w:rsidP="00C52986">
      <w:pPr>
        <w:spacing w:after="120" w:line="276" w:lineRule="auto"/>
        <w:jc w:val="both"/>
        <w:rPr>
          <w:rFonts w:cstheme="minorHAnsi"/>
          <w:b/>
          <w:bCs/>
        </w:rPr>
      </w:pPr>
      <w:r w:rsidRPr="00EB4553">
        <w:rPr>
          <w:rFonts w:cstheme="minorHAnsi"/>
          <w:b/>
          <w:bCs/>
        </w:rPr>
        <w:t>O firmie VMware:</w:t>
      </w:r>
    </w:p>
    <w:p w:rsidR="0051447A" w:rsidRPr="00EB4553" w:rsidRDefault="0051447A" w:rsidP="00C52986">
      <w:pPr>
        <w:spacing w:after="120" w:line="276" w:lineRule="auto"/>
        <w:jc w:val="both"/>
        <w:rPr>
          <w:rFonts w:cstheme="minorHAnsi"/>
        </w:rPr>
      </w:pPr>
      <w:r w:rsidRPr="00EB4553">
        <w:rPr>
          <w:rFonts w:cstheme="minorHAnsi"/>
        </w:rPr>
        <w:t xml:space="preserve">Oprogramowanie VMware zapewnia działanie najbardziej złożonej infrastruktury cyfrowej na świecie. Oferta firmy w zakresie chmury obliczeniowej, modernizacji aplikacji, sieci, bezpieczeństwa i cyfrowej przestrzeni roboczej pomaga klientom dostarczyć dowolną aplikację w dowolnej chmurze obliczeniowej za pośrednictwem dowolnego urządzenia. Firma VMware, z siedzibą w </w:t>
      </w:r>
      <w:proofErr w:type="spellStart"/>
      <w:r w:rsidRPr="00EB4553">
        <w:rPr>
          <w:rFonts w:cstheme="minorHAnsi"/>
        </w:rPr>
        <w:t>Palo</w:t>
      </w:r>
      <w:proofErr w:type="spellEnd"/>
      <w:r w:rsidRPr="00EB4553">
        <w:rPr>
          <w:rFonts w:cstheme="minorHAnsi"/>
        </w:rPr>
        <w:t xml:space="preserve"> </w:t>
      </w:r>
      <w:proofErr w:type="spellStart"/>
      <w:r w:rsidRPr="00EB4553">
        <w:rPr>
          <w:rFonts w:cstheme="minorHAnsi"/>
        </w:rPr>
        <w:t>Alto</w:t>
      </w:r>
      <w:proofErr w:type="spellEnd"/>
      <w:r w:rsidRPr="00EB4553">
        <w:rPr>
          <w:rFonts w:cstheme="minorHAnsi"/>
        </w:rPr>
        <w:t xml:space="preserve"> w Kalifornii, jest zaangażowana w bycie siłą na rzecz dobra, od przełomowych innowacji technologicznych po ich globalny wpływ. Więcej informacji można znaleźć na stronie </w:t>
      </w:r>
      <w:hyperlink r:id="rId19" w:history="1">
        <w:r w:rsidRPr="00EB4553">
          <w:rPr>
            <w:rStyle w:val="Hipercze"/>
            <w:rFonts w:cstheme="minorHAnsi"/>
          </w:rPr>
          <w:t>https://www.vmware.com/company.html</w:t>
        </w:r>
      </w:hyperlink>
      <w:r w:rsidRPr="00EB4553">
        <w:rPr>
          <w:rFonts w:cstheme="minorHAnsi"/>
        </w:rPr>
        <w:t xml:space="preserve">. </w:t>
      </w:r>
    </w:p>
    <w:p w:rsidR="00495946" w:rsidRPr="00EB4553" w:rsidRDefault="00495946" w:rsidP="00C52986">
      <w:pPr>
        <w:spacing w:after="120" w:line="276" w:lineRule="auto"/>
        <w:jc w:val="both"/>
        <w:rPr>
          <w:rFonts w:cstheme="minorHAnsi"/>
          <w:i/>
          <w:iCs/>
          <w:sz w:val="20"/>
          <w:szCs w:val="20"/>
        </w:rPr>
      </w:pPr>
    </w:p>
    <w:p w:rsidR="0051447A" w:rsidRPr="00EB4553" w:rsidRDefault="0051447A" w:rsidP="00C52986">
      <w:pPr>
        <w:spacing w:after="120" w:line="276" w:lineRule="auto"/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EB4553">
        <w:rPr>
          <w:rFonts w:cstheme="minorHAnsi"/>
          <w:i/>
          <w:iCs/>
          <w:sz w:val="20"/>
          <w:szCs w:val="20"/>
        </w:rPr>
        <w:t>VMware</w:t>
      </w:r>
      <w:proofErr w:type="spellEnd"/>
      <w:r w:rsidRPr="00EB4553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EB4553">
        <w:rPr>
          <w:rFonts w:cstheme="minorHAnsi"/>
          <w:i/>
          <w:iCs/>
          <w:sz w:val="20"/>
          <w:szCs w:val="20"/>
        </w:rPr>
        <w:t>vRealize</w:t>
      </w:r>
      <w:proofErr w:type="spellEnd"/>
      <w:r w:rsidRPr="00EB4553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EB4553">
        <w:rPr>
          <w:rFonts w:cstheme="minorHAnsi"/>
          <w:i/>
          <w:iCs/>
          <w:sz w:val="20"/>
          <w:szCs w:val="20"/>
        </w:rPr>
        <w:t>CloudHealth</w:t>
      </w:r>
      <w:proofErr w:type="spellEnd"/>
      <w:r w:rsidRPr="00EB4553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EB4553">
        <w:rPr>
          <w:rFonts w:cstheme="minorHAnsi"/>
          <w:i/>
          <w:iCs/>
          <w:sz w:val="20"/>
          <w:szCs w:val="20"/>
        </w:rPr>
        <w:t>SaltStack</w:t>
      </w:r>
      <w:proofErr w:type="spellEnd"/>
      <w:r w:rsidRPr="00EB4553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EB4553">
        <w:rPr>
          <w:rFonts w:cstheme="minorHAnsi"/>
          <w:i/>
          <w:iCs/>
          <w:sz w:val="20"/>
          <w:szCs w:val="20"/>
        </w:rPr>
        <w:t>vSphere</w:t>
      </w:r>
      <w:proofErr w:type="spellEnd"/>
      <w:r w:rsidRPr="00EB4553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EB4553">
        <w:rPr>
          <w:rFonts w:cstheme="minorHAnsi"/>
          <w:i/>
          <w:iCs/>
          <w:sz w:val="20"/>
          <w:szCs w:val="20"/>
        </w:rPr>
        <w:t>Skyline</w:t>
      </w:r>
      <w:proofErr w:type="spellEnd"/>
      <w:r w:rsidRPr="00EB4553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EB4553">
        <w:rPr>
          <w:rFonts w:cstheme="minorHAnsi"/>
          <w:i/>
          <w:iCs/>
          <w:sz w:val="20"/>
          <w:szCs w:val="20"/>
        </w:rPr>
        <w:t>VMware</w:t>
      </w:r>
      <w:proofErr w:type="spellEnd"/>
      <w:r w:rsidRPr="00EB455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EB4553">
        <w:rPr>
          <w:rFonts w:cstheme="minorHAnsi"/>
          <w:i/>
          <w:iCs/>
          <w:sz w:val="20"/>
          <w:szCs w:val="20"/>
        </w:rPr>
        <w:t>vSAN</w:t>
      </w:r>
      <w:proofErr w:type="spellEnd"/>
      <w:r w:rsidRPr="00EB4553">
        <w:rPr>
          <w:rFonts w:cstheme="minorHAnsi"/>
          <w:i/>
          <w:iCs/>
          <w:sz w:val="20"/>
          <w:szCs w:val="20"/>
        </w:rPr>
        <w:t xml:space="preserve"> i NSX-T są zastrzeżonymi znakami towarowymi lub znakami towarowymi firmy VMware, Inc. lub jej podmiotów zależnych w Stanach Zjednoczonych i innych jurysdykcjach.</w:t>
      </w:r>
    </w:p>
    <w:p w:rsidR="007E7771" w:rsidRPr="00EB4553" w:rsidRDefault="007E7771" w:rsidP="00C52986">
      <w:pPr>
        <w:spacing w:after="120" w:line="276" w:lineRule="auto"/>
        <w:jc w:val="both"/>
        <w:rPr>
          <w:rFonts w:cstheme="minorHAnsi"/>
          <w:b/>
          <w:bCs/>
        </w:rPr>
      </w:pPr>
    </w:p>
    <w:sectPr w:rsidR="007E7771" w:rsidRPr="00EB4553" w:rsidSect="005C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CED"/>
    <w:multiLevelType w:val="hybridMultilevel"/>
    <w:tmpl w:val="7EA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7158"/>
    <w:multiLevelType w:val="hybridMultilevel"/>
    <w:tmpl w:val="06B2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72638"/>
    <w:multiLevelType w:val="hybridMultilevel"/>
    <w:tmpl w:val="C390E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A2D46"/>
    <w:multiLevelType w:val="hybridMultilevel"/>
    <w:tmpl w:val="3AAE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974AE"/>
    <w:multiLevelType w:val="hybridMultilevel"/>
    <w:tmpl w:val="F754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A31ED"/>
    <w:multiLevelType w:val="hybridMultilevel"/>
    <w:tmpl w:val="029E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7382E"/>
    <w:multiLevelType w:val="hybridMultilevel"/>
    <w:tmpl w:val="F41C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F0B92"/>
    <w:rsid w:val="001756C0"/>
    <w:rsid w:val="001A7818"/>
    <w:rsid w:val="002479F8"/>
    <w:rsid w:val="00385AEA"/>
    <w:rsid w:val="004845B0"/>
    <w:rsid w:val="00495946"/>
    <w:rsid w:val="004C06B0"/>
    <w:rsid w:val="004C3AB1"/>
    <w:rsid w:val="004C77A9"/>
    <w:rsid w:val="0051447A"/>
    <w:rsid w:val="00595552"/>
    <w:rsid w:val="00595CFB"/>
    <w:rsid w:val="005A1511"/>
    <w:rsid w:val="005C67BA"/>
    <w:rsid w:val="00617C32"/>
    <w:rsid w:val="00651E05"/>
    <w:rsid w:val="00755DB3"/>
    <w:rsid w:val="007819E6"/>
    <w:rsid w:val="007E7771"/>
    <w:rsid w:val="007F52EC"/>
    <w:rsid w:val="008E0CA8"/>
    <w:rsid w:val="009A430D"/>
    <w:rsid w:val="009D2D94"/>
    <w:rsid w:val="00A117DD"/>
    <w:rsid w:val="00A35F96"/>
    <w:rsid w:val="00A44934"/>
    <w:rsid w:val="00A534CA"/>
    <w:rsid w:val="00A97F6E"/>
    <w:rsid w:val="00B84A45"/>
    <w:rsid w:val="00C52986"/>
    <w:rsid w:val="00D124CA"/>
    <w:rsid w:val="00D357B0"/>
    <w:rsid w:val="00DE5F13"/>
    <w:rsid w:val="00EB4553"/>
    <w:rsid w:val="00FE2375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44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44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E7771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A35F9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9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9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9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6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600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ware.com/products/vrealize-automation.html" TargetMode="External"/><Relationship Id="rId13" Type="http://schemas.openxmlformats.org/officeDocument/2006/relationships/hyperlink" Target="https://www.vmware.com/products/vrealize-network-insight.html" TargetMode="External"/><Relationship Id="rId18" Type="http://schemas.openxmlformats.org/officeDocument/2006/relationships/hyperlink" Target="https://blogs.vmware.com/management/2021/03/announcing-vmware-vrealize-network-insight-6-2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vmware.com/products/vrealize-cloud-management.html" TargetMode="External"/><Relationship Id="rId12" Type="http://schemas.openxmlformats.org/officeDocument/2006/relationships/hyperlink" Target="https://cloud.vmware.com/log-insight-cloud" TargetMode="External"/><Relationship Id="rId17" Type="http://schemas.openxmlformats.org/officeDocument/2006/relationships/hyperlink" Target="https://blogs.vmware.com/management/2021/03/announcing-vmware-vrealize-network-insight-6-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ogs.vmware.com/management/2021/03/announcing-vra-8-4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oudhealthtech.com/" TargetMode="External"/><Relationship Id="rId11" Type="http://schemas.openxmlformats.org/officeDocument/2006/relationships/hyperlink" Target="https://www.vmware.com/products/vrealize-log-insigh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ogs.vmware.com/management/2021/03/announcing-whats-new-in-vrealize-8-4.html" TargetMode="External"/><Relationship Id="rId10" Type="http://schemas.openxmlformats.org/officeDocument/2006/relationships/hyperlink" Target="https://www.vmware.com/products/vrealize-operations.html" TargetMode="External"/><Relationship Id="rId19" Type="http://schemas.openxmlformats.org/officeDocument/2006/relationships/hyperlink" Target="https://www.vmware.com/compan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tproject.io/" TargetMode="External"/><Relationship Id="rId14" Type="http://schemas.openxmlformats.org/officeDocument/2006/relationships/hyperlink" Target="https://www.vmware.com/support/services/skylin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1DC6-D6A8-4FC7-A1DC-2612681C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1832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Borkowski</dc:creator>
  <cp:keywords/>
  <dc:description/>
  <cp:lastModifiedBy>SK</cp:lastModifiedBy>
  <cp:revision>6</cp:revision>
  <dcterms:created xsi:type="dcterms:W3CDTF">2021-03-24T08:28:00Z</dcterms:created>
  <dcterms:modified xsi:type="dcterms:W3CDTF">2021-03-24T13:46:00Z</dcterms:modified>
</cp:coreProperties>
</file>