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8FFD4" w14:textId="7979A86E" w:rsidR="00BB365C" w:rsidRPr="00B544E6" w:rsidRDefault="00395ABE" w:rsidP="00D81057">
      <w:pPr>
        <w:spacing w:line="240" w:lineRule="auto"/>
        <w:jc w:val="both"/>
        <w:rPr>
          <w:b/>
        </w:rPr>
      </w:pPr>
      <w:r w:rsidRPr="000403BC">
        <w:rPr>
          <w:rFonts w:cs="Calibri"/>
          <w:b/>
          <w:noProof/>
          <w:kern w:val="36"/>
          <w:sz w:val="36"/>
          <w:szCs w:val="36"/>
          <w:lang w:eastAsia="pl-PL"/>
        </w:rPr>
        <w:drawing>
          <wp:inline distT="0" distB="0" distL="0" distR="0" wp14:anchorId="4BB8B809" wp14:editId="20D72A2C">
            <wp:extent cx="1647825" cy="466725"/>
            <wp:effectExtent l="0" t="0" r="9525" b="9525"/>
            <wp:docPr id="1" name="Obraz 1" descr="Avaya_Logo_GIF_File__Red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aya_Logo_GIF_File__Red_20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B2D67" w14:textId="77777777" w:rsidR="004C3932" w:rsidRPr="00B544E6" w:rsidRDefault="004C3932" w:rsidP="00FC3222">
      <w:pPr>
        <w:spacing w:after="0" w:line="240" w:lineRule="auto"/>
        <w:jc w:val="center"/>
        <w:rPr>
          <w:b/>
          <w:sz w:val="24"/>
          <w:szCs w:val="24"/>
        </w:rPr>
      </w:pPr>
    </w:p>
    <w:p w14:paraId="7E3AE107" w14:textId="77777777" w:rsidR="00EF707B" w:rsidRDefault="00EF707B" w:rsidP="00123F7D">
      <w:pPr>
        <w:snapToGrid w:val="0"/>
        <w:spacing w:after="0" w:line="240" w:lineRule="auto"/>
        <w:jc w:val="center"/>
        <w:rPr>
          <w:rFonts w:cstheme="minorHAnsi"/>
          <w:b/>
          <w:kern w:val="36"/>
          <w:sz w:val="28"/>
          <w:szCs w:val="28"/>
        </w:rPr>
      </w:pPr>
      <w:r>
        <w:rPr>
          <w:rFonts w:cstheme="minorHAnsi"/>
          <w:b/>
          <w:kern w:val="36"/>
          <w:sz w:val="28"/>
          <w:szCs w:val="28"/>
        </w:rPr>
        <w:t xml:space="preserve">Avaya </w:t>
      </w:r>
      <w:proofErr w:type="spellStart"/>
      <w:r>
        <w:rPr>
          <w:rFonts w:cstheme="minorHAnsi"/>
          <w:b/>
          <w:kern w:val="36"/>
          <w:sz w:val="28"/>
          <w:szCs w:val="28"/>
        </w:rPr>
        <w:t>Spaces</w:t>
      </w:r>
      <w:proofErr w:type="spellEnd"/>
      <w:r>
        <w:rPr>
          <w:rFonts w:cstheme="minorHAnsi"/>
          <w:b/>
          <w:kern w:val="36"/>
          <w:sz w:val="28"/>
          <w:szCs w:val="28"/>
        </w:rPr>
        <w:t xml:space="preserve">™ z nowym </w:t>
      </w:r>
      <w:r w:rsidRPr="00EF707B">
        <w:rPr>
          <w:rFonts w:cstheme="minorHAnsi"/>
          <w:b/>
          <w:i/>
          <w:kern w:val="36"/>
          <w:sz w:val="28"/>
          <w:szCs w:val="28"/>
        </w:rPr>
        <w:t>koncertowy</w:t>
      </w:r>
      <w:r>
        <w:rPr>
          <w:rFonts w:cstheme="minorHAnsi"/>
          <w:b/>
          <w:i/>
          <w:kern w:val="36"/>
          <w:sz w:val="28"/>
          <w:szCs w:val="28"/>
        </w:rPr>
        <w:t>m</w:t>
      </w:r>
      <w:r w:rsidR="00123F7D" w:rsidRPr="00123F7D">
        <w:rPr>
          <w:rFonts w:cstheme="minorHAnsi"/>
          <w:b/>
          <w:kern w:val="36"/>
          <w:sz w:val="28"/>
          <w:szCs w:val="28"/>
        </w:rPr>
        <w:t xml:space="preserve"> układ</w:t>
      </w:r>
      <w:r>
        <w:rPr>
          <w:rFonts w:cstheme="minorHAnsi"/>
          <w:b/>
          <w:kern w:val="36"/>
          <w:sz w:val="28"/>
          <w:szCs w:val="28"/>
        </w:rPr>
        <w:t>em</w:t>
      </w:r>
      <w:r w:rsidR="00123F7D" w:rsidRPr="00123F7D">
        <w:rPr>
          <w:rFonts w:cstheme="minorHAnsi"/>
          <w:b/>
          <w:kern w:val="36"/>
          <w:sz w:val="28"/>
          <w:szCs w:val="28"/>
        </w:rPr>
        <w:t xml:space="preserve"> ekranu </w:t>
      </w:r>
    </w:p>
    <w:p w14:paraId="110AED74" w14:textId="33D7D523" w:rsidR="00123F7D" w:rsidRPr="00123F7D" w:rsidRDefault="00123F7D" w:rsidP="00123F7D">
      <w:pPr>
        <w:snapToGrid w:val="0"/>
        <w:spacing w:after="0" w:line="240" w:lineRule="auto"/>
        <w:jc w:val="center"/>
        <w:rPr>
          <w:rFonts w:cstheme="minorHAnsi"/>
          <w:b/>
          <w:kern w:val="36"/>
          <w:sz w:val="28"/>
          <w:szCs w:val="28"/>
        </w:rPr>
      </w:pPr>
      <w:r w:rsidRPr="00123F7D">
        <w:rPr>
          <w:rFonts w:cstheme="minorHAnsi"/>
          <w:b/>
          <w:kern w:val="36"/>
          <w:sz w:val="28"/>
          <w:szCs w:val="28"/>
        </w:rPr>
        <w:t>obejmujący</w:t>
      </w:r>
      <w:r w:rsidR="00EF707B">
        <w:rPr>
          <w:rFonts w:cstheme="minorHAnsi"/>
          <w:b/>
          <w:kern w:val="36"/>
          <w:sz w:val="28"/>
          <w:szCs w:val="28"/>
        </w:rPr>
        <w:t>m nawet 61 uczestników</w:t>
      </w:r>
      <w:r w:rsidRPr="00123F7D">
        <w:rPr>
          <w:rFonts w:cstheme="minorHAnsi"/>
          <w:b/>
          <w:kern w:val="36"/>
          <w:sz w:val="28"/>
          <w:szCs w:val="28"/>
        </w:rPr>
        <w:t xml:space="preserve"> </w:t>
      </w:r>
    </w:p>
    <w:p w14:paraId="03067E84" w14:textId="77777777" w:rsidR="00123F7D" w:rsidRDefault="00123F7D" w:rsidP="00123F7D">
      <w:pPr>
        <w:snapToGrid w:val="0"/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14:paraId="44F841F0" w14:textId="14AD48FD" w:rsidR="00123F7D" w:rsidRDefault="00BB602E" w:rsidP="00123F7D">
      <w:pPr>
        <w:snapToGrid w:val="0"/>
        <w:spacing w:after="0" w:line="240" w:lineRule="auto"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D</w:t>
      </w:r>
      <w:r w:rsidR="00123F7D" w:rsidRPr="00A321CB">
        <w:rPr>
          <w:rFonts w:ascii="Times New Roman" w:hAnsi="Times New Roman"/>
          <w:i/>
          <w:szCs w:val="24"/>
        </w:rPr>
        <w:t xml:space="preserve">odatkowe funkcje aplikacji Avaya </w:t>
      </w:r>
      <w:proofErr w:type="spellStart"/>
      <w:r w:rsidR="00123F7D" w:rsidRPr="00A321CB">
        <w:rPr>
          <w:rFonts w:ascii="Times New Roman" w:hAnsi="Times New Roman"/>
          <w:i/>
          <w:szCs w:val="24"/>
        </w:rPr>
        <w:t>Spaces</w:t>
      </w:r>
      <w:proofErr w:type="spellEnd"/>
      <w:r w:rsidR="00123F7D" w:rsidRPr="00A321CB">
        <w:rPr>
          <w:rFonts w:ascii="Times New Roman" w:hAnsi="Times New Roman"/>
          <w:i/>
          <w:szCs w:val="24"/>
        </w:rPr>
        <w:t xml:space="preserve"> otwierają nowe możliwości przed światem pracy zdalnej</w:t>
      </w:r>
    </w:p>
    <w:p w14:paraId="1486B618" w14:textId="77777777" w:rsidR="00EF707B" w:rsidRPr="00BB602E" w:rsidRDefault="00EF707B" w:rsidP="00956356">
      <w:pPr>
        <w:snapToGrid w:val="0"/>
        <w:spacing w:after="0" w:line="240" w:lineRule="auto"/>
        <w:rPr>
          <w:rFonts w:ascii="Times New Roman" w:hAnsi="Times New Roman"/>
          <w:i/>
          <w:szCs w:val="24"/>
        </w:rPr>
      </w:pPr>
    </w:p>
    <w:p w14:paraId="20ECEB5B" w14:textId="7C20879F" w:rsidR="009C50E3" w:rsidRPr="00EF707B" w:rsidRDefault="001E2B73" w:rsidP="009C50E3">
      <w:pPr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Firma </w:t>
      </w:r>
      <w:hyperlink r:id="rId9" w:history="1">
        <w:r w:rsidR="00EF707B" w:rsidRPr="00EF707B">
          <w:rPr>
            <w:rStyle w:val="Hipercze"/>
            <w:rFonts w:ascii="Calibri" w:hAnsi="Calibri" w:cs="Calibri"/>
          </w:rPr>
          <w:t>Avaya</w:t>
        </w:r>
      </w:hyperlink>
      <w:r w:rsidR="00EF707B" w:rsidRPr="00EF707B">
        <w:rPr>
          <w:rFonts w:ascii="Calibri" w:hAnsi="Calibri" w:cs="Calibri"/>
          <w:color w:val="000000"/>
        </w:rPr>
        <w:t xml:space="preserve"> (NYSE: AVYA) </w:t>
      </w:r>
      <w:r>
        <w:rPr>
          <w:rFonts w:cstheme="minorHAnsi"/>
        </w:rPr>
        <w:t>p</w:t>
      </w:r>
      <w:r w:rsidR="009C50E3" w:rsidRPr="009C50E3">
        <w:rPr>
          <w:rFonts w:cstheme="minorHAnsi"/>
        </w:rPr>
        <w:t xml:space="preserve">oinformowała, że </w:t>
      </w:r>
      <w:hyperlink r:id="rId10" w:history="1">
        <w:r w:rsidR="009C50E3" w:rsidRPr="009C50E3">
          <w:rPr>
            <w:rFonts w:cstheme="minorHAnsi"/>
          </w:rPr>
          <w:t xml:space="preserve">Avaya </w:t>
        </w:r>
        <w:proofErr w:type="spellStart"/>
        <w:r w:rsidR="009C50E3" w:rsidRPr="009C50E3">
          <w:rPr>
            <w:rFonts w:cstheme="minorHAnsi"/>
          </w:rPr>
          <w:t>Spaces</w:t>
        </w:r>
        <w:proofErr w:type="spellEnd"/>
      </w:hyperlink>
      <w:r w:rsidR="009C50E3" w:rsidRPr="009C50E3">
        <w:rPr>
          <w:rFonts w:cstheme="minorHAnsi"/>
        </w:rPr>
        <w:t xml:space="preserve">, wielofunkcyjna aplikacja wideokonferencyjna do pracy zespołowej w środowisku cyfrowym, została uzupełniona o nowe funkcje. </w:t>
      </w:r>
      <w:r w:rsidR="00F45523">
        <w:rPr>
          <w:rFonts w:cstheme="minorHAnsi"/>
        </w:rPr>
        <w:t xml:space="preserve">Jedną z nich jest </w:t>
      </w:r>
      <w:r w:rsidR="009C50E3" w:rsidRPr="00F45523">
        <w:rPr>
          <w:rFonts w:cstheme="minorHAnsi"/>
          <w:i/>
        </w:rPr>
        <w:t>koncertowy</w:t>
      </w:r>
      <w:r w:rsidR="009C50E3" w:rsidRPr="00F45523">
        <w:rPr>
          <w:rFonts w:cstheme="minorHAnsi"/>
        </w:rPr>
        <w:t xml:space="preserve"> układ ekranu, który umożliwia zdalne spotkania z udziałem nawet 61 uczestników. </w:t>
      </w:r>
      <w:r w:rsidR="009C50E3" w:rsidRPr="00EF707B">
        <w:rPr>
          <w:rFonts w:cstheme="minorHAnsi"/>
        </w:rPr>
        <w:t xml:space="preserve">Avaya </w:t>
      </w:r>
      <w:proofErr w:type="spellStart"/>
      <w:r w:rsidR="009C50E3" w:rsidRPr="00EF707B">
        <w:rPr>
          <w:rFonts w:cstheme="minorHAnsi"/>
        </w:rPr>
        <w:t>Spaces</w:t>
      </w:r>
      <w:proofErr w:type="spellEnd"/>
      <w:r w:rsidR="009C50E3" w:rsidRPr="00EF707B">
        <w:rPr>
          <w:rFonts w:cstheme="minorHAnsi"/>
        </w:rPr>
        <w:t xml:space="preserve"> pozwala na zdalną pracę z dowolnego miejsca, a dzięki centralnemu zarządzaniu komunikacją głosową i wideo, wysyłaniem wiadomości, czatem i realizacją zadań zwiększa produktywność i zadowolenie pracowników. </w:t>
      </w:r>
    </w:p>
    <w:p w14:paraId="1CC998D6" w14:textId="31CEB568" w:rsidR="00EF707B" w:rsidRPr="00EF707B" w:rsidRDefault="009C50E3" w:rsidP="009C50E3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9C50E3">
        <w:rPr>
          <w:rFonts w:cstheme="minorHAnsi"/>
        </w:rPr>
        <w:t xml:space="preserve">Jak wynika z badań przeprowadzonych przez firmę Avaya, 57% przedsiębiorstw odczuwa pewne problemy w związku ze zdalną komunikacją. </w:t>
      </w:r>
      <w:r w:rsidRPr="00BB602E">
        <w:rPr>
          <w:rFonts w:cstheme="minorHAnsi"/>
        </w:rPr>
        <w:t xml:space="preserve">Na rynku pojawiła się ogromna liczba platform i narzędzi do obsługi wideokonferencji. </w:t>
      </w:r>
      <w:r w:rsidRPr="00EF707B">
        <w:rPr>
          <w:rFonts w:cstheme="minorHAnsi"/>
        </w:rPr>
        <w:t>Firmy szukają jednak wszechstronnych rozwiązań ułatwiających współpracę, które są prostsze w obsłudze niż środowiska złożone z wielu aplikacji. Klienci i pracownicy potrzebują odpowiednich narzędzi usprawniających pracę zdalną, jak również fundamentalnej zmiany podej</w:t>
      </w:r>
      <w:r w:rsidR="00EF707B">
        <w:rPr>
          <w:rFonts w:cstheme="minorHAnsi"/>
        </w:rPr>
        <w:t xml:space="preserve">ścia do używania tych narzędzi. </w:t>
      </w:r>
      <w:r w:rsidR="00BB602E">
        <w:rPr>
          <w:rFonts w:cstheme="minorHAnsi"/>
        </w:rPr>
        <w:t>Trzeba odejść od tradycyjnych</w:t>
      </w:r>
      <w:r w:rsidRPr="00EF707B">
        <w:rPr>
          <w:rFonts w:cstheme="minorHAnsi"/>
        </w:rPr>
        <w:t xml:space="preserve"> wideokonferencji na rzecz środowisk współpracy w chmurze działających przez cały tydzień i całą dobę. Za pomocą aplikacji Avaya </w:t>
      </w:r>
      <w:proofErr w:type="spellStart"/>
      <w:r w:rsidRPr="00EF707B">
        <w:rPr>
          <w:rFonts w:cstheme="minorHAnsi"/>
        </w:rPr>
        <w:t>Spaces</w:t>
      </w:r>
      <w:proofErr w:type="spellEnd"/>
      <w:r w:rsidRPr="00EF707B">
        <w:rPr>
          <w:rFonts w:cstheme="minorHAnsi"/>
        </w:rPr>
        <w:t xml:space="preserve"> firma może sprawnie wykonywać nie tylko codzienne, rutyno</w:t>
      </w:r>
      <w:r w:rsidR="00501C43">
        <w:rPr>
          <w:rFonts w:cstheme="minorHAnsi"/>
        </w:rPr>
        <w:t>we zadania, lecz również nowe i </w:t>
      </w:r>
      <w:bookmarkStart w:id="0" w:name="_GoBack"/>
      <w:bookmarkEnd w:id="0"/>
      <w:r w:rsidRPr="00EF707B">
        <w:rPr>
          <w:rFonts w:cstheme="minorHAnsi"/>
        </w:rPr>
        <w:t>nieplanowane pilne prace, które mogą pojawić się w każdej chwili.</w:t>
      </w:r>
    </w:p>
    <w:p w14:paraId="68EC40D3" w14:textId="0DE3E2BF" w:rsidR="009C50E3" w:rsidRPr="00EF707B" w:rsidRDefault="009C50E3" w:rsidP="009C50E3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EF707B">
        <w:rPr>
          <w:rFonts w:cstheme="minorHAnsi"/>
          <w:i/>
        </w:rPr>
        <w:t xml:space="preserve">Środowisko biznesowe uległo dużym zmianom. </w:t>
      </w:r>
      <w:r w:rsidRPr="00BB602E">
        <w:rPr>
          <w:rFonts w:cstheme="minorHAnsi"/>
          <w:i/>
        </w:rPr>
        <w:t xml:space="preserve">Przedsiębiorstwa, klienci i pracownicy pracują dziś indywidualnie i zespołowo z dowolnego miejsca. Samo umożliwienie zdalnej komunikacji jednak nie wystarczy. </w:t>
      </w:r>
      <w:r w:rsidRPr="00EF707B">
        <w:rPr>
          <w:rFonts w:cstheme="minorHAnsi"/>
          <w:i/>
        </w:rPr>
        <w:t>Musimy budow</w:t>
      </w:r>
      <w:r w:rsidR="00EF707B" w:rsidRPr="00EF707B">
        <w:rPr>
          <w:rFonts w:cstheme="minorHAnsi"/>
          <w:i/>
        </w:rPr>
        <w:t>ać nową przyszłość świata pracy</w:t>
      </w:r>
      <w:r w:rsidRPr="00EF707B">
        <w:rPr>
          <w:rFonts w:cstheme="minorHAnsi"/>
        </w:rPr>
        <w:t xml:space="preserve"> ― powiedział Anthony </w:t>
      </w:r>
      <w:proofErr w:type="spellStart"/>
      <w:r w:rsidRPr="00EF707B">
        <w:rPr>
          <w:rFonts w:cstheme="minorHAnsi"/>
        </w:rPr>
        <w:t>Bartolo</w:t>
      </w:r>
      <w:proofErr w:type="spellEnd"/>
      <w:r w:rsidRPr="00EF707B">
        <w:rPr>
          <w:rFonts w:cstheme="minorHAnsi"/>
        </w:rPr>
        <w:t xml:space="preserve">, wiceprezes wykonawczy i dyrektor ds. produktów w firmie Avaya. </w:t>
      </w:r>
      <w:r w:rsidRPr="00EF707B">
        <w:rPr>
          <w:rFonts w:cstheme="minorHAnsi"/>
          <w:i/>
        </w:rPr>
        <w:t xml:space="preserve">Wprowadzając nowe funkcje w aplikacji Avaya </w:t>
      </w:r>
      <w:proofErr w:type="spellStart"/>
      <w:r w:rsidRPr="00EF707B">
        <w:rPr>
          <w:rFonts w:cstheme="minorHAnsi"/>
          <w:i/>
        </w:rPr>
        <w:t>Spaces</w:t>
      </w:r>
      <w:proofErr w:type="spellEnd"/>
      <w:r w:rsidRPr="00EF707B">
        <w:rPr>
          <w:rFonts w:cstheme="minorHAnsi"/>
          <w:i/>
        </w:rPr>
        <w:t xml:space="preserve">, rozwijamy się razem z klientami. </w:t>
      </w:r>
      <w:r w:rsidRPr="00BB602E">
        <w:rPr>
          <w:rFonts w:cstheme="minorHAnsi"/>
          <w:i/>
        </w:rPr>
        <w:t xml:space="preserve">Nasza oferta dostosowuje się do zmian w środowisku biznesowym. Oferuje realne rozwiązania rzeczywistych problemów w każdej branży. </w:t>
      </w:r>
      <w:r w:rsidRPr="00EF707B">
        <w:rPr>
          <w:rFonts w:cstheme="minorHAnsi"/>
          <w:i/>
        </w:rPr>
        <w:t>Avaya ma wyjątkowe możliwości, aby wprowadzać innowacje ułatwiające współpracę, a tym samym pomagać przedsiębiorstwom różnej wielkości w osiąganiu coraz lepszych wyników.</w:t>
      </w:r>
    </w:p>
    <w:p w14:paraId="2339CFE7" w14:textId="77777777" w:rsidR="009C50E3" w:rsidRPr="009C50E3" w:rsidRDefault="009C50E3" w:rsidP="009C50E3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9C50E3">
        <w:rPr>
          <w:rFonts w:cstheme="minorHAnsi"/>
        </w:rPr>
        <w:t xml:space="preserve">Wśród rozszerzeń wprowadzonych w aplikacji Avaya </w:t>
      </w:r>
      <w:proofErr w:type="spellStart"/>
      <w:r w:rsidRPr="009C50E3">
        <w:rPr>
          <w:rFonts w:cstheme="minorHAnsi"/>
        </w:rPr>
        <w:t>Spaces</w:t>
      </w:r>
      <w:proofErr w:type="spellEnd"/>
      <w:r w:rsidRPr="009C50E3">
        <w:rPr>
          <w:rFonts w:cstheme="minorHAnsi"/>
        </w:rPr>
        <w:t xml:space="preserve"> znajdują się:</w:t>
      </w:r>
    </w:p>
    <w:p w14:paraId="3C1FC086" w14:textId="65C208ED" w:rsidR="00235419" w:rsidRPr="00235419" w:rsidRDefault="009C50E3" w:rsidP="009C50E3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5419">
        <w:rPr>
          <w:rFonts w:asciiTheme="minorHAnsi" w:hAnsiTheme="minorHAnsi" w:cstheme="minorHAnsi"/>
          <w:i/>
          <w:sz w:val="22"/>
          <w:szCs w:val="22"/>
        </w:rPr>
        <w:t>Koncertowy</w:t>
      </w:r>
      <w:r w:rsidRPr="00235419">
        <w:rPr>
          <w:rFonts w:asciiTheme="minorHAnsi" w:hAnsiTheme="minorHAnsi" w:cstheme="minorHAnsi"/>
          <w:sz w:val="22"/>
          <w:szCs w:val="22"/>
        </w:rPr>
        <w:t xml:space="preserve"> układ ekranu obejmujący nawet 61 uczestników w standardzie HD. </w:t>
      </w:r>
      <w:r w:rsidR="00235419">
        <w:rPr>
          <w:rFonts w:asciiTheme="minorHAnsi" w:hAnsiTheme="minorHAnsi" w:cstheme="minorHAnsi"/>
          <w:sz w:val="22"/>
          <w:szCs w:val="22"/>
        </w:rPr>
        <w:t>Osoba prowadząca prezentację</w:t>
      </w:r>
      <w:r w:rsidRPr="00235419">
        <w:rPr>
          <w:rFonts w:asciiTheme="minorHAnsi" w:hAnsiTheme="minorHAnsi" w:cstheme="minorHAnsi"/>
          <w:sz w:val="22"/>
          <w:szCs w:val="22"/>
        </w:rPr>
        <w:t xml:space="preserve"> jest wyświet</w:t>
      </w:r>
      <w:r w:rsidR="00235419" w:rsidRPr="00235419">
        <w:rPr>
          <w:rFonts w:asciiTheme="minorHAnsi" w:hAnsiTheme="minorHAnsi" w:cstheme="minorHAnsi"/>
          <w:sz w:val="22"/>
          <w:szCs w:val="22"/>
        </w:rPr>
        <w:t>lana</w:t>
      </w:r>
      <w:r w:rsidRPr="00235419">
        <w:rPr>
          <w:rFonts w:asciiTheme="minorHAnsi" w:hAnsiTheme="minorHAnsi" w:cstheme="minorHAnsi"/>
          <w:sz w:val="22"/>
          <w:szCs w:val="22"/>
        </w:rPr>
        <w:t xml:space="preserve"> w większym polu na środku ekranu. Rozwiązanie to sprawdza się znakomicie podczas zebrań wszystkich pracowników lub posiedzeń władz samorządowych.</w:t>
      </w:r>
    </w:p>
    <w:p w14:paraId="3767C3C6" w14:textId="77777777" w:rsidR="00235419" w:rsidRPr="00235419" w:rsidRDefault="009C50E3" w:rsidP="009C50E3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5419">
        <w:rPr>
          <w:rFonts w:asciiTheme="minorHAnsi" w:hAnsiTheme="minorHAnsi" w:cstheme="minorHAnsi"/>
          <w:sz w:val="22"/>
          <w:szCs w:val="22"/>
        </w:rPr>
        <w:t>Rozszerzone układy ekranów umożliwiające elastyczną obsługę zebrań różnego typu, takich jak dyskusje panelowe, szkolenia, planowanie projektów i wywiady.</w:t>
      </w:r>
    </w:p>
    <w:p w14:paraId="1E22D3F3" w14:textId="77777777" w:rsidR="00235419" w:rsidRPr="00235419" w:rsidRDefault="009C50E3" w:rsidP="009C50E3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5419">
        <w:rPr>
          <w:rFonts w:asciiTheme="minorHAnsi" w:hAnsiTheme="minorHAnsi" w:cstheme="minorHAnsi"/>
          <w:sz w:val="22"/>
          <w:szCs w:val="22"/>
        </w:rPr>
        <w:t xml:space="preserve">Zmodernizowane funkcje kontroli nad pracą w grupie obejmujące różne przypadki użycia. </w:t>
      </w:r>
      <w:r w:rsidRPr="00BB602E">
        <w:rPr>
          <w:rFonts w:asciiTheme="minorHAnsi" w:hAnsiTheme="minorHAnsi" w:cstheme="minorHAnsi"/>
          <w:sz w:val="22"/>
          <w:szCs w:val="22"/>
        </w:rPr>
        <w:t xml:space="preserve">Przykładowo, nauczyciel może umożliwić uczniom przesyłanie prac pisemnych lub prowadzenie rozmów na czacie po lekcjach. </w:t>
      </w:r>
      <w:r w:rsidRPr="00235419">
        <w:rPr>
          <w:rFonts w:asciiTheme="minorHAnsi" w:hAnsiTheme="minorHAnsi" w:cstheme="minorHAnsi"/>
          <w:sz w:val="22"/>
          <w:szCs w:val="22"/>
        </w:rPr>
        <w:t>Może też wyłączać niepotrzebne elementy, aby uczniowie się nie rozpraszali.</w:t>
      </w:r>
    </w:p>
    <w:p w14:paraId="5032B757" w14:textId="227CF287" w:rsidR="009C50E3" w:rsidRPr="00956356" w:rsidRDefault="009C50E3" w:rsidP="009C50E3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5419">
        <w:rPr>
          <w:rFonts w:asciiTheme="minorHAnsi" w:hAnsiTheme="minorHAnsi" w:cstheme="minorHAnsi"/>
          <w:sz w:val="22"/>
          <w:szCs w:val="22"/>
        </w:rPr>
        <w:t>Inteligentna moderacja, w tym inteligentne wyciszanie, kontrolowanie kamer i mikrofonów uczestników p</w:t>
      </w:r>
      <w:r w:rsidR="00235419">
        <w:rPr>
          <w:rFonts w:asciiTheme="minorHAnsi" w:hAnsiTheme="minorHAnsi" w:cstheme="minorHAnsi"/>
          <w:sz w:val="22"/>
          <w:szCs w:val="22"/>
        </w:rPr>
        <w:t xml:space="preserve">rzez prowadzącego oraz funkcje </w:t>
      </w:r>
      <w:r w:rsidRPr="00235419">
        <w:rPr>
          <w:rFonts w:asciiTheme="minorHAnsi" w:hAnsiTheme="minorHAnsi" w:cstheme="minorHAnsi"/>
          <w:i/>
          <w:sz w:val="22"/>
          <w:szCs w:val="22"/>
        </w:rPr>
        <w:t>podnoszenia rąk</w:t>
      </w:r>
      <w:r w:rsidRPr="00235419">
        <w:rPr>
          <w:rFonts w:asciiTheme="minorHAnsi" w:hAnsiTheme="minorHAnsi" w:cstheme="minorHAnsi"/>
          <w:sz w:val="22"/>
          <w:szCs w:val="22"/>
        </w:rPr>
        <w:t xml:space="preserve">. </w:t>
      </w:r>
      <w:r w:rsidRPr="00956356">
        <w:rPr>
          <w:rFonts w:asciiTheme="minorHAnsi" w:hAnsiTheme="minorHAnsi" w:cstheme="minorHAnsi"/>
          <w:sz w:val="22"/>
          <w:szCs w:val="22"/>
        </w:rPr>
        <w:t xml:space="preserve">Umożliwia ona efektywne </w:t>
      </w:r>
      <w:r w:rsidRPr="00956356">
        <w:rPr>
          <w:rFonts w:asciiTheme="minorHAnsi" w:hAnsiTheme="minorHAnsi" w:cstheme="minorHAnsi"/>
          <w:sz w:val="22"/>
          <w:szCs w:val="22"/>
        </w:rPr>
        <w:lastRenderedPageBreak/>
        <w:t>zarządzanie sesjami w celu ograniczenia do minimum przerw i zakłóceń oraz utrzymanie poziomu interaktywności zgodnego z wymaganiami prowadzącego.</w:t>
      </w:r>
    </w:p>
    <w:p w14:paraId="29A69670" w14:textId="13B20C38" w:rsidR="00FA1140" w:rsidRPr="00B544E6" w:rsidRDefault="00FA1140" w:rsidP="00FA1140">
      <w:pPr>
        <w:pStyle w:val="NormalnyWeb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544E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Pełna treść materiału prasowego (w języku angielskim) </w:t>
      </w:r>
      <w:r w:rsidR="001956A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jest </w:t>
      </w:r>
      <w:r w:rsidR="001956A3" w:rsidRPr="00B544E6">
        <w:rPr>
          <w:rFonts w:asciiTheme="minorHAnsi" w:eastAsiaTheme="minorHAnsi" w:hAnsiTheme="minorHAnsi" w:cstheme="minorHAnsi"/>
          <w:sz w:val="22"/>
          <w:szCs w:val="22"/>
          <w:lang w:eastAsia="en-US"/>
        </w:rPr>
        <w:t>dostępn</w:t>
      </w:r>
      <w:r w:rsidR="001956A3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1956A3" w:rsidRPr="00B544E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544E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 stronie: </w:t>
      </w:r>
      <w:hyperlink r:id="rId11" w:history="1">
        <w:r w:rsidR="00235419" w:rsidRPr="00F542AB">
          <w:rPr>
            <w:rStyle w:val="Hipercze"/>
            <w:rFonts w:asciiTheme="minorHAnsi" w:hAnsiTheme="minorHAnsi" w:cstheme="minorHAnsi"/>
            <w:sz w:val="22"/>
            <w:szCs w:val="22"/>
          </w:rPr>
          <w:t>https://www.avaya.com/en/about-avaya/newsroom/pr-us-201110/</w:t>
        </w:r>
      </w:hyperlink>
      <w:r w:rsidR="00235419">
        <w:rPr>
          <w:rStyle w:val="Hipercze"/>
          <w:rFonts w:asciiTheme="minorHAnsi" w:hAnsiTheme="minorHAnsi" w:cstheme="minorHAnsi"/>
          <w:sz w:val="22"/>
          <w:szCs w:val="22"/>
        </w:rPr>
        <w:t xml:space="preserve"> </w:t>
      </w:r>
    </w:p>
    <w:p w14:paraId="4156103A" w14:textId="77777777" w:rsidR="00E63437" w:rsidRPr="00B544E6" w:rsidRDefault="00E63437" w:rsidP="00E63437">
      <w:pPr>
        <w:keepNext/>
        <w:keepLines/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B544E6">
        <w:rPr>
          <w:rFonts w:cs="Calibri"/>
          <w:b/>
          <w:sz w:val="18"/>
          <w:szCs w:val="18"/>
        </w:rPr>
        <w:t>Firma Avaya</w:t>
      </w:r>
    </w:p>
    <w:p w14:paraId="2A05B012" w14:textId="1F6648E1" w:rsidR="00EB0655" w:rsidRPr="00B544E6" w:rsidRDefault="00E63437" w:rsidP="000403BC">
      <w:pPr>
        <w:jc w:val="both"/>
        <w:rPr>
          <w:sz w:val="18"/>
          <w:szCs w:val="18"/>
        </w:rPr>
      </w:pPr>
      <w:r w:rsidRPr="00B544E6">
        <w:rPr>
          <w:rFonts w:cs="Calibri"/>
          <w:sz w:val="18"/>
          <w:szCs w:val="18"/>
        </w:rPr>
        <w:t>Markę firm buduje się</w:t>
      </w:r>
      <w:r w:rsidR="001956A3">
        <w:rPr>
          <w:rFonts w:cs="Calibri"/>
          <w:sz w:val="18"/>
          <w:szCs w:val="18"/>
        </w:rPr>
        <w:t xml:space="preserve"> w </w:t>
      </w:r>
      <w:r w:rsidRPr="00B544E6">
        <w:rPr>
          <w:rFonts w:cs="Calibri"/>
          <w:sz w:val="18"/>
          <w:szCs w:val="18"/>
        </w:rPr>
        <w:t>oparciu</w:t>
      </w:r>
      <w:r w:rsidR="001956A3">
        <w:rPr>
          <w:rFonts w:cs="Calibri"/>
          <w:sz w:val="18"/>
          <w:szCs w:val="18"/>
        </w:rPr>
        <w:t xml:space="preserve"> o </w:t>
      </w:r>
      <w:r w:rsidRPr="00B544E6">
        <w:rPr>
          <w:rFonts w:cs="Calibri"/>
          <w:sz w:val="18"/>
          <w:szCs w:val="18"/>
        </w:rPr>
        <w:t>doświadczenia klientów,</w:t>
      </w:r>
      <w:r w:rsidR="001956A3">
        <w:rPr>
          <w:rFonts w:cs="Calibri"/>
          <w:sz w:val="18"/>
          <w:szCs w:val="18"/>
        </w:rPr>
        <w:t xml:space="preserve"> a </w:t>
      </w:r>
      <w:r w:rsidRPr="00B544E6">
        <w:rPr>
          <w:rFonts w:cs="Calibri"/>
          <w:sz w:val="18"/>
          <w:szCs w:val="18"/>
        </w:rPr>
        <w:t>każdego dnia miliony tych doświadczeń są tworzone poprzez rozwiązania firmy Avaya Holdings Corp. (NYSE: AVYA). Od ponad stu lat wspieramy przedsiębiorstwa</w:t>
      </w:r>
      <w:r w:rsidR="001956A3">
        <w:rPr>
          <w:rFonts w:cs="Calibri"/>
          <w:sz w:val="18"/>
          <w:szCs w:val="18"/>
        </w:rPr>
        <w:t xml:space="preserve"> z </w:t>
      </w:r>
      <w:r w:rsidRPr="00B544E6">
        <w:rPr>
          <w:rFonts w:cs="Calibri"/>
          <w:sz w:val="18"/>
          <w:szCs w:val="18"/>
        </w:rPr>
        <w:t>całego świata, budując inteligentne systemy do komunikacji zarówno</w:t>
      </w:r>
      <w:r w:rsidR="001956A3">
        <w:rPr>
          <w:rFonts w:cs="Calibri"/>
          <w:sz w:val="18"/>
          <w:szCs w:val="18"/>
        </w:rPr>
        <w:t xml:space="preserve"> z </w:t>
      </w:r>
      <w:r w:rsidRPr="00B544E6">
        <w:rPr>
          <w:rFonts w:cs="Calibri"/>
          <w:sz w:val="18"/>
          <w:szCs w:val="18"/>
        </w:rPr>
        <w:t>klientami jak</w:t>
      </w:r>
      <w:r w:rsidR="001956A3">
        <w:rPr>
          <w:rFonts w:cs="Calibri"/>
          <w:sz w:val="18"/>
          <w:szCs w:val="18"/>
        </w:rPr>
        <w:t xml:space="preserve"> i </w:t>
      </w:r>
      <w:r w:rsidRPr="00B544E6">
        <w:rPr>
          <w:rFonts w:cs="Calibri"/>
          <w:sz w:val="18"/>
          <w:szCs w:val="18"/>
        </w:rPr>
        <w:t>pracownikami firm. Avaya tworzy otwarte, konwergentne</w:t>
      </w:r>
      <w:r w:rsidR="001956A3">
        <w:rPr>
          <w:rFonts w:cs="Calibri"/>
          <w:sz w:val="18"/>
          <w:szCs w:val="18"/>
        </w:rPr>
        <w:t xml:space="preserve"> i </w:t>
      </w:r>
      <w:r w:rsidRPr="00B544E6">
        <w:rPr>
          <w:rFonts w:cs="Calibri"/>
          <w:sz w:val="18"/>
          <w:szCs w:val="18"/>
        </w:rPr>
        <w:t>innowacyjne rozwiązania, pozwalające wzbogacić</w:t>
      </w:r>
      <w:r w:rsidR="001956A3">
        <w:rPr>
          <w:rFonts w:cs="Calibri"/>
          <w:sz w:val="18"/>
          <w:szCs w:val="18"/>
        </w:rPr>
        <w:t xml:space="preserve"> i </w:t>
      </w:r>
      <w:r w:rsidRPr="00B544E6">
        <w:rPr>
          <w:rFonts w:cs="Calibri"/>
          <w:sz w:val="18"/>
          <w:szCs w:val="18"/>
        </w:rPr>
        <w:t>uprościć komunikację oraz współpracę –</w:t>
      </w:r>
      <w:r w:rsidR="001956A3">
        <w:rPr>
          <w:rFonts w:cs="Calibri"/>
          <w:sz w:val="18"/>
          <w:szCs w:val="18"/>
        </w:rPr>
        <w:t xml:space="preserve"> w </w:t>
      </w:r>
      <w:r w:rsidRPr="00B544E6">
        <w:rPr>
          <w:rFonts w:cs="Calibri"/>
          <w:sz w:val="18"/>
          <w:szCs w:val="18"/>
        </w:rPr>
        <w:t>chmurze,</w:t>
      </w:r>
      <w:r w:rsidR="001956A3">
        <w:rPr>
          <w:rFonts w:cs="Calibri"/>
          <w:sz w:val="18"/>
          <w:szCs w:val="18"/>
        </w:rPr>
        <w:t xml:space="preserve"> w </w:t>
      </w:r>
      <w:r w:rsidRPr="00B544E6">
        <w:rPr>
          <w:rFonts w:cs="Calibri"/>
          <w:sz w:val="18"/>
          <w:szCs w:val="18"/>
        </w:rPr>
        <w:t>środowisku klienta, czy</w:t>
      </w:r>
      <w:r w:rsidR="001956A3">
        <w:rPr>
          <w:rFonts w:cs="Calibri"/>
          <w:sz w:val="18"/>
          <w:szCs w:val="18"/>
        </w:rPr>
        <w:t xml:space="preserve"> w </w:t>
      </w:r>
      <w:r w:rsidRPr="00B544E6">
        <w:rPr>
          <w:rFonts w:cs="Calibri"/>
          <w:sz w:val="18"/>
          <w:szCs w:val="18"/>
        </w:rPr>
        <w:t>modelu hybrydowym.</w:t>
      </w:r>
      <w:r w:rsidR="001956A3">
        <w:rPr>
          <w:rFonts w:cs="Calibri"/>
          <w:sz w:val="18"/>
          <w:szCs w:val="18"/>
        </w:rPr>
        <w:t xml:space="preserve"> Z </w:t>
      </w:r>
      <w:r w:rsidRPr="00B544E6">
        <w:rPr>
          <w:rFonts w:cs="Calibri"/>
          <w:sz w:val="18"/>
          <w:szCs w:val="18"/>
        </w:rPr>
        <w:t>pasji do innowacji</w:t>
      </w:r>
      <w:r w:rsidR="001956A3">
        <w:rPr>
          <w:rFonts w:cs="Calibri"/>
          <w:sz w:val="18"/>
          <w:szCs w:val="18"/>
        </w:rPr>
        <w:t xml:space="preserve"> i </w:t>
      </w:r>
      <w:r w:rsidRPr="00B544E6">
        <w:rPr>
          <w:rFonts w:cs="Calibri"/>
          <w:sz w:val="18"/>
          <w:szCs w:val="18"/>
        </w:rPr>
        <w:t>partnerstwa nieustannie patrzymy</w:t>
      </w:r>
      <w:r w:rsidR="001956A3">
        <w:rPr>
          <w:rFonts w:cs="Calibri"/>
          <w:sz w:val="18"/>
          <w:szCs w:val="18"/>
        </w:rPr>
        <w:t xml:space="preserve"> w </w:t>
      </w:r>
      <w:r w:rsidRPr="00B544E6">
        <w:rPr>
          <w:rFonts w:cs="Calibri"/>
          <w:sz w:val="18"/>
          <w:szCs w:val="18"/>
        </w:rPr>
        <w:t>przyszłość, wspierając przedsiębiorstwa</w:t>
      </w:r>
      <w:r w:rsidR="001956A3">
        <w:rPr>
          <w:rFonts w:cs="Calibri"/>
          <w:sz w:val="18"/>
          <w:szCs w:val="18"/>
        </w:rPr>
        <w:t xml:space="preserve"> w </w:t>
      </w:r>
      <w:r w:rsidRPr="00B544E6">
        <w:rPr>
          <w:rFonts w:cs="Calibri"/>
          <w:sz w:val="18"/>
          <w:szCs w:val="18"/>
        </w:rPr>
        <w:t>rozwijaniu biznesu. Dostarczamy Doświadczenia, które mają Znaczenie. Odwiedź nas na stronie www.avaya.com.</w:t>
      </w:r>
    </w:p>
    <w:sectPr w:rsidR="00EB0655" w:rsidRPr="00B544E6" w:rsidSect="0040756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2B9D4" w14:textId="77777777" w:rsidR="00D04A9D" w:rsidRDefault="00D04A9D" w:rsidP="00A07224">
      <w:pPr>
        <w:spacing w:after="0" w:line="240" w:lineRule="auto"/>
      </w:pPr>
      <w:r>
        <w:separator/>
      </w:r>
    </w:p>
  </w:endnote>
  <w:endnote w:type="continuationSeparator" w:id="0">
    <w:p w14:paraId="1F9095C2" w14:textId="77777777" w:rsidR="00D04A9D" w:rsidRDefault="00D04A9D" w:rsidP="00A0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roxima Nova Thin">
    <w:altName w:val="Proxima Nova Th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Rg">
    <w:altName w:val="Proxima Nova R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Lt">
    <w:altName w:val="Proxima Nova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 Light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4241989"/>
      <w:docPartObj>
        <w:docPartGallery w:val="Page Numbers (Bottom of Page)"/>
        <w:docPartUnique/>
      </w:docPartObj>
    </w:sdtPr>
    <w:sdtEndPr/>
    <w:sdtContent>
      <w:p w14:paraId="16D12E21" w14:textId="2A53C44B" w:rsidR="00A07224" w:rsidRDefault="00A072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C43">
          <w:rPr>
            <w:noProof/>
          </w:rPr>
          <w:t>2</w:t>
        </w:r>
        <w:r>
          <w:fldChar w:fldCharType="end"/>
        </w:r>
      </w:p>
    </w:sdtContent>
  </w:sdt>
  <w:p w14:paraId="71E3547E" w14:textId="77777777" w:rsidR="00A07224" w:rsidRDefault="00A072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C4BC4" w14:textId="77777777" w:rsidR="00D04A9D" w:rsidRDefault="00D04A9D" w:rsidP="00A07224">
      <w:pPr>
        <w:spacing w:after="0" w:line="240" w:lineRule="auto"/>
      </w:pPr>
      <w:r>
        <w:separator/>
      </w:r>
    </w:p>
  </w:footnote>
  <w:footnote w:type="continuationSeparator" w:id="0">
    <w:p w14:paraId="5A010544" w14:textId="77777777" w:rsidR="00D04A9D" w:rsidRDefault="00D04A9D" w:rsidP="00A07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70C8"/>
    <w:multiLevelType w:val="hybridMultilevel"/>
    <w:tmpl w:val="045C8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C3EC4"/>
    <w:multiLevelType w:val="hybridMultilevel"/>
    <w:tmpl w:val="6846B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14C3D"/>
    <w:multiLevelType w:val="multilevel"/>
    <w:tmpl w:val="23E0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912634"/>
    <w:multiLevelType w:val="hybridMultilevel"/>
    <w:tmpl w:val="B72EF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851BD"/>
    <w:multiLevelType w:val="hybridMultilevel"/>
    <w:tmpl w:val="05D2C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47B70"/>
    <w:multiLevelType w:val="hybridMultilevel"/>
    <w:tmpl w:val="8FBA6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2E1C83"/>
    <w:multiLevelType w:val="hybridMultilevel"/>
    <w:tmpl w:val="D38A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33896"/>
    <w:multiLevelType w:val="hybridMultilevel"/>
    <w:tmpl w:val="10DE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80D0B"/>
    <w:multiLevelType w:val="hybridMultilevel"/>
    <w:tmpl w:val="D9040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24150"/>
    <w:multiLevelType w:val="hybridMultilevel"/>
    <w:tmpl w:val="29645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33C93"/>
    <w:multiLevelType w:val="hybridMultilevel"/>
    <w:tmpl w:val="3AA2E3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9"/>
  </w:num>
  <w:num w:numId="9">
    <w:abstractNumId w:val="8"/>
  </w:num>
  <w:num w:numId="10">
    <w:abstractNumId w:val="6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28"/>
    <w:rsid w:val="00003740"/>
    <w:rsid w:val="00005B0C"/>
    <w:rsid w:val="00010464"/>
    <w:rsid w:val="000148B3"/>
    <w:rsid w:val="000403BC"/>
    <w:rsid w:val="0006204B"/>
    <w:rsid w:val="000772E2"/>
    <w:rsid w:val="000C57C3"/>
    <w:rsid w:val="000D6D79"/>
    <w:rsid w:val="000F0204"/>
    <w:rsid w:val="000F43A7"/>
    <w:rsid w:val="00103157"/>
    <w:rsid w:val="0011048C"/>
    <w:rsid w:val="00121ACD"/>
    <w:rsid w:val="00123F7D"/>
    <w:rsid w:val="0013025A"/>
    <w:rsid w:val="001346A2"/>
    <w:rsid w:val="001502AA"/>
    <w:rsid w:val="001556E4"/>
    <w:rsid w:val="00160FC8"/>
    <w:rsid w:val="00162413"/>
    <w:rsid w:val="00167D8B"/>
    <w:rsid w:val="0017790A"/>
    <w:rsid w:val="00182BD9"/>
    <w:rsid w:val="001851DA"/>
    <w:rsid w:val="00187F52"/>
    <w:rsid w:val="001906B1"/>
    <w:rsid w:val="001956A3"/>
    <w:rsid w:val="001A2A4E"/>
    <w:rsid w:val="001B3CDB"/>
    <w:rsid w:val="001B5A1E"/>
    <w:rsid w:val="001C2E40"/>
    <w:rsid w:val="001C5487"/>
    <w:rsid w:val="001C5DFF"/>
    <w:rsid w:val="001D6B44"/>
    <w:rsid w:val="001E195A"/>
    <w:rsid w:val="001E2B73"/>
    <w:rsid w:val="001E7A94"/>
    <w:rsid w:val="00201D55"/>
    <w:rsid w:val="002161D5"/>
    <w:rsid w:val="00216D27"/>
    <w:rsid w:val="00221C02"/>
    <w:rsid w:val="0022330E"/>
    <w:rsid w:val="00235419"/>
    <w:rsid w:val="00235FA1"/>
    <w:rsid w:val="00261C37"/>
    <w:rsid w:val="0027093E"/>
    <w:rsid w:val="00281046"/>
    <w:rsid w:val="002862BE"/>
    <w:rsid w:val="002866D2"/>
    <w:rsid w:val="002867F8"/>
    <w:rsid w:val="002A6FB0"/>
    <w:rsid w:val="002B51FC"/>
    <w:rsid w:val="002C2E10"/>
    <w:rsid w:val="002D0344"/>
    <w:rsid w:val="002E7919"/>
    <w:rsid w:val="002F1BC9"/>
    <w:rsid w:val="002F6633"/>
    <w:rsid w:val="00302C4C"/>
    <w:rsid w:val="00306FB5"/>
    <w:rsid w:val="00311123"/>
    <w:rsid w:val="0031146F"/>
    <w:rsid w:val="00321B4E"/>
    <w:rsid w:val="00323A7D"/>
    <w:rsid w:val="0032540E"/>
    <w:rsid w:val="003318F5"/>
    <w:rsid w:val="003511CA"/>
    <w:rsid w:val="00360706"/>
    <w:rsid w:val="00385FE7"/>
    <w:rsid w:val="00395ABE"/>
    <w:rsid w:val="003C66E9"/>
    <w:rsid w:val="003C6DC3"/>
    <w:rsid w:val="003D31A8"/>
    <w:rsid w:val="003D43C9"/>
    <w:rsid w:val="003E5928"/>
    <w:rsid w:val="003F42CB"/>
    <w:rsid w:val="00407567"/>
    <w:rsid w:val="0040766B"/>
    <w:rsid w:val="004105D2"/>
    <w:rsid w:val="00413E40"/>
    <w:rsid w:val="004214C3"/>
    <w:rsid w:val="004244EC"/>
    <w:rsid w:val="00454174"/>
    <w:rsid w:val="00462AE4"/>
    <w:rsid w:val="0047272E"/>
    <w:rsid w:val="004763AE"/>
    <w:rsid w:val="00483638"/>
    <w:rsid w:val="004A15EB"/>
    <w:rsid w:val="004A2F6D"/>
    <w:rsid w:val="004C3932"/>
    <w:rsid w:val="004D08A0"/>
    <w:rsid w:val="004D2B7A"/>
    <w:rsid w:val="004D6F27"/>
    <w:rsid w:val="00501C43"/>
    <w:rsid w:val="00510952"/>
    <w:rsid w:val="00524EDE"/>
    <w:rsid w:val="00527BD2"/>
    <w:rsid w:val="00530EFE"/>
    <w:rsid w:val="00561F1A"/>
    <w:rsid w:val="00574997"/>
    <w:rsid w:val="00575051"/>
    <w:rsid w:val="00577931"/>
    <w:rsid w:val="00583BA7"/>
    <w:rsid w:val="00594ECC"/>
    <w:rsid w:val="00597924"/>
    <w:rsid w:val="005A479D"/>
    <w:rsid w:val="005A7B71"/>
    <w:rsid w:val="005C4D9B"/>
    <w:rsid w:val="005D24D7"/>
    <w:rsid w:val="005D3E7D"/>
    <w:rsid w:val="005E2B43"/>
    <w:rsid w:val="00621785"/>
    <w:rsid w:val="00623652"/>
    <w:rsid w:val="0063139D"/>
    <w:rsid w:val="00633C74"/>
    <w:rsid w:val="00635C15"/>
    <w:rsid w:val="00660129"/>
    <w:rsid w:val="00661FA5"/>
    <w:rsid w:val="00697DEE"/>
    <w:rsid w:val="006A7463"/>
    <w:rsid w:val="006C36F4"/>
    <w:rsid w:val="006D15E6"/>
    <w:rsid w:val="006E3ACE"/>
    <w:rsid w:val="006F1095"/>
    <w:rsid w:val="006F547B"/>
    <w:rsid w:val="006F5BB3"/>
    <w:rsid w:val="00736F1F"/>
    <w:rsid w:val="007475D9"/>
    <w:rsid w:val="00762725"/>
    <w:rsid w:val="007733CE"/>
    <w:rsid w:val="00776AFA"/>
    <w:rsid w:val="00786FE6"/>
    <w:rsid w:val="00787FC5"/>
    <w:rsid w:val="007A56A4"/>
    <w:rsid w:val="007B4FAF"/>
    <w:rsid w:val="007B70A2"/>
    <w:rsid w:val="007D2060"/>
    <w:rsid w:val="007E7C23"/>
    <w:rsid w:val="007F468D"/>
    <w:rsid w:val="00807DE1"/>
    <w:rsid w:val="00820FC2"/>
    <w:rsid w:val="008225DC"/>
    <w:rsid w:val="00823B7E"/>
    <w:rsid w:val="0082451C"/>
    <w:rsid w:val="008336E3"/>
    <w:rsid w:val="0083545A"/>
    <w:rsid w:val="008356EA"/>
    <w:rsid w:val="0084015F"/>
    <w:rsid w:val="008519B9"/>
    <w:rsid w:val="00852B78"/>
    <w:rsid w:val="00854B5C"/>
    <w:rsid w:val="008630CA"/>
    <w:rsid w:val="008870F2"/>
    <w:rsid w:val="008A2B6A"/>
    <w:rsid w:val="008B230F"/>
    <w:rsid w:val="008D6422"/>
    <w:rsid w:val="008E0012"/>
    <w:rsid w:val="008F2BC6"/>
    <w:rsid w:val="00915FC3"/>
    <w:rsid w:val="009316BB"/>
    <w:rsid w:val="00941098"/>
    <w:rsid w:val="00946E24"/>
    <w:rsid w:val="0094705B"/>
    <w:rsid w:val="00956356"/>
    <w:rsid w:val="0096311C"/>
    <w:rsid w:val="00964D9C"/>
    <w:rsid w:val="00971146"/>
    <w:rsid w:val="009717B5"/>
    <w:rsid w:val="00981AD0"/>
    <w:rsid w:val="0099526F"/>
    <w:rsid w:val="009C50E3"/>
    <w:rsid w:val="009D566B"/>
    <w:rsid w:val="009D682A"/>
    <w:rsid w:val="009D7F5D"/>
    <w:rsid w:val="00A010BE"/>
    <w:rsid w:val="00A07224"/>
    <w:rsid w:val="00A12E4F"/>
    <w:rsid w:val="00A1515A"/>
    <w:rsid w:val="00A20300"/>
    <w:rsid w:val="00A24D01"/>
    <w:rsid w:val="00A27B63"/>
    <w:rsid w:val="00A30402"/>
    <w:rsid w:val="00A32586"/>
    <w:rsid w:val="00A33482"/>
    <w:rsid w:val="00A516E4"/>
    <w:rsid w:val="00A52E96"/>
    <w:rsid w:val="00A55AEC"/>
    <w:rsid w:val="00A60BAF"/>
    <w:rsid w:val="00A723B6"/>
    <w:rsid w:val="00A73366"/>
    <w:rsid w:val="00A97513"/>
    <w:rsid w:val="00AB517C"/>
    <w:rsid w:val="00AC2B48"/>
    <w:rsid w:val="00AD6730"/>
    <w:rsid w:val="00AE1A78"/>
    <w:rsid w:val="00AF7DC3"/>
    <w:rsid w:val="00B0152D"/>
    <w:rsid w:val="00B23EFA"/>
    <w:rsid w:val="00B27602"/>
    <w:rsid w:val="00B42085"/>
    <w:rsid w:val="00B43EF1"/>
    <w:rsid w:val="00B53D8A"/>
    <w:rsid w:val="00B544E6"/>
    <w:rsid w:val="00B709B5"/>
    <w:rsid w:val="00B72807"/>
    <w:rsid w:val="00B8153C"/>
    <w:rsid w:val="00B91698"/>
    <w:rsid w:val="00BA63FF"/>
    <w:rsid w:val="00BB365C"/>
    <w:rsid w:val="00BB602E"/>
    <w:rsid w:val="00BE2BB7"/>
    <w:rsid w:val="00BF3416"/>
    <w:rsid w:val="00C12F3D"/>
    <w:rsid w:val="00C605B7"/>
    <w:rsid w:val="00C63357"/>
    <w:rsid w:val="00C675CC"/>
    <w:rsid w:val="00C9005F"/>
    <w:rsid w:val="00C94F10"/>
    <w:rsid w:val="00CA6E90"/>
    <w:rsid w:val="00CB3672"/>
    <w:rsid w:val="00CD1D73"/>
    <w:rsid w:val="00CE11C7"/>
    <w:rsid w:val="00CE3DF3"/>
    <w:rsid w:val="00CE62C1"/>
    <w:rsid w:val="00CF0815"/>
    <w:rsid w:val="00CF6791"/>
    <w:rsid w:val="00D04A9D"/>
    <w:rsid w:val="00D059A0"/>
    <w:rsid w:val="00D81057"/>
    <w:rsid w:val="00D9617B"/>
    <w:rsid w:val="00DA2F2A"/>
    <w:rsid w:val="00DA726B"/>
    <w:rsid w:val="00DB12C3"/>
    <w:rsid w:val="00DE4198"/>
    <w:rsid w:val="00DE6F91"/>
    <w:rsid w:val="00DF21F6"/>
    <w:rsid w:val="00DF4454"/>
    <w:rsid w:val="00E17815"/>
    <w:rsid w:val="00E25D44"/>
    <w:rsid w:val="00E43215"/>
    <w:rsid w:val="00E45399"/>
    <w:rsid w:val="00E63437"/>
    <w:rsid w:val="00E6391E"/>
    <w:rsid w:val="00E72599"/>
    <w:rsid w:val="00E74EEE"/>
    <w:rsid w:val="00E77726"/>
    <w:rsid w:val="00E947DB"/>
    <w:rsid w:val="00EA585D"/>
    <w:rsid w:val="00EB0655"/>
    <w:rsid w:val="00EB41B6"/>
    <w:rsid w:val="00EC225C"/>
    <w:rsid w:val="00EC5F5D"/>
    <w:rsid w:val="00ED5E7C"/>
    <w:rsid w:val="00EF707B"/>
    <w:rsid w:val="00F33B3A"/>
    <w:rsid w:val="00F3500F"/>
    <w:rsid w:val="00F411BC"/>
    <w:rsid w:val="00F45523"/>
    <w:rsid w:val="00F7029D"/>
    <w:rsid w:val="00F73E54"/>
    <w:rsid w:val="00F77136"/>
    <w:rsid w:val="00F778B9"/>
    <w:rsid w:val="00F96064"/>
    <w:rsid w:val="00FA1140"/>
    <w:rsid w:val="00FA254F"/>
    <w:rsid w:val="00FA4B12"/>
    <w:rsid w:val="00FC1376"/>
    <w:rsid w:val="00FC3222"/>
    <w:rsid w:val="00FF59D5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086C"/>
  <w15:docId w15:val="{B3356111-612F-4E30-95AD-14ABE507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5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E59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E59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A4"/>
    <w:uiPriority w:val="99"/>
    <w:rsid w:val="003E5928"/>
    <w:rPr>
      <w:rFonts w:cs="Proxima Nova Thin"/>
      <w:color w:val="000000"/>
      <w:sz w:val="54"/>
      <w:szCs w:val="5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59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59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A9"/>
    <w:uiPriority w:val="99"/>
    <w:rsid w:val="003E5928"/>
    <w:rPr>
      <w:rFonts w:cs="Proxima Nova Rg"/>
      <w:b/>
      <w:bCs/>
      <w:color w:val="000000"/>
      <w:sz w:val="38"/>
      <w:szCs w:val="38"/>
    </w:rPr>
  </w:style>
  <w:style w:type="character" w:customStyle="1" w:styleId="A0">
    <w:name w:val="A0"/>
    <w:uiPriority w:val="99"/>
    <w:rsid w:val="00AC2B48"/>
    <w:rPr>
      <w:rFonts w:cs="Proxima Nova Lt"/>
      <w:color w:val="000000"/>
      <w:sz w:val="30"/>
      <w:szCs w:val="30"/>
    </w:rPr>
  </w:style>
  <w:style w:type="paragraph" w:styleId="NormalnyWeb">
    <w:name w:val="Normal (Web)"/>
    <w:basedOn w:val="Normalny"/>
    <w:uiPriority w:val="99"/>
    <w:unhideWhenUsed/>
    <w:rsid w:val="0016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60FC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D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D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D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D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DC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BB365C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BB365C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NagwekZnak">
    <w:name w:val="Nagłówek Znak"/>
    <w:basedOn w:val="Domylnaczcionkaakapitu"/>
    <w:link w:val="Nagwek"/>
    <w:rsid w:val="00BB365C"/>
    <w:rPr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221C02"/>
    <w:pPr>
      <w:spacing w:before="120" w:after="280" w:line="312" w:lineRule="auto"/>
      <w:ind w:left="720"/>
      <w:contextualSpacing/>
    </w:pPr>
    <w:rPr>
      <w:rFonts w:ascii="Roboto Light" w:eastAsiaTheme="minorEastAsia" w:hAnsi="Roboto Light"/>
      <w:sz w:val="19"/>
      <w:szCs w:val="21"/>
    </w:rPr>
  </w:style>
  <w:style w:type="character" w:customStyle="1" w:styleId="AkapitzlistZnak">
    <w:name w:val="Akapit z listą Znak"/>
    <w:link w:val="Akapitzlist"/>
    <w:uiPriority w:val="34"/>
    <w:rsid w:val="00221C02"/>
    <w:rPr>
      <w:rFonts w:ascii="Roboto Light" w:eastAsiaTheme="minorEastAsia" w:hAnsi="Roboto Light"/>
      <w:sz w:val="19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07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224"/>
  </w:style>
  <w:style w:type="character" w:customStyle="1" w:styleId="tlid-translation">
    <w:name w:val="tlid-translation"/>
    <w:basedOn w:val="Domylnaczcionkaakapitu"/>
    <w:rsid w:val="00CB3672"/>
  </w:style>
  <w:style w:type="paragraph" w:styleId="Zwykytekst">
    <w:name w:val="Plain Text"/>
    <w:basedOn w:val="Normalny"/>
    <w:link w:val="ZwykytekstZnak"/>
    <w:uiPriority w:val="99"/>
    <w:semiHidden/>
    <w:unhideWhenUsed/>
    <w:rsid w:val="0084015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4015F"/>
    <w:rPr>
      <w:rFonts w:ascii="Calibri" w:hAnsi="Calibri"/>
      <w:szCs w:val="21"/>
    </w:rPr>
  </w:style>
  <w:style w:type="character" w:customStyle="1" w:styleId="tw4winMark">
    <w:name w:val="tw4winMark"/>
    <w:uiPriority w:val="99"/>
    <w:rsid w:val="008B230F"/>
    <w:rPr>
      <w:rFonts w:ascii="Courier New" w:hAnsi="Courier New"/>
      <w:vanish/>
      <w:color w:val="800080"/>
      <w:sz w:val="24"/>
      <w:vertAlign w:val="sub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4B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4B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4B5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956A3"/>
    <w:rPr>
      <w:color w:val="800080" w:themeColor="followedHyperlink"/>
      <w:u w:val="single"/>
    </w:rPr>
  </w:style>
  <w:style w:type="paragraph" w:customStyle="1" w:styleId="HTMLBody">
    <w:name w:val="HTML Body"/>
    <w:rsid w:val="00EF707B"/>
    <w:pPr>
      <w:spacing w:after="0" w:line="240" w:lineRule="auto"/>
    </w:pPr>
    <w:rPr>
      <w:rFonts w:ascii="Century Schoolbook" w:eastAsia="Times New Roman" w:hAnsi="Century Schoolbook" w:cs="Times New Roman"/>
      <w:snapToGrid w:val="0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vaya.com/en/about-avaya/newsroom/pr-us-20111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vaya.com/en/products/ucaas/spa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aya.com/e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B2CFA-2361-41DF-ABA9-D163FA5D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627</Words>
  <Characters>3765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acwiertnia</dc:creator>
  <cp:lastModifiedBy>Joanna Dunin-Kęplicz</cp:lastModifiedBy>
  <cp:revision>9</cp:revision>
  <dcterms:created xsi:type="dcterms:W3CDTF">2020-08-31T19:51:00Z</dcterms:created>
  <dcterms:modified xsi:type="dcterms:W3CDTF">2020-11-17T08:55:00Z</dcterms:modified>
</cp:coreProperties>
</file>