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FBBE" w14:textId="706FBD82" w:rsidR="00AB44F9" w:rsidRPr="003B4674" w:rsidRDefault="003B4674">
      <w:pPr>
        <w:rPr>
          <w:rStyle w:val="Pogrubienie"/>
          <w:rFonts w:ascii="Segoe UI" w:eastAsia="Times New Roman" w:hAnsi="Segoe UI" w:cs="Segoe UI"/>
          <w:color w:val="2F2F2F"/>
          <w:sz w:val="23"/>
          <w:szCs w:val="23"/>
          <w:lang w:eastAsia="pl-PL"/>
        </w:rPr>
      </w:pPr>
      <w:r w:rsidRPr="003B4674">
        <w:rPr>
          <w:rStyle w:val="Pogrubienie"/>
          <w:rFonts w:ascii="Segoe UI" w:eastAsia="Times New Roman" w:hAnsi="Segoe UI" w:cs="Segoe UI"/>
          <w:color w:val="2F2F2F"/>
          <w:sz w:val="23"/>
          <w:szCs w:val="23"/>
          <w:lang w:eastAsia="pl-PL"/>
        </w:rPr>
        <w:t>Inter Cars rozwija się w chmurze Microsoft wprowadzając pionierskie rozwiązania</w:t>
      </w:r>
    </w:p>
    <w:p w14:paraId="09C609D5" w14:textId="0D73EF8C" w:rsidR="003B4674" w:rsidRPr="003B4674" w:rsidRDefault="003B4674">
      <w:pPr>
        <w:rPr>
          <w:rStyle w:val="Pogrubienie"/>
          <w:rFonts w:ascii="Segoe UI" w:eastAsia="Times New Roman" w:hAnsi="Segoe UI" w:cs="Segoe UI"/>
          <w:color w:val="2F2F2F"/>
          <w:sz w:val="23"/>
          <w:szCs w:val="23"/>
          <w:lang w:eastAsia="pl-PL"/>
        </w:rPr>
      </w:pPr>
    </w:p>
    <w:p w14:paraId="40ECE19E" w14:textId="1CC9BD7E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Style w:val="Pogrubienie"/>
          <w:rFonts w:ascii="Segoe UI" w:hAnsi="Segoe UI" w:cs="Segoe UI"/>
          <w:color w:val="2F2F2F"/>
          <w:sz w:val="23"/>
          <w:szCs w:val="23"/>
        </w:rPr>
      </w:pPr>
      <w:r>
        <w:rPr>
          <w:rStyle w:val="Pogrubienie"/>
          <w:rFonts w:ascii="Segoe UI" w:hAnsi="Segoe UI" w:cs="Segoe UI"/>
          <w:color w:val="2F2F2F"/>
          <w:sz w:val="23"/>
          <w:szCs w:val="23"/>
        </w:rPr>
        <w:t xml:space="preserve">Inter Cars SA, drugi co do wielkości dystrybutor części samochodowych na rynku europejskim i ósmy na świecie, z obrotami na poziomie ok. 10 mld PLN rocznie i niemal 30 proc. udziałem w rynku, konsekwentnie realizuje strategię migracji do modelu chmury w kolejnych obszarach. Kluczowy system biznesowy SAP </w:t>
      </w:r>
      <w:proofErr w:type="spellStart"/>
      <w:r>
        <w:rPr>
          <w:rStyle w:val="Pogrubienie"/>
          <w:rFonts w:ascii="Segoe UI" w:hAnsi="Segoe UI" w:cs="Segoe UI"/>
          <w:color w:val="2F2F2F"/>
          <w:sz w:val="23"/>
          <w:szCs w:val="23"/>
        </w:rPr>
        <w:t>Hybris</w:t>
      </w:r>
      <w:proofErr w:type="spellEnd"/>
      <w:r>
        <w:rPr>
          <w:rStyle w:val="Pogrubienie"/>
          <w:rFonts w:ascii="Segoe UI" w:hAnsi="Segoe UI" w:cs="Segoe UI"/>
          <w:color w:val="2F2F2F"/>
          <w:sz w:val="23"/>
          <w:szCs w:val="23"/>
        </w:rPr>
        <w:t xml:space="preserve"> został przeniesiony do Microsoft Azure. To pierwsza tego typu migracja w Polsce.</w:t>
      </w:r>
    </w:p>
    <w:p w14:paraId="02774A64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5A9838D9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„Na przestrzeni lat z małej, rodzinnej firmy urośliśmy do rozmiarów dużego, złożonego przedsiębiorstwa i wciąż widzę potencjał na przynajmniej kilkukrotne zwiększenie wzrostu dzięki kontynuowaniu transformacji cyfrowej do chmury.” – mówi </w:t>
      </w:r>
      <w:r>
        <w:rPr>
          <w:rStyle w:val="Pogrubienie"/>
          <w:rFonts w:ascii="Segoe UI" w:hAnsi="Segoe UI" w:cs="Segoe UI"/>
          <w:color w:val="2F2F2F"/>
          <w:sz w:val="23"/>
          <w:szCs w:val="23"/>
        </w:rPr>
        <w:t>Robert Kucharczyk, CIO Inter Cars SA.</w:t>
      </w:r>
    </w:p>
    <w:p w14:paraId="33B9860F" w14:textId="356D99F9" w:rsidR="003B4674" w:rsidRDefault="003B4674"/>
    <w:p w14:paraId="6067E4B2" w14:textId="6AB59840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Inter Cars SA wykorzystuje Microsoft Dynamics CRM Cloud Platform do komunikacji z ponad 1000 warsztatów oraz 250 biurami handlowymi w całej Europie. Praca w takim modelu nie jest już ograniczona do jednego urządzenia i lokalizacji, ale pozwala na swobodną współpracę z osobami pracującymi na różnych urządzeniach, aplikacjach, dokumentach czy w innych miejscach.</w:t>
      </w:r>
    </w:p>
    <w:p w14:paraId="539ED286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0CBD72B5" w14:textId="0EFF4183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„Microsoft jest naszym zaufanym partnerem od wielu lat. Dlatego naturalne jest, że poszukując nowych rozwiązań i eksplorując nowe technologie, zdecydowaliśmy się skorzystać z usług tego globalnego dostawcy.” – podkreśla </w:t>
      </w:r>
      <w:r>
        <w:rPr>
          <w:rStyle w:val="Pogrubienie"/>
          <w:rFonts w:ascii="Segoe UI" w:hAnsi="Segoe UI" w:cs="Segoe UI"/>
          <w:color w:val="2F2F2F"/>
          <w:sz w:val="23"/>
          <w:szCs w:val="23"/>
        </w:rPr>
        <w:t xml:space="preserve">Tomasz Skórski, Digital Products Development and Architecture Manager, HQ Digital Transformation </w:t>
      </w:r>
      <w:proofErr w:type="spellStart"/>
      <w:r>
        <w:rPr>
          <w:rStyle w:val="Pogrubienie"/>
          <w:rFonts w:ascii="Segoe UI" w:hAnsi="Segoe UI" w:cs="Segoe UI"/>
          <w:color w:val="2F2F2F"/>
          <w:sz w:val="23"/>
          <w:szCs w:val="23"/>
        </w:rPr>
        <w:t>Department</w:t>
      </w:r>
      <w:proofErr w:type="spellEnd"/>
      <w:r>
        <w:rPr>
          <w:rStyle w:val="Pogrubienie"/>
          <w:rFonts w:ascii="Segoe UI" w:hAnsi="Segoe UI" w:cs="Segoe UI"/>
          <w:color w:val="2F2F2F"/>
          <w:sz w:val="23"/>
          <w:szCs w:val="23"/>
        </w:rPr>
        <w:t>, Inter Cars</w:t>
      </w:r>
      <w:r>
        <w:rPr>
          <w:rFonts w:ascii="Segoe UI" w:hAnsi="Segoe UI" w:cs="Segoe UI"/>
          <w:color w:val="2F2F2F"/>
          <w:sz w:val="23"/>
          <w:szCs w:val="23"/>
        </w:rPr>
        <w:t>.</w:t>
      </w:r>
    </w:p>
    <w:p w14:paraId="71810877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5AE64EC3" w14:textId="7E2EC12D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Model chmury wpływa na kreowanie nowych rozwiązań wzbogacających ofertę i eliminujących utrudnienia związane z zarządzaniem bazą produktów, ich dystrybucją i sprzedażą. W celu minimalizacji ograniczeń spółka wprowadziła wersję cyfrową katalogu części. Zastosowanie chmury Microsoft Azure pozwoliło zbudować katalog 3,5 miliona części motoryzacyjnych online, z którego każdego dnia korzysta już ponad 35 tys. klientów firmy w warsztatach na kilkunastu rynkach europejskich. Chmura zapewnia również możliwość bieżącej aktualizacji danych dotyczących listy pojazdów i dostępu do nowości, aktualnych cen magazynowych czy cen hurtowych.</w:t>
      </w:r>
    </w:p>
    <w:p w14:paraId="62B5D69A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506873D8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Aby pozostać konkurencyjnymi, firmy adaptują kolejne systemy opierające się na zaawansowanych mechanizmach analitycznych, łączących wiedzę i dane płynące z wielu równolegle połączonych źródeł. Mogą je dzięki temu swobodnie wykorzystywać do podejmowania optymalnych decyzji biznesowych w czasie rzeczywistym. Ta sama technologia może być z powodzeniem wykorzystywana do rozwiązywania kluczowych wyzwań, np. w jaki sposób lepiej angażować klientów, wspierać pracowników, optymalizować modele operacyjne czy przekształcać ofertę produktową.</w:t>
      </w:r>
    </w:p>
    <w:p w14:paraId="72AD9726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Style w:val="Pogrubienie"/>
          <w:rFonts w:ascii="Segoe UI" w:hAnsi="Segoe UI" w:cs="Segoe UI"/>
          <w:color w:val="2F2F2F"/>
          <w:sz w:val="23"/>
          <w:szCs w:val="23"/>
        </w:rPr>
      </w:pPr>
    </w:p>
    <w:p w14:paraId="5230F99D" w14:textId="600D20BB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Style w:val="Pogrubienie"/>
          <w:rFonts w:ascii="Segoe UI" w:hAnsi="Segoe UI" w:cs="Segoe UI"/>
          <w:color w:val="2F2F2F"/>
          <w:sz w:val="23"/>
          <w:szCs w:val="23"/>
        </w:rPr>
        <w:t>Kolejny, śmiały krok w chmurę</w:t>
      </w:r>
    </w:p>
    <w:p w14:paraId="3C9CE979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Style w:val="Pogrubienie"/>
          <w:rFonts w:ascii="Segoe UI" w:hAnsi="Segoe UI" w:cs="Segoe UI"/>
          <w:color w:val="2F2F2F"/>
          <w:sz w:val="23"/>
          <w:szCs w:val="23"/>
        </w:rPr>
      </w:pPr>
    </w:p>
    <w:p w14:paraId="3BE4D533" w14:textId="74F6CA81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lastRenderedPageBreak/>
        <w:t xml:space="preserve">Najnowszym pionierskim etapem transformacji Inter Cars w oparciu o Microsoft Azure jest migracja kluczowego systemu biznesowego, jakim jest środowisko e-commerce SAP </w:t>
      </w:r>
      <w:proofErr w:type="spellStart"/>
      <w:r>
        <w:rPr>
          <w:rFonts w:ascii="Segoe UI" w:hAnsi="Segoe UI" w:cs="Segoe UI"/>
          <w:color w:val="2F2F2F"/>
          <w:sz w:val="23"/>
          <w:szCs w:val="23"/>
        </w:rPr>
        <w:t>Hybris</w:t>
      </w:r>
      <w:proofErr w:type="spellEnd"/>
      <w:r>
        <w:rPr>
          <w:rFonts w:ascii="Segoe UI" w:hAnsi="Segoe UI" w:cs="Segoe UI"/>
          <w:color w:val="2F2F2F"/>
          <w:sz w:val="23"/>
          <w:szCs w:val="23"/>
        </w:rPr>
        <w:t xml:space="preserve"> do chmury. To pierwsza taka migracja w Polsce.</w:t>
      </w:r>
    </w:p>
    <w:p w14:paraId="3AC39AAB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54D3E536" w14:textId="7D1169DC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Style w:val="Pogrubienie"/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„Istotnym elementem migracji było zachowanie ciągłości sprzedaży. Udało się nam to wykonać w 100% a nasi klienci nie odczuli tej zmiany. Śmiało możemy powiedzieć, że był to najszybciej poprowadzony projekt w Inter Cars, który zaczął się de facto tydzień przed maksymalną granicą czasu na jego przeprowadzenie” – mówi </w:t>
      </w:r>
      <w:r>
        <w:rPr>
          <w:rStyle w:val="Pogrubienie"/>
          <w:rFonts w:ascii="Segoe UI" w:hAnsi="Segoe UI" w:cs="Segoe UI"/>
          <w:color w:val="2F2F2F"/>
          <w:sz w:val="23"/>
          <w:szCs w:val="23"/>
        </w:rPr>
        <w:t>Katarzyna Wojczak, IT Competence Centre Manager w spółce Inter Cars SA.</w:t>
      </w:r>
    </w:p>
    <w:p w14:paraId="201711AA" w14:textId="300D5A3C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Style w:val="Pogrubienie"/>
          <w:rFonts w:ascii="Segoe UI" w:hAnsi="Segoe UI" w:cs="Segoe UI"/>
          <w:color w:val="2F2F2F"/>
          <w:sz w:val="23"/>
          <w:szCs w:val="23"/>
        </w:rPr>
      </w:pPr>
    </w:p>
    <w:p w14:paraId="1F04A133" w14:textId="1D656DBE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Wdrożenie tego rozwiązania sprawiło, że pracownicy Inter Cars osiągnęli pełną samodzielność dzięki dostępowi do wszystkiego, czego potrzebują w zarządzaniu aplikacjami biznesowymi prosto z chmury.</w:t>
      </w:r>
    </w:p>
    <w:p w14:paraId="572FD588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0FA8EC62" w14:textId="611FB57F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Wcześniejsze doświadczenia w obszarze prac nad zmianami pokazywały, że konieczność zaangażowania wielu osób przekładała się na długi czas realizacji, dzisiaj krytyczne dla biznesu zmiany można zrealizować nawet w ciągu zaledwie 15 minut, co jest jedną z przewag obranej drogi rozwoju przedsiębiorstwa.</w:t>
      </w:r>
    </w:p>
    <w:p w14:paraId="1882A2FA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5E8130AF" w14:textId="66B3227D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Style w:val="Pogrubienie"/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„Sami zbudowaliśmy własną infrastrukturę. Element po elemencie dopasowując idealnie do tego, czego oczekiwaliśmy i wymagaliśmy od tej platformy jednocześnie utrzymując transparentność kosztów ponoszonych na tę infrastrukturę. – dodaje </w:t>
      </w:r>
      <w:r>
        <w:rPr>
          <w:rStyle w:val="Pogrubienie"/>
          <w:rFonts w:ascii="Segoe UI" w:hAnsi="Segoe UI" w:cs="Segoe UI"/>
          <w:color w:val="2F2F2F"/>
          <w:sz w:val="23"/>
          <w:szCs w:val="23"/>
        </w:rPr>
        <w:t>Katarzyna Wojczak.</w:t>
      </w:r>
    </w:p>
    <w:p w14:paraId="013F152B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1D35958C" w14:textId="6C1BBA7B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Postępujący rozwój cyfrowego handlu i tej części firmy spowodował potrzebę zwiększenia dostępności mocy obliczeniowej niezbędnej dla zachowania prawidłowego działania firmy. Decyzja o zmianie była również podyktowana transformacją wewnątrz organizacji i nowym rodzajem pracy poszczególnych zespołów, a także potrzebami wdrażania błyskawicznych zmian, bez konieczności ponoszenia wysokich kosztów „produkcyjnych”.</w:t>
      </w:r>
    </w:p>
    <w:p w14:paraId="7ECDF2CC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2BB6EBE2" w14:textId="3DE87A10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„Microsoft Azure jest zbiorem puzzli, z których możemy układać dowolną architekturę IT, wymaganą do wdrożenia. Dla Inter Cars istotne były środowiska baz danych, systemy aplikacyjne, które będą automatycznie skalowane – podsumowuje </w:t>
      </w:r>
      <w:r>
        <w:rPr>
          <w:rStyle w:val="Pogrubienie"/>
          <w:rFonts w:ascii="Segoe UI" w:hAnsi="Segoe UI" w:cs="Segoe UI"/>
          <w:color w:val="2F2F2F"/>
          <w:sz w:val="23"/>
          <w:szCs w:val="23"/>
        </w:rPr>
        <w:t>Jacek Zadrożny, Azure Business Architect w Microsoft</w:t>
      </w:r>
      <w:r>
        <w:rPr>
          <w:rFonts w:ascii="Segoe UI" w:hAnsi="Segoe UI" w:cs="Segoe UI"/>
          <w:color w:val="2F2F2F"/>
          <w:sz w:val="23"/>
          <w:szCs w:val="23"/>
        </w:rPr>
        <w:t>. „Oczywiście nie możemy zapominać o kwestii nadrzędnej, jaką jest bezpieczeństwo”.</w:t>
      </w:r>
    </w:p>
    <w:p w14:paraId="1A9F9EB1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238416A5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  <w:r>
        <w:rPr>
          <w:rFonts w:ascii="Segoe UI" w:hAnsi="Segoe UI" w:cs="Segoe UI"/>
          <w:color w:val="2F2F2F"/>
          <w:sz w:val="23"/>
          <w:szCs w:val="23"/>
        </w:rPr>
        <w:t>Inter Cars założył, że w 3 lata zoptymalizuje konsumpcję chmury. W wyniku współpracy obu zespołów udało się to osiągnąć na poziomie 20%, obniżając rzeczywiste zużycie poniżej poziomu bazowego. W trakcie wdrożenia została także przeprojektowana architektura systemu, m.in. w zakresie logowania, monitoringu wydajności czy warstwy bazodanowej. Za zmiany odpowiadał zespół inżynierów Microsoft.</w:t>
      </w:r>
    </w:p>
    <w:p w14:paraId="0B4B8179" w14:textId="77777777" w:rsidR="003B4674" w:rsidRDefault="003B4674" w:rsidP="003B4674">
      <w:pPr>
        <w:pStyle w:val="NormalnyWeb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2F2F2F"/>
          <w:sz w:val="23"/>
          <w:szCs w:val="23"/>
        </w:rPr>
      </w:pPr>
    </w:p>
    <w:p w14:paraId="48B8AF6A" w14:textId="77777777" w:rsidR="003B4674" w:rsidRDefault="003B4674"/>
    <w:sectPr w:rsidR="003B4674" w:rsidSect="00B533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4"/>
    <w:rsid w:val="00061C30"/>
    <w:rsid w:val="002150F8"/>
    <w:rsid w:val="00280086"/>
    <w:rsid w:val="002E5A5B"/>
    <w:rsid w:val="00341900"/>
    <w:rsid w:val="00362826"/>
    <w:rsid w:val="003B4674"/>
    <w:rsid w:val="005F6F05"/>
    <w:rsid w:val="00627AB1"/>
    <w:rsid w:val="006C0A53"/>
    <w:rsid w:val="008F4A8A"/>
    <w:rsid w:val="00966AF3"/>
    <w:rsid w:val="00B114F4"/>
    <w:rsid w:val="00B53365"/>
    <w:rsid w:val="00C5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A023F5"/>
  <w15:chartTrackingRefBased/>
  <w15:docId w15:val="{A27B8BBC-F6AA-0247-8D5A-5449C4F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6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B4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743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Jamrogiewicz</dc:creator>
  <cp:keywords/>
  <dc:description/>
  <cp:lastModifiedBy>Piotr Jamrogiewicz</cp:lastModifiedBy>
  <cp:revision>1</cp:revision>
  <dcterms:created xsi:type="dcterms:W3CDTF">2020-10-08T09:01:00Z</dcterms:created>
  <dcterms:modified xsi:type="dcterms:W3CDTF">2020-10-08T09:05:00Z</dcterms:modified>
</cp:coreProperties>
</file>