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032" w:rsidRPr="00C46404" w:rsidRDefault="008E3032" w:rsidP="008E303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C46404">
        <w:rPr>
          <w:rFonts w:ascii="Tahoma" w:hAnsi="Tahoma" w:cs="Tahoma"/>
          <w:b/>
          <w:sz w:val="20"/>
          <w:szCs w:val="20"/>
        </w:rPr>
        <w:t>INFORMACJA PRASOWA</w:t>
      </w:r>
    </w:p>
    <w:p w:rsidR="008E3032" w:rsidRPr="00C46404" w:rsidRDefault="008E3032" w:rsidP="008E303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E3032" w:rsidRPr="00C46404" w:rsidRDefault="008E3032" w:rsidP="008E303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46404">
        <w:rPr>
          <w:rFonts w:ascii="Tahoma" w:hAnsi="Tahoma" w:cs="Tahoma"/>
          <w:sz w:val="20"/>
          <w:szCs w:val="20"/>
        </w:rPr>
        <w:t xml:space="preserve">Katowice, </w:t>
      </w:r>
      <w:r w:rsidR="008B7992">
        <w:rPr>
          <w:rFonts w:ascii="Tahoma" w:hAnsi="Tahoma" w:cs="Tahoma"/>
          <w:sz w:val="20"/>
          <w:szCs w:val="20"/>
        </w:rPr>
        <w:t>01</w:t>
      </w:r>
      <w:r>
        <w:rPr>
          <w:rFonts w:ascii="Tahoma" w:hAnsi="Tahoma" w:cs="Tahoma"/>
          <w:sz w:val="20"/>
          <w:szCs w:val="20"/>
        </w:rPr>
        <w:t>.0</w:t>
      </w:r>
      <w:r w:rsidR="000228D4">
        <w:rPr>
          <w:rFonts w:ascii="Tahoma" w:hAnsi="Tahoma" w:cs="Tahoma"/>
          <w:sz w:val="20"/>
          <w:szCs w:val="20"/>
        </w:rPr>
        <w:t>6</w:t>
      </w:r>
      <w:r w:rsidRPr="00C46404">
        <w:rPr>
          <w:rFonts w:ascii="Tahoma" w:hAnsi="Tahoma" w:cs="Tahoma"/>
          <w:sz w:val="20"/>
          <w:szCs w:val="20"/>
        </w:rPr>
        <w:t>.20</w:t>
      </w:r>
      <w:r>
        <w:rPr>
          <w:rFonts w:ascii="Tahoma" w:hAnsi="Tahoma" w:cs="Tahoma"/>
          <w:sz w:val="20"/>
          <w:szCs w:val="20"/>
        </w:rPr>
        <w:t>20</w:t>
      </w:r>
      <w:r w:rsidRPr="00C46404">
        <w:rPr>
          <w:rFonts w:ascii="Tahoma" w:hAnsi="Tahoma" w:cs="Tahoma"/>
          <w:sz w:val="20"/>
          <w:szCs w:val="20"/>
        </w:rPr>
        <w:t xml:space="preserve"> r.</w:t>
      </w:r>
    </w:p>
    <w:p w:rsidR="008B7992" w:rsidRPr="008B7992" w:rsidRDefault="008B7992" w:rsidP="008B7992">
      <w:pPr>
        <w:spacing w:before="120" w:after="0" w:line="360" w:lineRule="auto"/>
        <w:jc w:val="both"/>
        <w:rPr>
          <w:rFonts w:ascii="Tahoma" w:eastAsiaTheme="majorEastAsia" w:hAnsi="Tahoma" w:cs="Tahoma"/>
          <w:b/>
          <w:sz w:val="28"/>
          <w:szCs w:val="20"/>
        </w:rPr>
      </w:pPr>
      <w:proofErr w:type="spellStart"/>
      <w:r w:rsidRPr="008B7992">
        <w:rPr>
          <w:rFonts w:ascii="Tahoma" w:eastAsiaTheme="majorEastAsia" w:hAnsi="Tahoma" w:cs="Tahoma"/>
          <w:b/>
          <w:sz w:val="28"/>
          <w:szCs w:val="20"/>
        </w:rPr>
        <w:t>Hexnode</w:t>
      </w:r>
      <w:proofErr w:type="spellEnd"/>
      <w:r w:rsidRPr="008B7992">
        <w:rPr>
          <w:rFonts w:ascii="Tahoma" w:eastAsiaTheme="majorEastAsia" w:hAnsi="Tahoma" w:cs="Tahoma"/>
          <w:b/>
          <w:sz w:val="28"/>
          <w:szCs w:val="20"/>
        </w:rPr>
        <w:t xml:space="preserve"> – cenione rozwiązanie MDM/UEM wkracza na polski rynek</w:t>
      </w:r>
    </w:p>
    <w:p w:rsidR="00E14A24" w:rsidRPr="00E14A24" w:rsidRDefault="00E14A24" w:rsidP="00E14A24">
      <w:pPr>
        <w:spacing w:before="120" w:after="0" w:line="360" w:lineRule="auto"/>
        <w:jc w:val="both"/>
        <w:rPr>
          <w:b/>
          <w:bCs/>
        </w:rPr>
      </w:pPr>
      <w:proofErr w:type="spellStart"/>
      <w:r w:rsidRPr="00E14A24">
        <w:rPr>
          <w:b/>
          <w:bCs/>
        </w:rPr>
        <w:t>Hexnode</w:t>
      </w:r>
      <w:proofErr w:type="spellEnd"/>
      <w:r w:rsidRPr="00E14A24">
        <w:rPr>
          <w:b/>
          <w:bCs/>
        </w:rPr>
        <w:t>, cenione na świecie rozwiązanie klasy MDM/UEM do zarządzania urządzeniami mobilnymi, wkracza na polski rynek. Produkt ma się wyróżniać bogatym zestawem funkcjonalności i atrakcyjną ceną, a za jego dystrybucję odpowiada firma DAGMA Bezpieczeństwo IT.</w:t>
      </w:r>
    </w:p>
    <w:p w:rsidR="008B7992" w:rsidRDefault="008B7992" w:rsidP="00E14A24">
      <w:pPr>
        <w:spacing w:before="120" w:after="0" w:line="360" w:lineRule="auto"/>
        <w:jc w:val="both"/>
      </w:pPr>
    </w:p>
    <w:p w:rsidR="00E14A24" w:rsidRDefault="00E14A24" w:rsidP="00E14A24">
      <w:pPr>
        <w:spacing w:before="120" w:after="0" w:line="360" w:lineRule="auto"/>
        <w:jc w:val="both"/>
      </w:pPr>
      <w:proofErr w:type="spellStart"/>
      <w:r w:rsidRPr="00E14A24">
        <w:t>Hexnode</w:t>
      </w:r>
      <w:proofErr w:type="spellEnd"/>
      <w:r w:rsidRPr="00E14A24">
        <w:t xml:space="preserve"> MDM to wiodące na rynku rozwiązanie klasy MDM/UEM, pozwalające na zarządzanie całą flotą firmowych urządzeń, zarówno smartfonów z systemami iOS i Android, jak i komputerów z Windowsem oraz </w:t>
      </w:r>
      <w:proofErr w:type="spellStart"/>
      <w:r w:rsidRPr="00E14A24">
        <w:t>macOS</w:t>
      </w:r>
      <w:proofErr w:type="spellEnd"/>
      <w:r w:rsidRPr="00E14A24">
        <w:t xml:space="preserve">. Wśród zadowolonych klientów </w:t>
      </w:r>
      <w:proofErr w:type="spellStart"/>
      <w:r w:rsidRPr="00E14A24">
        <w:t>Hexnode</w:t>
      </w:r>
      <w:proofErr w:type="spellEnd"/>
      <w:r w:rsidRPr="00E14A24">
        <w:t xml:space="preserve"> znajdują się firmy, będące światowymi liderami w swoich branżach, takie jak Volvo, </w:t>
      </w:r>
      <w:proofErr w:type="spellStart"/>
      <w:r w:rsidRPr="00E14A24">
        <w:t>Logitech</w:t>
      </w:r>
      <w:proofErr w:type="spellEnd"/>
      <w:r w:rsidRPr="00E14A24">
        <w:t xml:space="preserve">, Hilton, EY czy </w:t>
      </w:r>
      <w:proofErr w:type="spellStart"/>
      <w:r w:rsidRPr="00E14A24">
        <w:t>Swatch</w:t>
      </w:r>
      <w:proofErr w:type="spellEnd"/>
      <w:r w:rsidRPr="00E14A24">
        <w:t>.</w:t>
      </w:r>
    </w:p>
    <w:p w:rsidR="00E14A24" w:rsidRPr="00E14A24" w:rsidRDefault="00E14A24" w:rsidP="00E14A24">
      <w:pPr>
        <w:spacing w:before="120" w:after="0" w:line="360" w:lineRule="auto"/>
        <w:jc w:val="both"/>
        <w:rPr>
          <w:b/>
          <w:bCs/>
        </w:rPr>
      </w:pPr>
      <w:r w:rsidRPr="00E14A24">
        <w:br/>
      </w:r>
      <w:r w:rsidRPr="00E14A24">
        <w:rPr>
          <w:b/>
          <w:bCs/>
        </w:rPr>
        <w:t xml:space="preserve">Co wyróżnia </w:t>
      </w:r>
      <w:proofErr w:type="spellStart"/>
      <w:r w:rsidRPr="00E14A24">
        <w:rPr>
          <w:b/>
          <w:bCs/>
        </w:rPr>
        <w:t>Hexnode</w:t>
      </w:r>
      <w:proofErr w:type="spellEnd"/>
      <w:r w:rsidRPr="00E14A24">
        <w:rPr>
          <w:b/>
          <w:bCs/>
        </w:rPr>
        <w:t xml:space="preserve"> spośród innych rozwiązań klasy MDM?</w:t>
      </w:r>
    </w:p>
    <w:p w:rsidR="00E14A24" w:rsidRPr="00E14A24" w:rsidRDefault="00E14A24" w:rsidP="00E14A24">
      <w:pPr>
        <w:numPr>
          <w:ilvl w:val="0"/>
          <w:numId w:val="7"/>
        </w:numPr>
        <w:spacing w:before="120" w:after="0" w:line="360" w:lineRule="auto"/>
        <w:jc w:val="both"/>
      </w:pPr>
      <w:r w:rsidRPr="00E14A24">
        <w:t>Prosta obsługa – intuicyjny, minimalistyczny interfejs pozwala w zarządzać całą flotą urządzeń za pomocą kilku kliknięć; bez żmudnych szkoleń i wyspecjalizowanej kadry.</w:t>
      </w:r>
    </w:p>
    <w:p w:rsidR="00E14A24" w:rsidRPr="00E14A24" w:rsidRDefault="00E14A24" w:rsidP="00E14A24">
      <w:pPr>
        <w:numPr>
          <w:ilvl w:val="0"/>
          <w:numId w:val="7"/>
        </w:numPr>
        <w:spacing w:before="120" w:after="0" w:line="360" w:lineRule="auto"/>
        <w:jc w:val="both"/>
      </w:pPr>
      <w:r w:rsidRPr="00E14A24">
        <w:t xml:space="preserve">Najwyższa ocena rozwiązania (4,8/5) pośród wszystkich producentów MDM/UEM według Gartner Peer </w:t>
      </w:r>
      <w:proofErr w:type="spellStart"/>
      <w:r w:rsidRPr="00E14A24">
        <w:t>Insights</w:t>
      </w:r>
      <w:proofErr w:type="spellEnd"/>
      <w:r w:rsidRPr="00E14A24">
        <w:t>.</w:t>
      </w:r>
    </w:p>
    <w:p w:rsidR="00E14A24" w:rsidRPr="00E14A24" w:rsidRDefault="00E14A24" w:rsidP="00E14A24">
      <w:pPr>
        <w:numPr>
          <w:ilvl w:val="0"/>
          <w:numId w:val="7"/>
        </w:numPr>
        <w:spacing w:before="120" w:after="0" w:line="360" w:lineRule="auto"/>
        <w:jc w:val="both"/>
      </w:pPr>
      <w:r w:rsidRPr="00E14A24">
        <w:t xml:space="preserve">Łatwa integracja – </w:t>
      </w:r>
      <w:proofErr w:type="spellStart"/>
      <w:r w:rsidRPr="00E14A24">
        <w:t>Hexnode</w:t>
      </w:r>
      <w:proofErr w:type="spellEnd"/>
      <w:r w:rsidRPr="00E14A24">
        <w:t xml:space="preserve"> oferuje pełną integrację m.in. z Android Enterprise, Samsung Knox, Apple </w:t>
      </w:r>
      <w:proofErr w:type="spellStart"/>
      <w:r w:rsidRPr="00E14A24">
        <w:t>Dep</w:t>
      </w:r>
      <w:proofErr w:type="spellEnd"/>
      <w:r w:rsidRPr="00E14A24">
        <w:t xml:space="preserve"> oraz Active Directory.</w:t>
      </w:r>
    </w:p>
    <w:p w:rsidR="00E14A24" w:rsidRPr="00E14A24" w:rsidRDefault="00E14A24" w:rsidP="00E14A24">
      <w:pPr>
        <w:numPr>
          <w:ilvl w:val="0"/>
          <w:numId w:val="7"/>
        </w:numPr>
        <w:spacing w:before="120" w:after="0" w:line="360" w:lineRule="auto"/>
        <w:jc w:val="both"/>
      </w:pPr>
      <w:r w:rsidRPr="00E14A24">
        <w:t>Ujednolicone zarządzanie – dzięki grupom dynamicznym oraz rozbudowanym profilom można w łatwy sposób tworzyć polityki obejmujące wszystkie urządzenia w organizacji, niezależnie od ich systemu operacyjnego.</w:t>
      </w:r>
    </w:p>
    <w:p w:rsidR="00E14A24" w:rsidRPr="00E14A24" w:rsidRDefault="00E14A24" w:rsidP="00E14A24">
      <w:pPr>
        <w:numPr>
          <w:ilvl w:val="0"/>
          <w:numId w:val="7"/>
        </w:numPr>
        <w:spacing w:before="120" w:after="0" w:line="360" w:lineRule="auto"/>
        <w:jc w:val="both"/>
      </w:pPr>
      <w:r w:rsidRPr="00E14A24">
        <w:t>Wsparcie producenta – profesjonalne wsparcie techniczne z poziomu chatu w konsoli administracyjnej przez całą dobę (24/5) oraz dodatkowo polskie wsparcie świadczone przez DAGMA Bezpieczeństwo IT.</w:t>
      </w:r>
    </w:p>
    <w:p w:rsidR="00E14A24" w:rsidRPr="00E14A24" w:rsidRDefault="00E14A24" w:rsidP="00E14A24">
      <w:pPr>
        <w:numPr>
          <w:ilvl w:val="0"/>
          <w:numId w:val="7"/>
        </w:numPr>
        <w:spacing w:before="120" w:after="0" w:line="360" w:lineRule="auto"/>
        <w:jc w:val="both"/>
      </w:pPr>
      <w:r w:rsidRPr="00E14A24">
        <w:t>Elastyczne licencjonowane – 5 różnych planów dostosowanych do potrzeb każdej organizacji.</w:t>
      </w:r>
    </w:p>
    <w:p w:rsidR="00E14A24" w:rsidRPr="00E14A24" w:rsidRDefault="00E14A24" w:rsidP="00E14A24">
      <w:pPr>
        <w:numPr>
          <w:ilvl w:val="0"/>
          <w:numId w:val="7"/>
        </w:numPr>
        <w:spacing w:before="120" w:after="0" w:line="360" w:lineRule="auto"/>
        <w:jc w:val="both"/>
      </w:pPr>
      <w:r w:rsidRPr="00E14A24">
        <w:t xml:space="preserve">Pakiety </w:t>
      </w:r>
      <w:r w:rsidRPr="00E14A24">
        <w:rPr>
          <w:b/>
          <w:bCs/>
        </w:rPr>
        <w:t>od 1 USD</w:t>
      </w:r>
      <w:r w:rsidRPr="00E14A24">
        <w:t xml:space="preserve"> miesięcznie za urządzenie.</w:t>
      </w:r>
    </w:p>
    <w:p w:rsidR="001C574B" w:rsidRDefault="001C574B" w:rsidP="00E14A24">
      <w:pPr>
        <w:spacing w:before="120" w:after="0" w:line="360" w:lineRule="auto"/>
        <w:jc w:val="both"/>
      </w:pPr>
    </w:p>
    <w:p w:rsidR="008E3032" w:rsidRDefault="00E14A24" w:rsidP="00E14A24">
      <w:pPr>
        <w:spacing w:before="120" w:after="0" w:line="360" w:lineRule="auto"/>
        <w:jc w:val="both"/>
      </w:pPr>
      <w:r w:rsidRPr="00E14A24">
        <w:t xml:space="preserve">Polskim dystrybutorem rozwiązania </w:t>
      </w:r>
      <w:proofErr w:type="spellStart"/>
      <w:r w:rsidRPr="00E14A24">
        <w:t>Hexnode</w:t>
      </w:r>
      <w:proofErr w:type="spellEnd"/>
      <w:r w:rsidRPr="00E14A24">
        <w:t xml:space="preserve"> MDM jest firma DAGMA Bezpieczeństwo IT – ta sama, która od wielu lat dystr</w:t>
      </w:r>
      <w:r w:rsidR="00517A79">
        <w:t>y</w:t>
      </w:r>
      <w:bookmarkStart w:id="0" w:name="_GoBack"/>
      <w:bookmarkEnd w:id="0"/>
      <w:r w:rsidRPr="00E14A24">
        <w:t xml:space="preserve">buuje w Polsce popularne rozwiązania antywirusowe firmy ESET czy zaawansowane rozwiązania </w:t>
      </w:r>
      <w:proofErr w:type="spellStart"/>
      <w:r w:rsidRPr="00E14A24">
        <w:t>next</w:t>
      </w:r>
      <w:proofErr w:type="spellEnd"/>
      <w:r w:rsidRPr="00E14A24">
        <w:t xml:space="preserve"> </w:t>
      </w:r>
      <w:proofErr w:type="spellStart"/>
      <w:r w:rsidRPr="00E14A24">
        <w:t>generation</w:t>
      </w:r>
      <w:proofErr w:type="spellEnd"/>
      <w:r w:rsidRPr="00E14A24">
        <w:t xml:space="preserve"> firewall UTM od </w:t>
      </w:r>
      <w:proofErr w:type="spellStart"/>
      <w:r w:rsidRPr="00E14A24">
        <w:t>Stormshield</w:t>
      </w:r>
      <w:proofErr w:type="spellEnd"/>
      <w:r w:rsidRPr="00E14A24">
        <w:t>.</w:t>
      </w:r>
    </w:p>
    <w:p w:rsidR="00E14A24" w:rsidRPr="00FB5139" w:rsidRDefault="00E14A24" w:rsidP="00E14A24">
      <w:pPr>
        <w:spacing w:before="120" w:after="0" w:line="360" w:lineRule="auto"/>
        <w:jc w:val="both"/>
      </w:pPr>
    </w:p>
    <w:p w:rsidR="008E3032" w:rsidRPr="00FB5139" w:rsidRDefault="008E3032" w:rsidP="008E3032">
      <w:pPr>
        <w:spacing w:before="120" w:after="0" w:line="360" w:lineRule="auto"/>
        <w:jc w:val="both"/>
      </w:pPr>
    </w:p>
    <w:p w:rsidR="008E3032" w:rsidRPr="00C46404" w:rsidRDefault="008E3032" w:rsidP="008E3032">
      <w:pPr>
        <w:spacing w:before="120"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C46404">
        <w:rPr>
          <w:rFonts w:ascii="Tahoma" w:hAnsi="Tahoma" w:cs="Tahoma"/>
          <w:sz w:val="20"/>
          <w:szCs w:val="20"/>
          <w:u w:val="single"/>
        </w:rPr>
        <w:t>Więcej informacji:</w:t>
      </w:r>
    </w:p>
    <w:p w:rsidR="008E3032" w:rsidRPr="00C46404" w:rsidRDefault="008E3032" w:rsidP="008E3032">
      <w:pPr>
        <w:spacing w:after="0" w:line="240" w:lineRule="auto"/>
        <w:jc w:val="both"/>
        <w:rPr>
          <w:rFonts w:ascii="Tahoma" w:hAnsi="Tahoma" w:cs="Tahoma"/>
          <w:b/>
          <w:color w:val="A6A6A6" w:themeColor="background1" w:themeShade="A6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2042"/>
      </w:tblGrid>
      <w:tr w:rsidR="008E3032" w:rsidRPr="00C46404" w:rsidTr="009C616E">
        <w:trPr>
          <w:trHeight w:hRule="exact" w:val="1077"/>
        </w:trPr>
        <w:tc>
          <w:tcPr>
            <w:tcW w:w="1142" w:type="dxa"/>
          </w:tcPr>
          <w:p w:rsidR="008E3032" w:rsidRPr="00C46404" w:rsidRDefault="008E3032" w:rsidP="009C616E">
            <w:pPr>
              <w:jc w:val="both"/>
              <w:rPr>
                <w:rFonts w:ascii="Tahoma" w:hAnsi="Tahoma" w:cs="Tahoma"/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76761AA" wp14:editId="141A9086">
                  <wp:extent cx="648298" cy="648298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ntranet.dagma.local/storage/_common/team-v5/bala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298" cy="648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</w:tcPr>
          <w:p w:rsidR="008E3032" w:rsidRPr="00C46404" w:rsidRDefault="008E3032" w:rsidP="009C616E">
            <w:pPr>
              <w:pStyle w:val="Bezodstpw"/>
              <w:jc w:val="both"/>
              <w:rPr>
                <w:rFonts w:ascii="Tahoma" w:hAnsi="Tahoma" w:cs="Tahoma"/>
                <w:b/>
                <w:color w:val="808080" w:themeColor="background1" w:themeShade="80"/>
                <w:sz w:val="10"/>
                <w:szCs w:val="20"/>
                <w:lang w:val="pl-PL"/>
              </w:rPr>
            </w:pPr>
          </w:p>
          <w:p w:rsidR="008E3032" w:rsidRPr="00C46404" w:rsidRDefault="008E3032" w:rsidP="009C616E">
            <w:pPr>
              <w:pStyle w:val="Bezodstpw"/>
              <w:jc w:val="both"/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val="pl-PL"/>
              </w:rPr>
              <w:t>Arkadiusz Bała</w:t>
            </w:r>
          </w:p>
          <w:p w:rsidR="008E3032" w:rsidRPr="00C46404" w:rsidRDefault="008E3032" w:rsidP="009C616E">
            <w:pPr>
              <w:pStyle w:val="Bezodstpw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pl-PL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pl-PL"/>
              </w:rPr>
              <w:t>bala.a</w:t>
            </w:r>
            <w:r w:rsidRPr="00C46404">
              <w:rPr>
                <w:rFonts w:ascii="Tahoma" w:hAnsi="Tahoma" w:cs="Tahoma"/>
                <w:color w:val="808080" w:themeColor="background1" w:themeShade="80"/>
                <w:sz w:val="20"/>
                <w:szCs w:val="20"/>
                <w:lang w:val="pl-PL"/>
              </w:rPr>
              <w:t>@dagma.pl</w:t>
            </w:r>
          </w:p>
          <w:p w:rsidR="008E3032" w:rsidRPr="004B60AE" w:rsidRDefault="008E3032" w:rsidP="009C616E">
            <w:pPr>
              <w:pStyle w:val="Bezodstpw"/>
              <w:jc w:val="both"/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 w:rsidRPr="00C4640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tel.: 32 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793</w:t>
            </w:r>
            <w:r w:rsidRPr="00C46404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12 32</w:t>
            </w:r>
          </w:p>
        </w:tc>
      </w:tr>
    </w:tbl>
    <w:p w:rsidR="00F672E5" w:rsidRPr="008E3032" w:rsidRDefault="00F672E5" w:rsidP="008E3032">
      <w:pPr>
        <w:rPr>
          <w:sz w:val="2"/>
          <w:szCs w:val="2"/>
        </w:rPr>
      </w:pPr>
    </w:p>
    <w:sectPr w:rsidR="00F672E5" w:rsidRPr="008E3032" w:rsidSect="00690207">
      <w:headerReference w:type="default" r:id="rId9"/>
      <w:pgSz w:w="11906" w:h="16838"/>
      <w:pgMar w:top="2552" w:right="907" w:bottom="1985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4BB" w:rsidRDefault="008974BB" w:rsidP="003730A1">
      <w:pPr>
        <w:spacing w:after="0" w:line="240" w:lineRule="auto"/>
      </w:pPr>
      <w:r>
        <w:separator/>
      </w:r>
    </w:p>
  </w:endnote>
  <w:endnote w:type="continuationSeparator" w:id="0">
    <w:p w:rsidR="008974BB" w:rsidRDefault="008974BB" w:rsidP="0037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4BB" w:rsidRDefault="008974BB" w:rsidP="003730A1">
      <w:pPr>
        <w:spacing w:after="0" w:line="240" w:lineRule="auto"/>
      </w:pPr>
      <w:r>
        <w:separator/>
      </w:r>
    </w:p>
  </w:footnote>
  <w:footnote w:type="continuationSeparator" w:id="0">
    <w:p w:rsidR="008974BB" w:rsidRDefault="008974BB" w:rsidP="0037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0A1" w:rsidRDefault="00DB60C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571500" y="447675"/>
          <wp:positionH relativeFrom="page">
            <wp:align>center</wp:align>
          </wp:positionH>
          <wp:positionV relativeFrom="page">
            <wp:align>center</wp:align>
          </wp:positionV>
          <wp:extent cx="7559999" cy="1069857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-firmowy-DAGMA-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98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2E9A"/>
    <w:multiLevelType w:val="multilevel"/>
    <w:tmpl w:val="1B7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44C13"/>
    <w:multiLevelType w:val="multilevel"/>
    <w:tmpl w:val="770E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70310"/>
    <w:multiLevelType w:val="multilevel"/>
    <w:tmpl w:val="5618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661FD"/>
    <w:multiLevelType w:val="multilevel"/>
    <w:tmpl w:val="FD4E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4412C"/>
    <w:multiLevelType w:val="multilevel"/>
    <w:tmpl w:val="D45E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91800"/>
    <w:multiLevelType w:val="multilevel"/>
    <w:tmpl w:val="008E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D369FD"/>
    <w:multiLevelType w:val="multilevel"/>
    <w:tmpl w:val="D160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A1"/>
    <w:rsid w:val="000228D4"/>
    <w:rsid w:val="0002780D"/>
    <w:rsid w:val="00061F1F"/>
    <w:rsid w:val="000E6D30"/>
    <w:rsid w:val="00181218"/>
    <w:rsid w:val="001C574B"/>
    <w:rsid w:val="001F6F00"/>
    <w:rsid w:val="00236B38"/>
    <w:rsid w:val="0031101B"/>
    <w:rsid w:val="003520F6"/>
    <w:rsid w:val="003730A1"/>
    <w:rsid w:val="00380C73"/>
    <w:rsid w:val="00393688"/>
    <w:rsid w:val="00410F53"/>
    <w:rsid w:val="004E46F6"/>
    <w:rsid w:val="00517A79"/>
    <w:rsid w:val="005369D2"/>
    <w:rsid w:val="005C5A3F"/>
    <w:rsid w:val="00634EB8"/>
    <w:rsid w:val="00642679"/>
    <w:rsid w:val="00660618"/>
    <w:rsid w:val="0068664E"/>
    <w:rsid w:val="00690207"/>
    <w:rsid w:val="00691828"/>
    <w:rsid w:val="006B60F1"/>
    <w:rsid w:val="006E7B4A"/>
    <w:rsid w:val="0072524E"/>
    <w:rsid w:val="00794423"/>
    <w:rsid w:val="00811516"/>
    <w:rsid w:val="008213F0"/>
    <w:rsid w:val="008974BB"/>
    <w:rsid w:val="008B7992"/>
    <w:rsid w:val="008D4E55"/>
    <w:rsid w:val="008E3032"/>
    <w:rsid w:val="009C2231"/>
    <w:rsid w:val="00A527D4"/>
    <w:rsid w:val="00A631CD"/>
    <w:rsid w:val="00AB78AE"/>
    <w:rsid w:val="00B2489D"/>
    <w:rsid w:val="00B71669"/>
    <w:rsid w:val="00BE2A0B"/>
    <w:rsid w:val="00C062CA"/>
    <w:rsid w:val="00C06A77"/>
    <w:rsid w:val="00C0702A"/>
    <w:rsid w:val="00C510DE"/>
    <w:rsid w:val="00C96220"/>
    <w:rsid w:val="00CE649E"/>
    <w:rsid w:val="00D45545"/>
    <w:rsid w:val="00DB60C4"/>
    <w:rsid w:val="00DF014B"/>
    <w:rsid w:val="00E14A24"/>
    <w:rsid w:val="00EB374B"/>
    <w:rsid w:val="00F02236"/>
    <w:rsid w:val="00F14E6C"/>
    <w:rsid w:val="00F63167"/>
    <w:rsid w:val="00F6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EA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D4E5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0A1"/>
  </w:style>
  <w:style w:type="paragraph" w:styleId="Stopka">
    <w:name w:val="footer"/>
    <w:basedOn w:val="Normalny"/>
    <w:link w:val="StopkaZnak"/>
    <w:uiPriority w:val="99"/>
    <w:unhideWhenUsed/>
    <w:rsid w:val="00373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0A1"/>
  </w:style>
  <w:style w:type="paragraph" w:styleId="Tekstdymka">
    <w:name w:val="Balloon Text"/>
    <w:basedOn w:val="Normalny"/>
    <w:link w:val="TekstdymkaZnak"/>
    <w:uiPriority w:val="99"/>
    <w:semiHidden/>
    <w:unhideWhenUsed/>
    <w:rsid w:val="0037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0A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E3032"/>
    <w:pPr>
      <w:spacing w:after="0" w:line="240" w:lineRule="auto"/>
    </w:pPr>
    <w:rPr>
      <w:rFonts w:eastAsiaTheme="minorEastAsia"/>
      <w:lang w:val="en-US"/>
    </w:rPr>
  </w:style>
  <w:style w:type="table" w:styleId="Tabela-Siatka">
    <w:name w:val="Table Grid"/>
    <w:basedOn w:val="Standardowy"/>
    <w:uiPriority w:val="59"/>
    <w:rsid w:val="008E3032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303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3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1B73B-9906-4C59-BE21-EF85C2C2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2020-06-01T13:37:00Z</dcterms:created>
  <dcterms:modified xsi:type="dcterms:W3CDTF">2020-06-01T13:41:00Z</dcterms:modified>
</cp:coreProperties>
</file>