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A427" w14:textId="5FCE2FBD" w:rsidR="009B421F" w:rsidRPr="009B421F" w:rsidRDefault="00A9269E" w:rsidP="00755D1A">
      <w:pPr>
        <w:pStyle w:val="Tytu"/>
        <w:jc w:val="both"/>
        <w:rPr>
          <w:b/>
        </w:rPr>
      </w:pPr>
      <w:r w:rsidRPr="005B51AE">
        <w:rPr>
          <w:b/>
          <w:lang w:val="en-US"/>
        </w:rPr>
        <w:t xml:space="preserve">Sky is not </w:t>
      </w:r>
      <w:r w:rsidR="000B7506">
        <w:rPr>
          <w:b/>
          <w:lang w:val="en-US"/>
        </w:rPr>
        <w:t>the</w:t>
      </w:r>
      <w:r w:rsidRPr="005B51AE">
        <w:rPr>
          <w:b/>
          <w:lang w:val="en-US"/>
        </w:rPr>
        <w:t xml:space="preserve"> limit! </w:t>
      </w:r>
      <w:r w:rsidR="00836525" w:rsidRPr="009B421F">
        <w:rPr>
          <w:b/>
        </w:rPr>
        <w:t>Kosmiczny depozyt</w:t>
      </w:r>
    </w:p>
    <w:p w14:paraId="3290A51E" w14:textId="124A19FC" w:rsidR="00A9269E" w:rsidRPr="00D33102" w:rsidRDefault="00836525" w:rsidP="00D33102">
      <w:pPr>
        <w:pStyle w:val="Tytu"/>
        <w:jc w:val="both"/>
        <w:rPr>
          <w:b/>
        </w:rPr>
      </w:pPr>
      <w:r w:rsidRPr="009B421F">
        <w:rPr>
          <w:b/>
        </w:rPr>
        <w:t>w Chmurze Publicznej OVH</w:t>
      </w:r>
    </w:p>
    <w:p w14:paraId="721B3D72" w14:textId="1AE1E444" w:rsidR="00A9269E" w:rsidRPr="009B421F" w:rsidRDefault="005B51AE" w:rsidP="00755D1A">
      <w:pPr>
        <w:pStyle w:val="Nagwek1"/>
        <w:jc w:val="both"/>
        <w:rPr>
          <w:b/>
          <w:sz w:val="28"/>
        </w:rPr>
      </w:pPr>
      <w:r>
        <w:rPr>
          <w:b/>
          <w:sz w:val="28"/>
        </w:rPr>
        <w:t xml:space="preserve">Usługa </w:t>
      </w:r>
      <w:r w:rsidR="00A9269E" w:rsidRPr="009B421F">
        <w:rPr>
          <w:b/>
          <w:sz w:val="28"/>
        </w:rPr>
        <w:t xml:space="preserve">Public Cloud </w:t>
      </w:r>
      <w:r w:rsidR="00952D17" w:rsidRPr="009B421F">
        <w:rPr>
          <w:b/>
          <w:sz w:val="28"/>
        </w:rPr>
        <w:t xml:space="preserve">OVH posłuży SERCO, partnerowi Europejskiej Agencji Kosmicznej (ESA), </w:t>
      </w:r>
      <w:r w:rsidR="00A9269E" w:rsidRPr="009B421F">
        <w:rPr>
          <w:b/>
          <w:sz w:val="28"/>
        </w:rPr>
        <w:t>do przechowywania i udostępniania danych</w:t>
      </w:r>
      <w:r w:rsidR="00FC34E1">
        <w:rPr>
          <w:b/>
          <w:sz w:val="28"/>
        </w:rPr>
        <w:t>,</w:t>
      </w:r>
      <w:r w:rsidR="00A9269E" w:rsidRPr="009B421F">
        <w:rPr>
          <w:b/>
          <w:sz w:val="28"/>
        </w:rPr>
        <w:t xml:space="preserve"> gromadzonych w ramach</w:t>
      </w:r>
      <w:r w:rsidR="00A032C1">
        <w:rPr>
          <w:b/>
          <w:sz w:val="28"/>
        </w:rPr>
        <w:t xml:space="preserve"> </w:t>
      </w:r>
      <w:r w:rsidR="00FC34E1" w:rsidRPr="00FC34E1">
        <w:rPr>
          <w:b/>
          <w:sz w:val="28"/>
        </w:rPr>
        <w:t>Program</w:t>
      </w:r>
      <w:r w:rsidR="00FC34E1">
        <w:rPr>
          <w:b/>
          <w:sz w:val="28"/>
        </w:rPr>
        <w:t>u</w:t>
      </w:r>
      <w:r w:rsidR="00FC34E1" w:rsidRPr="00FC34E1">
        <w:rPr>
          <w:b/>
          <w:sz w:val="28"/>
        </w:rPr>
        <w:t xml:space="preserve"> Obserwacji Ziemi</w:t>
      </w:r>
      <w:r w:rsidR="00A032C1">
        <w:rPr>
          <w:b/>
          <w:sz w:val="28"/>
        </w:rPr>
        <w:t xml:space="preserve"> </w:t>
      </w:r>
      <w:r w:rsidR="00A032C1" w:rsidRPr="00A032C1">
        <w:rPr>
          <w:b/>
          <w:sz w:val="28"/>
        </w:rPr>
        <w:t>Copernicus</w:t>
      </w:r>
      <w:r w:rsidR="00A9269E" w:rsidRPr="009B421F">
        <w:rPr>
          <w:b/>
          <w:sz w:val="28"/>
        </w:rPr>
        <w:t xml:space="preserve">. Współpraca oznacza </w:t>
      </w:r>
      <w:r w:rsidR="009B421F" w:rsidRPr="009B421F">
        <w:rPr>
          <w:b/>
          <w:sz w:val="28"/>
        </w:rPr>
        <w:t>przetwarzanie dziesiątków</w:t>
      </w:r>
      <w:r w:rsidR="00A9269E" w:rsidRPr="009B421F">
        <w:rPr>
          <w:b/>
          <w:sz w:val="28"/>
        </w:rPr>
        <w:t xml:space="preserve"> petabajtów nowych danych</w:t>
      </w:r>
      <w:r w:rsidR="00A032C1">
        <w:rPr>
          <w:b/>
          <w:sz w:val="28"/>
        </w:rPr>
        <w:t>, które zasilają program kosmiczny</w:t>
      </w:r>
      <w:r w:rsidR="009B421F">
        <w:rPr>
          <w:b/>
          <w:sz w:val="28"/>
        </w:rPr>
        <w:t>.</w:t>
      </w:r>
      <w:r w:rsidR="00A9269E" w:rsidRPr="009B421F">
        <w:rPr>
          <w:b/>
          <w:sz w:val="28"/>
        </w:rPr>
        <w:t xml:space="preserve"> </w:t>
      </w:r>
    </w:p>
    <w:p w14:paraId="1A113E8B" w14:textId="77777777" w:rsidR="00952D17" w:rsidRDefault="00952D17" w:rsidP="00755D1A">
      <w:pPr>
        <w:jc w:val="both"/>
      </w:pPr>
    </w:p>
    <w:p w14:paraId="2EE96844" w14:textId="4A4AA0BC" w:rsidR="000A4DA1" w:rsidRPr="009E1326" w:rsidRDefault="009B421F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>Copernicus</w:t>
      </w:r>
      <w:r w:rsidR="00C234B3" w:rsidRPr="009E1326">
        <w:rPr>
          <w:rFonts w:ascii="Calibri" w:hAnsi="Calibri" w:cs="Calibri"/>
        </w:rPr>
        <w:t>, Program Obserwacji Ziemi,</w:t>
      </w:r>
      <w:r w:rsidR="00A9269E" w:rsidRPr="009E1326">
        <w:rPr>
          <w:rFonts w:ascii="Calibri" w:hAnsi="Calibri" w:cs="Calibri"/>
        </w:rPr>
        <w:t xml:space="preserve"> jest uważany za </w:t>
      </w:r>
      <w:r w:rsidR="00A55D3C" w:rsidRPr="009E1326">
        <w:rPr>
          <w:rFonts w:ascii="Calibri" w:hAnsi="Calibri" w:cs="Calibri"/>
        </w:rPr>
        <w:t xml:space="preserve">flagowy projekt, </w:t>
      </w:r>
      <w:r w:rsidR="000A4DA1" w:rsidRPr="009E1326">
        <w:rPr>
          <w:rFonts w:ascii="Calibri" w:hAnsi="Calibri" w:cs="Calibri"/>
        </w:rPr>
        <w:t xml:space="preserve">koordynowany i </w:t>
      </w:r>
      <w:r w:rsidR="00A55D3C" w:rsidRPr="009E1326">
        <w:rPr>
          <w:rFonts w:ascii="Calibri" w:hAnsi="Calibri" w:cs="Calibri"/>
        </w:rPr>
        <w:t>realizowany</w:t>
      </w:r>
      <w:r w:rsidR="00A9269E" w:rsidRPr="009E1326">
        <w:rPr>
          <w:rFonts w:ascii="Calibri" w:hAnsi="Calibri" w:cs="Calibri"/>
        </w:rPr>
        <w:t xml:space="preserve"> przez Unię Europejską</w:t>
      </w:r>
      <w:r w:rsidR="00C13BC2" w:rsidRPr="009E1326">
        <w:rPr>
          <w:rFonts w:ascii="Calibri" w:hAnsi="Calibri" w:cs="Calibri"/>
        </w:rPr>
        <w:t>,</w:t>
      </w:r>
      <w:r w:rsidR="00A9269E" w:rsidRPr="009E1326">
        <w:rPr>
          <w:rFonts w:ascii="Calibri" w:hAnsi="Calibri" w:cs="Calibri"/>
        </w:rPr>
        <w:t xml:space="preserve"> we współpracy z Europejską Agencją</w:t>
      </w:r>
      <w:r w:rsidR="00C13BC2" w:rsidRPr="009E1326">
        <w:rPr>
          <w:rFonts w:ascii="Calibri" w:hAnsi="Calibri" w:cs="Calibri"/>
        </w:rPr>
        <w:t xml:space="preserve"> Kosmiczną</w:t>
      </w:r>
      <w:r w:rsidR="00A9269E" w:rsidRPr="009E1326">
        <w:rPr>
          <w:rFonts w:ascii="Calibri" w:hAnsi="Calibri" w:cs="Calibri"/>
        </w:rPr>
        <w:t xml:space="preserve"> (ESA)</w:t>
      </w:r>
      <w:r w:rsidR="000A4DA1" w:rsidRPr="009E1326">
        <w:rPr>
          <w:rFonts w:ascii="Calibri" w:hAnsi="Calibri" w:cs="Calibri"/>
        </w:rPr>
        <w:t xml:space="preserve"> </w:t>
      </w:r>
      <w:r w:rsidR="00C13BC2" w:rsidRPr="009E1326">
        <w:rPr>
          <w:rFonts w:ascii="Calibri" w:hAnsi="Calibri" w:cs="Calibri"/>
        </w:rPr>
        <w:t xml:space="preserve">oraz </w:t>
      </w:r>
      <w:r w:rsidR="000A4DA1" w:rsidRPr="009E1326">
        <w:rPr>
          <w:rFonts w:ascii="Calibri" w:hAnsi="Calibri" w:cs="Calibri"/>
          <w:shd w:val="clear" w:color="auto" w:fill="FFFFFF"/>
        </w:rPr>
        <w:t>z państwami członkowskimi UE</w:t>
      </w:r>
      <w:r w:rsidR="00A9269E" w:rsidRPr="009E1326">
        <w:rPr>
          <w:rFonts w:ascii="Calibri" w:hAnsi="Calibri" w:cs="Calibri"/>
        </w:rPr>
        <w:t xml:space="preserve">. </w:t>
      </w:r>
      <w:r w:rsidR="000A4DA1" w:rsidRPr="009E1326">
        <w:rPr>
          <w:rFonts w:ascii="Calibri" w:hAnsi="Calibri" w:cs="Calibri"/>
        </w:rPr>
        <w:t>Z</w:t>
      </w:r>
      <w:r w:rsidR="00A9269E" w:rsidRPr="009E1326">
        <w:rPr>
          <w:rFonts w:ascii="Calibri" w:hAnsi="Calibri" w:cs="Calibri"/>
        </w:rPr>
        <w:t xml:space="preserve">ałożeniem </w:t>
      </w:r>
      <w:r w:rsidR="000A4DA1" w:rsidRPr="009E1326">
        <w:rPr>
          <w:rFonts w:ascii="Calibri" w:hAnsi="Calibri" w:cs="Calibri"/>
        </w:rPr>
        <w:t xml:space="preserve">tej inicjatywy, </w:t>
      </w:r>
      <w:r w:rsidR="00A9269E" w:rsidRPr="009E1326">
        <w:rPr>
          <w:rFonts w:ascii="Calibri" w:hAnsi="Calibri" w:cs="Calibri"/>
        </w:rPr>
        <w:t>zapoc</w:t>
      </w:r>
      <w:r w:rsidR="000A4DA1" w:rsidRPr="009E1326">
        <w:rPr>
          <w:rFonts w:ascii="Calibri" w:hAnsi="Calibri" w:cs="Calibri"/>
        </w:rPr>
        <w:t>zątkowanej</w:t>
      </w:r>
      <w:r w:rsidR="00A9269E" w:rsidRPr="009E1326">
        <w:rPr>
          <w:rFonts w:ascii="Calibri" w:hAnsi="Calibri" w:cs="Calibri"/>
        </w:rPr>
        <w:t xml:space="preserve"> w 2001 roku</w:t>
      </w:r>
      <w:r w:rsidR="000A4DA1" w:rsidRPr="009E1326">
        <w:rPr>
          <w:rFonts w:ascii="Calibri" w:hAnsi="Calibri" w:cs="Calibri"/>
        </w:rPr>
        <w:t xml:space="preserve">, pod nazwą </w:t>
      </w:r>
      <w:r w:rsidR="00A9269E" w:rsidRPr="009E1326">
        <w:rPr>
          <w:rFonts w:ascii="Calibri" w:hAnsi="Calibri" w:cs="Calibri"/>
        </w:rPr>
        <w:t>Global Monitorin</w:t>
      </w:r>
      <w:r w:rsidR="000A4DA1" w:rsidRPr="009E1326">
        <w:rPr>
          <w:rFonts w:ascii="Calibri" w:hAnsi="Calibri" w:cs="Calibri"/>
        </w:rPr>
        <w:t xml:space="preserve">g for Environment and Security </w:t>
      </w:r>
      <w:r w:rsidR="00A9269E" w:rsidRPr="009E1326">
        <w:rPr>
          <w:rFonts w:ascii="Calibri" w:hAnsi="Calibri" w:cs="Calibri"/>
        </w:rPr>
        <w:t xml:space="preserve">(GMES), jest zapewnienie Europie niezależności w </w:t>
      </w:r>
      <w:r w:rsidR="000A4DA1" w:rsidRPr="009E1326">
        <w:rPr>
          <w:rFonts w:ascii="Calibri" w:hAnsi="Calibri" w:cs="Calibri"/>
        </w:rPr>
        <w:t>procesie obserwowania i monitorowania</w:t>
      </w:r>
      <w:r w:rsidR="00C234B3" w:rsidRPr="009E1326">
        <w:rPr>
          <w:rFonts w:ascii="Calibri" w:hAnsi="Calibri" w:cs="Calibri"/>
        </w:rPr>
        <w:t xml:space="preserve"> Ziemi</w:t>
      </w:r>
      <w:r w:rsidR="000A4DA1" w:rsidRPr="009E1326">
        <w:rPr>
          <w:rFonts w:ascii="Calibri" w:hAnsi="Calibri" w:cs="Calibri"/>
        </w:rPr>
        <w:t xml:space="preserve"> oraz promowania</w:t>
      </w:r>
      <w:r w:rsidR="00A9269E" w:rsidRPr="009E1326">
        <w:rPr>
          <w:rFonts w:ascii="Calibri" w:hAnsi="Calibri" w:cs="Calibri"/>
        </w:rPr>
        <w:t xml:space="preserve"> rozwoju usług dostępu do danych kosmicznych.</w:t>
      </w:r>
      <w:r w:rsidR="000A4DA1" w:rsidRPr="009E1326">
        <w:rPr>
          <w:rFonts w:ascii="Calibri" w:hAnsi="Calibri" w:cs="Calibri"/>
        </w:rPr>
        <w:t xml:space="preserve"> </w:t>
      </w:r>
      <w:r w:rsidR="000A4DA1" w:rsidRPr="009E1326">
        <w:rPr>
          <w:rFonts w:ascii="Calibri" w:hAnsi="Calibri" w:cs="Calibri"/>
          <w:shd w:val="clear" w:color="auto" w:fill="FFFFFF"/>
        </w:rPr>
        <w:t>W ramach programu na orbicie krąży konstelacja Sentinel</w:t>
      </w:r>
      <w:r w:rsidR="005B51AE" w:rsidRPr="009E1326">
        <w:rPr>
          <w:rFonts w:ascii="Calibri" w:hAnsi="Calibri" w:cs="Calibri"/>
          <w:shd w:val="clear" w:color="auto" w:fill="FFFFFF"/>
        </w:rPr>
        <w:t>,</w:t>
      </w:r>
      <w:r w:rsidR="00C234B3" w:rsidRPr="009E1326">
        <w:rPr>
          <w:rFonts w:ascii="Calibri" w:hAnsi="Calibri" w:cs="Calibri"/>
          <w:shd w:val="clear" w:color="auto" w:fill="FFFFFF"/>
        </w:rPr>
        <w:t xml:space="preserve"> </w:t>
      </w:r>
      <w:r w:rsidR="005B51AE" w:rsidRPr="009E1326">
        <w:rPr>
          <w:rFonts w:ascii="Calibri" w:hAnsi="Calibri" w:cs="Calibri"/>
          <w:shd w:val="clear" w:color="auto" w:fill="FFFFFF"/>
        </w:rPr>
        <w:t>s</w:t>
      </w:r>
      <w:r w:rsidR="00C234B3" w:rsidRPr="009E1326">
        <w:rPr>
          <w:rFonts w:ascii="Calibri" w:hAnsi="Calibri" w:cs="Calibri"/>
          <w:shd w:val="clear" w:color="auto" w:fill="FFFFFF"/>
        </w:rPr>
        <w:t>kłada</w:t>
      </w:r>
      <w:r w:rsidR="005B51AE" w:rsidRPr="009E1326">
        <w:rPr>
          <w:rFonts w:ascii="Calibri" w:hAnsi="Calibri" w:cs="Calibri"/>
          <w:shd w:val="clear" w:color="auto" w:fill="FFFFFF"/>
        </w:rPr>
        <w:t>jąca</w:t>
      </w:r>
      <w:r w:rsidR="00C234B3" w:rsidRPr="009E1326">
        <w:rPr>
          <w:rFonts w:ascii="Calibri" w:hAnsi="Calibri" w:cs="Calibri"/>
          <w:shd w:val="clear" w:color="auto" w:fill="FFFFFF"/>
        </w:rPr>
        <w:t xml:space="preserve"> się </w:t>
      </w:r>
      <w:r w:rsidR="000A4DA1" w:rsidRPr="009E1326">
        <w:rPr>
          <w:rFonts w:ascii="Calibri" w:hAnsi="Calibri" w:cs="Calibri"/>
          <w:shd w:val="clear" w:color="auto" w:fill="FFFFFF"/>
        </w:rPr>
        <w:t xml:space="preserve">z </w:t>
      </w:r>
      <w:r w:rsidR="000A4DA1" w:rsidRPr="009E1326">
        <w:rPr>
          <w:rFonts w:ascii="Calibri" w:hAnsi="Calibri" w:cs="Calibri"/>
        </w:rPr>
        <w:t xml:space="preserve">siedmiu z trzydziestu </w:t>
      </w:r>
      <w:r w:rsidR="000A4DA1" w:rsidRPr="009E1326">
        <w:rPr>
          <w:rFonts w:ascii="Calibri" w:hAnsi="Calibri" w:cs="Calibri"/>
          <w:shd w:val="clear" w:color="auto" w:fill="FFFFFF"/>
        </w:rPr>
        <w:t xml:space="preserve">satelitów, </w:t>
      </w:r>
      <w:r w:rsidR="00A9269E" w:rsidRPr="009E1326">
        <w:rPr>
          <w:rFonts w:ascii="Calibri" w:hAnsi="Calibri" w:cs="Calibri"/>
        </w:rPr>
        <w:t>przewidzianych do obsługi operacyjnej</w:t>
      </w:r>
      <w:r w:rsidR="000A4DA1" w:rsidRPr="009E1326">
        <w:rPr>
          <w:rFonts w:ascii="Calibri" w:hAnsi="Calibri" w:cs="Calibri"/>
        </w:rPr>
        <w:t xml:space="preserve"> przedsięwzięcia</w:t>
      </w:r>
      <w:r w:rsidR="00A9269E" w:rsidRPr="009E1326">
        <w:rPr>
          <w:rFonts w:ascii="Calibri" w:hAnsi="Calibri" w:cs="Calibri"/>
        </w:rPr>
        <w:t>.</w:t>
      </w:r>
    </w:p>
    <w:p w14:paraId="4B51C8BA" w14:textId="2C053366" w:rsidR="00A9269E" w:rsidRPr="009E1326" w:rsidRDefault="00BE68FF" w:rsidP="00755D1A">
      <w:pPr>
        <w:pStyle w:val="Nagwek1"/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 xml:space="preserve">Pozytywny wpływ na środowisko i poprawa bezpieczeństwa </w:t>
      </w:r>
    </w:p>
    <w:p w14:paraId="1B8E611D" w14:textId="77777777" w:rsidR="000A4DA1" w:rsidRPr="009E1326" w:rsidRDefault="000A4DA1" w:rsidP="00755D1A">
      <w:pPr>
        <w:jc w:val="both"/>
        <w:rPr>
          <w:rFonts w:ascii="Calibri" w:hAnsi="Calibri" w:cs="Calibri"/>
        </w:rPr>
      </w:pPr>
    </w:p>
    <w:p w14:paraId="40304B56" w14:textId="55F56E95" w:rsidR="00172CDD" w:rsidRPr="009E1326" w:rsidRDefault="00BE68FF" w:rsidP="00755D1A">
      <w:pPr>
        <w:jc w:val="both"/>
        <w:rPr>
          <w:rStyle w:val="apple-converted-space"/>
          <w:rFonts w:ascii="Calibri" w:eastAsiaTheme="minorHAnsi" w:hAnsi="Calibri" w:cs="Calibri"/>
          <w:color w:val="555555"/>
          <w:sz w:val="23"/>
          <w:szCs w:val="23"/>
          <w:shd w:val="clear" w:color="auto" w:fill="FFFFFF"/>
          <w:lang w:eastAsia="en-US"/>
        </w:rPr>
      </w:pPr>
      <w:r w:rsidRPr="009E1326">
        <w:rPr>
          <w:rFonts w:ascii="Calibri" w:hAnsi="Calibri" w:cs="Calibri"/>
        </w:rPr>
        <w:t>Dane g</w:t>
      </w:r>
      <w:r w:rsidR="00647CFE" w:rsidRPr="009E1326">
        <w:rPr>
          <w:rFonts w:ascii="Calibri" w:hAnsi="Calibri" w:cs="Calibri"/>
        </w:rPr>
        <w:t>romadzone</w:t>
      </w:r>
      <w:r w:rsidR="00A9269E" w:rsidRPr="009E1326">
        <w:rPr>
          <w:rFonts w:ascii="Calibri" w:hAnsi="Calibri" w:cs="Calibri"/>
        </w:rPr>
        <w:t xml:space="preserve"> </w:t>
      </w:r>
      <w:r w:rsidR="00894E10" w:rsidRPr="009E1326">
        <w:rPr>
          <w:rFonts w:ascii="Calibri" w:hAnsi="Calibri" w:cs="Calibri"/>
        </w:rPr>
        <w:t xml:space="preserve">w czasie rzeczywistym </w:t>
      </w:r>
      <w:r w:rsidR="00647CFE" w:rsidRPr="009E1326">
        <w:rPr>
          <w:rFonts w:ascii="Calibri" w:hAnsi="Calibri" w:cs="Calibri"/>
        </w:rPr>
        <w:t>umożliwią</w:t>
      </w:r>
      <w:r w:rsidR="00A9269E" w:rsidRPr="009E1326">
        <w:rPr>
          <w:rFonts w:ascii="Calibri" w:hAnsi="Calibri" w:cs="Calibri"/>
        </w:rPr>
        <w:t xml:space="preserve"> m.in. </w:t>
      </w:r>
      <w:r w:rsidR="00172CDD" w:rsidRPr="009E1326">
        <w:rPr>
          <w:rFonts w:ascii="Calibri" w:hAnsi="Calibri" w:cs="Calibri"/>
        </w:rPr>
        <w:t xml:space="preserve">analizowanie </w:t>
      </w:r>
      <w:r w:rsidR="00A9269E" w:rsidRPr="009E1326">
        <w:rPr>
          <w:rFonts w:ascii="Calibri" w:hAnsi="Calibri" w:cs="Calibri"/>
        </w:rPr>
        <w:t>zmiennych geofizycznych powierzchni lądów</w:t>
      </w:r>
      <w:r w:rsidR="002D7E51" w:rsidRPr="009E1326">
        <w:rPr>
          <w:rFonts w:ascii="Calibri" w:hAnsi="Calibri" w:cs="Calibri"/>
        </w:rPr>
        <w:t xml:space="preserve"> i</w:t>
      </w:r>
      <w:r w:rsidR="00A9269E" w:rsidRPr="009E1326">
        <w:rPr>
          <w:rFonts w:ascii="Calibri" w:hAnsi="Calibri" w:cs="Calibri"/>
        </w:rPr>
        <w:t xml:space="preserve"> oceanów, wspieranie sztabów kryzysowych na obszarach dotkniętych przez klęski żywiołowe czy katastrofy</w:t>
      </w:r>
      <w:r w:rsidR="008906DE" w:rsidRPr="009E1326">
        <w:rPr>
          <w:rFonts w:ascii="Calibri" w:hAnsi="Calibri" w:cs="Calibri"/>
        </w:rPr>
        <w:t>. Program</w:t>
      </w:r>
      <w:r w:rsidR="00A9269E" w:rsidRPr="009E1326">
        <w:rPr>
          <w:rFonts w:ascii="Calibri" w:hAnsi="Calibri" w:cs="Calibri"/>
        </w:rPr>
        <w:t xml:space="preserve"> </w:t>
      </w:r>
      <w:r w:rsidR="00F172FA" w:rsidRPr="009E1326">
        <w:rPr>
          <w:rFonts w:ascii="Calibri" w:hAnsi="Calibri" w:cs="Calibri"/>
        </w:rPr>
        <w:t xml:space="preserve">ułatwi </w:t>
      </w:r>
      <w:r w:rsidR="00F129C2" w:rsidRPr="009E1326">
        <w:rPr>
          <w:rFonts w:ascii="Calibri" w:hAnsi="Calibri" w:cs="Calibri"/>
        </w:rPr>
        <w:t xml:space="preserve">także </w:t>
      </w:r>
      <w:r w:rsidR="00A9269E" w:rsidRPr="009E1326">
        <w:rPr>
          <w:rFonts w:ascii="Calibri" w:hAnsi="Calibri" w:cs="Calibri"/>
        </w:rPr>
        <w:t>monitorowanie składu chem</w:t>
      </w:r>
      <w:r w:rsidR="00FC60B9" w:rsidRPr="009E1326">
        <w:rPr>
          <w:rFonts w:ascii="Calibri" w:hAnsi="Calibri" w:cs="Calibri"/>
        </w:rPr>
        <w:t>icznego oraz jakości powietrza</w:t>
      </w:r>
      <w:r w:rsidR="00A9269E" w:rsidRPr="009E1326">
        <w:rPr>
          <w:rFonts w:ascii="Calibri" w:hAnsi="Calibri" w:cs="Calibri"/>
        </w:rPr>
        <w:t xml:space="preserve">, </w:t>
      </w:r>
      <w:r w:rsidR="00172CDD" w:rsidRPr="009E1326">
        <w:rPr>
          <w:rFonts w:ascii="Calibri" w:hAnsi="Calibri" w:cs="Calibri"/>
        </w:rPr>
        <w:t xml:space="preserve">a także </w:t>
      </w:r>
      <w:r w:rsidR="00A9269E" w:rsidRPr="009E1326">
        <w:rPr>
          <w:rFonts w:ascii="Calibri" w:hAnsi="Calibri" w:cs="Calibri"/>
        </w:rPr>
        <w:t>analizowanie zmiennych klimatycznych</w:t>
      </w:r>
      <w:r w:rsidR="00172CDD" w:rsidRPr="009E1326">
        <w:rPr>
          <w:rFonts w:ascii="Calibri" w:hAnsi="Calibri" w:cs="Calibri"/>
        </w:rPr>
        <w:t xml:space="preserve">. </w:t>
      </w:r>
    </w:p>
    <w:p w14:paraId="17C6E5C1" w14:textId="77777777" w:rsidR="00172CDD" w:rsidRPr="009E1326" w:rsidRDefault="00172CDD" w:rsidP="00755D1A">
      <w:pPr>
        <w:jc w:val="both"/>
        <w:rPr>
          <w:rFonts w:ascii="Calibri" w:hAnsi="Calibri" w:cs="Calibri"/>
        </w:rPr>
      </w:pPr>
    </w:p>
    <w:p w14:paraId="4468E9D7" w14:textId="0F02FBCA" w:rsidR="002D7E51" w:rsidRPr="009E1326" w:rsidRDefault="00A9269E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 xml:space="preserve">W obszarze bezpieczeństwa, Copernicus przyczyni się </w:t>
      </w:r>
      <w:r w:rsidR="00A70D9D" w:rsidRPr="009E1326">
        <w:rPr>
          <w:rFonts w:ascii="Calibri" w:hAnsi="Calibri" w:cs="Calibri"/>
        </w:rPr>
        <w:t xml:space="preserve">m.in. </w:t>
      </w:r>
      <w:r w:rsidRPr="009E1326">
        <w:rPr>
          <w:rFonts w:ascii="Calibri" w:hAnsi="Calibri" w:cs="Calibri"/>
        </w:rPr>
        <w:t>do lepszego przestrzegania traktatów międzynarodowych, wspierania inicjatyw p</w:t>
      </w:r>
      <w:r w:rsidR="002D7E51" w:rsidRPr="009E1326">
        <w:rPr>
          <w:rFonts w:ascii="Calibri" w:hAnsi="Calibri" w:cs="Calibri"/>
        </w:rPr>
        <w:t>okojowych</w:t>
      </w:r>
      <w:r w:rsidRPr="009E1326">
        <w:rPr>
          <w:rFonts w:ascii="Calibri" w:hAnsi="Calibri" w:cs="Calibri"/>
        </w:rPr>
        <w:t xml:space="preserve"> </w:t>
      </w:r>
      <w:r w:rsidR="002D7E51" w:rsidRPr="009E1326">
        <w:rPr>
          <w:rFonts w:ascii="Calibri" w:hAnsi="Calibri" w:cs="Calibri"/>
        </w:rPr>
        <w:t xml:space="preserve">oraz </w:t>
      </w:r>
      <w:r w:rsidRPr="009E1326">
        <w:rPr>
          <w:rFonts w:ascii="Calibri" w:hAnsi="Calibri" w:cs="Calibri"/>
        </w:rPr>
        <w:t xml:space="preserve">monitoringu europejskich granic. </w:t>
      </w:r>
      <w:r w:rsidR="002D7E51" w:rsidRPr="009E1326">
        <w:rPr>
          <w:rFonts w:ascii="Calibri" w:hAnsi="Calibri" w:cs="Calibri"/>
        </w:rPr>
        <w:t xml:space="preserve">Dane satelitarne </w:t>
      </w:r>
      <w:r w:rsidR="00BE68FF" w:rsidRPr="009E1326">
        <w:rPr>
          <w:rFonts w:ascii="Calibri" w:hAnsi="Calibri" w:cs="Calibri"/>
        </w:rPr>
        <w:t>–</w:t>
      </w:r>
      <w:r w:rsidR="00647CFE" w:rsidRPr="009E1326">
        <w:rPr>
          <w:rFonts w:ascii="Calibri" w:hAnsi="Calibri" w:cs="Calibri"/>
        </w:rPr>
        <w:t xml:space="preserve"> </w:t>
      </w:r>
      <w:r w:rsidR="002D7E51" w:rsidRPr="009E1326">
        <w:rPr>
          <w:rFonts w:ascii="Calibri" w:hAnsi="Calibri" w:cs="Calibri"/>
        </w:rPr>
        <w:t xml:space="preserve">pozyskane w ramach programu </w:t>
      </w:r>
      <w:r w:rsidR="00BE68FF" w:rsidRPr="009E1326">
        <w:rPr>
          <w:rFonts w:ascii="Calibri" w:hAnsi="Calibri" w:cs="Calibri"/>
        </w:rPr>
        <w:t>–</w:t>
      </w:r>
      <w:r w:rsidR="00647CFE" w:rsidRPr="009E1326">
        <w:rPr>
          <w:rFonts w:ascii="Calibri" w:hAnsi="Calibri" w:cs="Calibri"/>
        </w:rPr>
        <w:t xml:space="preserve"> </w:t>
      </w:r>
      <w:r w:rsidR="002D7E51" w:rsidRPr="009E1326">
        <w:rPr>
          <w:rFonts w:ascii="Calibri" w:hAnsi="Calibri" w:cs="Calibri"/>
        </w:rPr>
        <w:t xml:space="preserve">są dostępne bez ograniczeń i bezpłatnie. </w:t>
      </w:r>
      <w:r w:rsidRPr="009E1326">
        <w:rPr>
          <w:rFonts w:ascii="Calibri" w:hAnsi="Calibri" w:cs="Calibri"/>
        </w:rPr>
        <w:t xml:space="preserve">Wszystkie gromadzone </w:t>
      </w:r>
      <w:r w:rsidR="00C13BC2" w:rsidRPr="009E1326">
        <w:rPr>
          <w:rFonts w:ascii="Calibri" w:hAnsi="Calibri" w:cs="Calibri"/>
        </w:rPr>
        <w:t xml:space="preserve">informacje </w:t>
      </w:r>
      <w:r w:rsidRPr="009E1326">
        <w:rPr>
          <w:rFonts w:ascii="Calibri" w:hAnsi="Calibri" w:cs="Calibri"/>
        </w:rPr>
        <w:t>stanowią</w:t>
      </w:r>
      <w:r w:rsidR="002D7E51" w:rsidRPr="009E1326">
        <w:rPr>
          <w:rFonts w:ascii="Calibri" w:hAnsi="Calibri" w:cs="Calibri"/>
        </w:rPr>
        <w:t xml:space="preserve"> </w:t>
      </w:r>
      <w:r w:rsidRPr="009E1326">
        <w:rPr>
          <w:rFonts w:ascii="Calibri" w:hAnsi="Calibri" w:cs="Calibri"/>
        </w:rPr>
        <w:t>potężny rezerwuar wiedzy.</w:t>
      </w:r>
      <w:r w:rsidR="002D7E51" w:rsidRPr="009E1326">
        <w:rPr>
          <w:rFonts w:ascii="Calibri" w:hAnsi="Calibri" w:cs="Calibri"/>
        </w:rPr>
        <w:t xml:space="preserve"> To zarazem olbrzymi potencjał dla europejskich przedsiębiorstw, który zostanie publicznie udostępniony poprzez cyfrową platformę „open data”</w:t>
      </w:r>
      <w:r w:rsidR="00BE68FF" w:rsidRPr="009E1326">
        <w:rPr>
          <w:rFonts w:ascii="Calibri" w:hAnsi="Calibri" w:cs="Calibri"/>
        </w:rPr>
        <w:t>,</w:t>
      </w:r>
      <w:r w:rsidR="002D7E51" w:rsidRPr="009E1326">
        <w:rPr>
          <w:rFonts w:ascii="Calibri" w:hAnsi="Calibri" w:cs="Calibri"/>
        </w:rPr>
        <w:t xml:space="preserve"> stworzoną przez partnera OVH </w:t>
      </w:r>
      <w:r w:rsidR="00BE68FF" w:rsidRPr="009E1326">
        <w:rPr>
          <w:rFonts w:ascii="Calibri" w:hAnsi="Calibri" w:cs="Calibri"/>
        </w:rPr>
        <w:t>–</w:t>
      </w:r>
      <w:r w:rsidR="002D7E51" w:rsidRPr="009E1326">
        <w:rPr>
          <w:rFonts w:ascii="Calibri" w:hAnsi="Calibri" w:cs="Calibri"/>
        </w:rPr>
        <w:t xml:space="preserve"> włoski oddział firmy SERCO.</w:t>
      </w:r>
    </w:p>
    <w:p w14:paraId="07DFB6F3" w14:textId="77777777" w:rsidR="002D7E51" w:rsidRPr="009E1326" w:rsidRDefault="002D7E51" w:rsidP="00755D1A">
      <w:pPr>
        <w:jc w:val="both"/>
        <w:rPr>
          <w:rFonts w:ascii="Calibri" w:hAnsi="Calibri" w:cs="Calibri"/>
        </w:rPr>
      </w:pPr>
    </w:p>
    <w:p w14:paraId="2C7A3396" w14:textId="2FAF0EC5" w:rsidR="00A9269E" w:rsidRPr="009E1326" w:rsidRDefault="00A9269E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>W ramach</w:t>
      </w:r>
      <w:r w:rsidR="001A0EE7" w:rsidRPr="009E1326">
        <w:rPr>
          <w:rFonts w:ascii="Calibri" w:hAnsi="Calibri" w:cs="Calibri"/>
        </w:rPr>
        <w:t xml:space="preserve"> programu Copernicus realizowana</w:t>
      </w:r>
      <w:r w:rsidRPr="009E1326">
        <w:rPr>
          <w:rFonts w:ascii="Calibri" w:hAnsi="Calibri" w:cs="Calibri"/>
        </w:rPr>
        <w:t xml:space="preserve"> jest</w:t>
      </w:r>
      <w:r w:rsidR="00D12D68" w:rsidRPr="009E1326">
        <w:rPr>
          <w:rFonts w:ascii="Calibri" w:hAnsi="Calibri" w:cs="Calibri"/>
        </w:rPr>
        <w:t xml:space="preserve"> </w:t>
      </w:r>
      <w:r w:rsidR="001A0EE7" w:rsidRPr="009E1326">
        <w:rPr>
          <w:rFonts w:ascii="Calibri" w:hAnsi="Calibri" w:cs="Calibri"/>
        </w:rPr>
        <w:t>dedykowana</w:t>
      </w:r>
      <w:r w:rsidR="00D12D68" w:rsidRPr="009E1326">
        <w:rPr>
          <w:rFonts w:ascii="Calibri" w:hAnsi="Calibri" w:cs="Calibri"/>
        </w:rPr>
        <w:t xml:space="preserve"> p</w:t>
      </w:r>
      <w:r w:rsidR="001A0EE7" w:rsidRPr="009E1326">
        <w:rPr>
          <w:rFonts w:ascii="Calibri" w:hAnsi="Calibri" w:cs="Calibri"/>
        </w:rPr>
        <w:t>latforma</w:t>
      </w:r>
      <w:r w:rsidR="00D12D68" w:rsidRPr="009E1326">
        <w:rPr>
          <w:rFonts w:ascii="Calibri" w:hAnsi="Calibri" w:cs="Calibri"/>
        </w:rPr>
        <w:t xml:space="preserve"> </w:t>
      </w:r>
      <w:r w:rsidRPr="009E1326">
        <w:rPr>
          <w:rFonts w:ascii="Calibri" w:hAnsi="Calibri" w:cs="Calibri"/>
        </w:rPr>
        <w:t>Data a</w:t>
      </w:r>
      <w:r w:rsidR="00C13BC2" w:rsidRPr="009E1326">
        <w:rPr>
          <w:rFonts w:ascii="Calibri" w:hAnsi="Calibri" w:cs="Calibri"/>
        </w:rPr>
        <w:t xml:space="preserve">nd Information Access Services </w:t>
      </w:r>
      <w:r w:rsidRPr="009E1326">
        <w:rPr>
          <w:rFonts w:ascii="Calibri" w:hAnsi="Calibri" w:cs="Calibri"/>
        </w:rPr>
        <w:t>(DIAS)</w:t>
      </w:r>
      <w:r w:rsidR="00647CFE" w:rsidRPr="009E1326">
        <w:rPr>
          <w:rFonts w:ascii="Calibri" w:hAnsi="Calibri" w:cs="Calibri"/>
        </w:rPr>
        <w:t>,</w:t>
      </w:r>
      <w:r w:rsidR="00C234B3" w:rsidRPr="009E1326">
        <w:rPr>
          <w:rFonts w:ascii="Calibri" w:hAnsi="Calibri" w:cs="Calibri"/>
        </w:rPr>
        <w:t xml:space="preserve"> </w:t>
      </w:r>
      <w:r w:rsidR="00C234B3" w:rsidRPr="009E1326">
        <w:rPr>
          <w:rFonts w:ascii="Calibri" w:hAnsi="Calibri" w:cs="Calibri"/>
          <w:shd w:val="clear" w:color="auto" w:fill="FFFFFF"/>
        </w:rPr>
        <w:t>gromadząca wszystkie dane z</w:t>
      </w:r>
      <w:r w:rsidR="00F16EC4" w:rsidRPr="009E1326">
        <w:rPr>
          <w:rFonts w:ascii="Calibri" w:hAnsi="Calibri" w:cs="Calibri"/>
          <w:shd w:val="clear" w:color="auto" w:fill="FFFFFF"/>
        </w:rPr>
        <w:t xml:space="preserve"> </w:t>
      </w:r>
      <w:r w:rsidR="00C234B3" w:rsidRPr="009E1326">
        <w:rPr>
          <w:rFonts w:ascii="Calibri" w:hAnsi="Calibri" w:cs="Calibri"/>
          <w:shd w:val="clear" w:color="auto" w:fill="FFFFFF"/>
        </w:rPr>
        <w:t xml:space="preserve">satelitów </w:t>
      </w:r>
      <w:r w:rsidR="00F16EC4" w:rsidRPr="009E1326">
        <w:rPr>
          <w:rFonts w:ascii="Calibri" w:hAnsi="Calibri" w:cs="Calibri"/>
          <w:shd w:val="clear" w:color="auto" w:fill="FFFFFF"/>
        </w:rPr>
        <w:t xml:space="preserve">tego projektu </w:t>
      </w:r>
      <w:r w:rsidR="00C234B3" w:rsidRPr="009E1326">
        <w:rPr>
          <w:rFonts w:ascii="Calibri" w:hAnsi="Calibri" w:cs="Calibri"/>
          <w:shd w:val="clear" w:color="auto" w:fill="FFFFFF"/>
        </w:rPr>
        <w:t>w</w:t>
      </w:r>
      <w:r w:rsidR="00F16EC4" w:rsidRPr="009E1326">
        <w:rPr>
          <w:rFonts w:ascii="Calibri" w:hAnsi="Calibri" w:cs="Calibri"/>
          <w:shd w:val="clear" w:color="auto" w:fill="FFFFFF"/>
        </w:rPr>
        <w:t xml:space="preserve"> </w:t>
      </w:r>
      <w:r w:rsidR="00C234B3" w:rsidRPr="009E1326">
        <w:rPr>
          <w:rFonts w:ascii="Calibri" w:hAnsi="Calibri" w:cs="Calibri"/>
          <w:shd w:val="clear" w:color="auto" w:fill="FFFFFF"/>
        </w:rPr>
        <w:t>chmurze</w:t>
      </w:r>
      <w:r w:rsidR="00C234B3" w:rsidRPr="009E1326">
        <w:rPr>
          <w:rFonts w:ascii="Calibri" w:hAnsi="Calibri" w:cs="Calibri"/>
        </w:rPr>
        <w:t>.</w:t>
      </w:r>
      <w:r w:rsidR="00952D17" w:rsidRPr="009E1326">
        <w:rPr>
          <w:rFonts w:ascii="Calibri" w:hAnsi="Calibri" w:cs="Calibri"/>
        </w:rPr>
        <w:t xml:space="preserve"> W dalszej perspektywie spodziewane jest utworzenie ekosystemu współpracujących ze sobą startupów i producentów </w:t>
      </w:r>
      <w:r w:rsidR="00C13BC2" w:rsidRPr="009E1326">
        <w:rPr>
          <w:rFonts w:ascii="Calibri" w:hAnsi="Calibri" w:cs="Calibri"/>
        </w:rPr>
        <w:t>oprogramowania, wykorzystujących</w:t>
      </w:r>
      <w:r w:rsidR="00952D17" w:rsidRPr="009E1326">
        <w:rPr>
          <w:rFonts w:ascii="Calibri" w:hAnsi="Calibri" w:cs="Calibri"/>
        </w:rPr>
        <w:t xml:space="preserve"> w swojej pracy zgromadzone dane obrazowe. Biorąc pod uwagę średni roczny wskaźnik w</w:t>
      </w:r>
      <w:r w:rsidR="00D12D68" w:rsidRPr="009E1326">
        <w:rPr>
          <w:rFonts w:ascii="Calibri" w:hAnsi="Calibri" w:cs="Calibri"/>
        </w:rPr>
        <w:t>zrostu na poziomie 15 % (wg PCW</w:t>
      </w:r>
      <w:r w:rsidR="00952D17" w:rsidRPr="009E1326">
        <w:rPr>
          <w:rFonts w:ascii="Calibri" w:hAnsi="Calibri" w:cs="Calibri"/>
        </w:rPr>
        <w:t>), sektor usług związanych z obserwacją Ziemi jest obiecującym rynkiem. Do jego potencjalnych klientów można zaliczyć najważniejsze branże przemysłu, m.in. transport, rolnictwo, energetykę czy urbanistykę.</w:t>
      </w:r>
    </w:p>
    <w:p w14:paraId="6719DAE1" w14:textId="77777777" w:rsidR="00952D17" w:rsidRPr="009E1326" w:rsidRDefault="00185C35" w:rsidP="00755D1A">
      <w:pPr>
        <w:pStyle w:val="Nagwek1"/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lastRenderedPageBreak/>
        <w:t>OVH przechowa</w:t>
      </w:r>
      <w:r w:rsidR="00952D17" w:rsidRPr="009E1326">
        <w:rPr>
          <w:rFonts w:ascii="Calibri" w:hAnsi="Calibri" w:cs="Calibri"/>
        </w:rPr>
        <w:t xml:space="preserve"> 10 PB danych rocznie</w:t>
      </w:r>
    </w:p>
    <w:p w14:paraId="65EEDE53" w14:textId="77777777" w:rsidR="00D12D68" w:rsidRPr="009E1326" w:rsidRDefault="00D12D68" w:rsidP="00755D1A">
      <w:pPr>
        <w:jc w:val="both"/>
        <w:rPr>
          <w:rFonts w:ascii="Calibri" w:hAnsi="Calibri" w:cs="Calibri"/>
          <w:lang w:eastAsia="en-US"/>
        </w:rPr>
      </w:pPr>
    </w:p>
    <w:p w14:paraId="17D40845" w14:textId="3BA6B4BD" w:rsidR="00D12D68" w:rsidRPr="009E1326" w:rsidRDefault="00952D17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 xml:space="preserve">OVH </w:t>
      </w:r>
      <w:r w:rsidR="00AF59DE" w:rsidRPr="009E1326">
        <w:rPr>
          <w:rFonts w:ascii="Calibri" w:hAnsi="Calibri" w:cs="Calibri"/>
        </w:rPr>
        <w:t>–</w:t>
      </w:r>
      <w:r w:rsidR="00B358EA" w:rsidRPr="009E1326">
        <w:rPr>
          <w:rFonts w:ascii="Calibri" w:hAnsi="Calibri" w:cs="Calibri"/>
        </w:rPr>
        <w:t xml:space="preserve"> </w:t>
      </w:r>
      <w:r w:rsidRPr="009E1326">
        <w:rPr>
          <w:rFonts w:ascii="Calibri" w:hAnsi="Calibri" w:cs="Calibri"/>
        </w:rPr>
        <w:t>wraz z</w:t>
      </w:r>
      <w:r w:rsidR="00C13BC2" w:rsidRPr="009E1326">
        <w:rPr>
          <w:rFonts w:ascii="Calibri" w:hAnsi="Calibri" w:cs="Calibri"/>
        </w:rPr>
        <w:t xml:space="preserve">e swoim partnerem SERCO </w:t>
      </w:r>
      <w:r w:rsidR="00AF59DE" w:rsidRPr="009E1326">
        <w:rPr>
          <w:rFonts w:ascii="Calibri" w:hAnsi="Calibri" w:cs="Calibri"/>
        </w:rPr>
        <w:t>–</w:t>
      </w:r>
      <w:r w:rsidR="00B358EA" w:rsidRPr="009E1326">
        <w:rPr>
          <w:rFonts w:ascii="Calibri" w:hAnsi="Calibri" w:cs="Calibri"/>
        </w:rPr>
        <w:t xml:space="preserve"> </w:t>
      </w:r>
      <w:r w:rsidR="00C13BC2" w:rsidRPr="009E1326">
        <w:rPr>
          <w:rFonts w:ascii="Calibri" w:hAnsi="Calibri" w:cs="Calibri"/>
        </w:rPr>
        <w:t>znalazła</w:t>
      </w:r>
      <w:r w:rsidRPr="009E1326">
        <w:rPr>
          <w:rFonts w:ascii="Calibri" w:hAnsi="Calibri" w:cs="Calibri"/>
        </w:rPr>
        <w:t xml:space="preserve"> się wśród czterech konsorcjów przemysłowych</w:t>
      </w:r>
      <w:r w:rsidR="00C13BC2" w:rsidRPr="009E1326">
        <w:rPr>
          <w:rFonts w:ascii="Calibri" w:hAnsi="Calibri" w:cs="Calibri"/>
        </w:rPr>
        <w:t>,</w:t>
      </w:r>
      <w:r w:rsidRPr="009E1326">
        <w:rPr>
          <w:rFonts w:ascii="Calibri" w:hAnsi="Calibri" w:cs="Calibri"/>
        </w:rPr>
        <w:t xml:space="preserve"> wybran</w:t>
      </w:r>
      <w:r w:rsidR="00D12D68" w:rsidRPr="009E1326">
        <w:rPr>
          <w:rFonts w:ascii="Calibri" w:hAnsi="Calibri" w:cs="Calibri"/>
        </w:rPr>
        <w:t xml:space="preserve">ych przez </w:t>
      </w:r>
      <w:r w:rsidR="00712F2C" w:rsidRPr="009E1326">
        <w:rPr>
          <w:rFonts w:ascii="Calibri" w:hAnsi="Calibri" w:cs="Calibri"/>
        </w:rPr>
        <w:t>Europejską Agencj</w:t>
      </w:r>
      <w:r w:rsidR="005F7EF3" w:rsidRPr="009E1326">
        <w:rPr>
          <w:rFonts w:ascii="Calibri" w:hAnsi="Calibri" w:cs="Calibri"/>
        </w:rPr>
        <w:t>ę</w:t>
      </w:r>
      <w:r w:rsidR="00712F2C" w:rsidRPr="009E1326">
        <w:rPr>
          <w:rFonts w:ascii="Calibri" w:hAnsi="Calibri" w:cs="Calibri"/>
        </w:rPr>
        <w:t xml:space="preserve"> Kosmiczną </w:t>
      </w:r>
      <w:r w:rsidR="004D7009" w:rsidRPr="009E1326">
        <w:rPr>
          <w:rFonts w:ascii="Calibri" w:hAnsi="Calibri" w:cs="Calibri"/>
        </w:rPr>
        <w:t xml:space="preserve">(ESA, European Space </w:t>
      </w:r>
      <w:proofErr w:type="spellStart"/>
      <w:r w:rsidR="004D7009" w:rsidRPr="009E1326">
        <w:rPr>
          <w:rFonts w:ascii="Calibri" w:hAnsi="Calibri" w:cs="Calibri"/>
        </w:rPr>
        <w:t>Agency</w:t>
      </w:r>
      <w:proofErr w:type="spellEnd"/>
      <w:r w:rsidR="004D7009" w:rsidRPr="009E1326">
        <w:rPr>
          <w:rFonts w:ascii="Calibri" w:hAnsi="Calibri" w:cs="Calibri"/>
        </w:rPr>
        <w:t xml:space="preserve">) </w:t>
      </w:r>
      <w:r w:rsidR="00D12D68" w:rsidRPr="009E1326">
        <w:rPr>
          <w:rFonts w:ascii="Calibri" w:hAnsi="Calibri" w:cs="Calibri"/>
        </w:rPr>
        <w:t xml:space="preserve">do udostępniania gromadzonych </w:t>
      </w:r>
      <w:r w:rsidRPr="009E1326">
        <w:rPr>
          <w:rFonts w:ascii="Calibri" w:hAnsi="Calibri" w:cs="Calibri"/>
        </w:rPr>
        <w:t xml:space="preserve">danych poprzez Public Cloud. OVH dostarczy infrastrukturę chmurową, natomiast </w:t>
      </w:r>
      <w:r w:rsidR="000950DE" w:rsidRPr="009E1326">
        <w:rPr>
          <w:rFonts w:ascii="Calibri" w:hAnsi="Calibri" w:cs="Calibri"/>
        </w:rPr>
        <w:t>oddział SERCO Italia</w:t>
      </w:r>
      <w:r w:rsidR="00D12D68" w:rsidRPr="009E1326">
        <w:rPr>
          <w:rFonts w:ascii="Calibri" w:hAnsi="Calibri" w:cs="Calibri"/>
        </w:rPr>
        <w:t xml:space="preserve"> </w:t>
      </w:r>
      <w:r w:rsidRPr="009E1326">
        <w:rPr>
          <w:rFonts w:ascii="Calibri" w:hAnsi="Calibri" w:cs="Calibri"/>
        </w:rPr>
        <w:t xml:space="preserve">zapewni </w:t>
      </w:r>
      <w:r w:rsidR="00D12D68" w:rsidRPr="009E1326">
        <w:rPr>
          <w:rFonts w:ascii="Calibri" w:hAnsi="Calibri" w:cs="Calibri"/>
        </w:rPr>
        <w:t>wys</w:t>
      </w:r>
      <w:r w:rsidR="00EF605F" w:rsidRPr="009E1326">
        <w:rPr>
          <w:rFonts w:ascii="Calibri" w:hAnsi="Calibri" w:cs="Calibri"/>
        </w:rPr>
        <w:t>pecjalizowaną</w:t>
      </w:r>
      <w:r w:rsidR="00D12D68" w:rsidRPr="009E1326">
        <w:rPr>
          <w:rFonts w:ascii="Calibri" w:hAnsi="Calibri" w:cs="Calibri"/>
        </w:rPr>
        <w:t xml:space="preserve"> załogę. </w:t>
      </w:r>
    </w:p>
    <w:p w14:paraId="3C4E0B0B" w14:textId="77777777" w:rsidR="00D12D68" w:rsidRPr="009E1326" w:rsidRDefault="00D12D68" w:rsidP="00755D1A">
      <w:pPr>
        <w:jc w:val="both"/>
        <w:rPr>
          <w:rFonts w:ascii="Calibri" w:hAnsi="Calibri" w:cs="Calibri"/>
        </w:rPr>
      </w:pPr>
    </w:p>
    <w:p w14:paraId="43BEDD42" w14:textId="48AEF573" w:rsidR="00D12D68" w:rsidRPr="009E1326" w:rsidRDefault="00952D17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>Największe wyzwanie</w:t>
      </w:r>
      <w:r w:rsidR="00D12D68" w:rsidRPr="009E1326">
        <w:rPr>
          <w:rFonts w:ascii="Calibri" w:hAnsi="Calibri" w:cs="Calibri"/>
        </w:rPr>
        <w:t>,</w:t>
      </w:r>
      <w:r w:rsidRPr="009E1326">
        <w:rPr>
          <w:rFonts w:ascii="Calibri" w:hAnsi="Calibri" w:cs="Calibri"/>
        </w:rPr>
        <w:t xml:space="preserve"> związane z realizacją projektu</w:t>
      </w:r>
      <w:r w:rsidR="00D12D68" w:rsidRPr="009E1326">
        <w:rPr>
          <w:rFonts w:ascii="Calibri" w:hAnsi="Calibri" w:cs="Calibri"/>
        </w:rPr>
        <w:t>,</w:t>
      </w:r>
      <w:r w:rsidRPr="009E1326">
        <w:rPr>
          <w:rFonts w:ascii="Calibri" w:hAnsi="Calibri" w:cs="Calibri"/>
        </w:rPr>
        <w:t xml:space="preserve"> </w:t>
      </w:r>
      <w:r w:rsidR="00B358EA" w:rsidRPr="009E1326">
        <w:rPr>
          <w:rFonts w:ascii="Calibri" w:hAnsi="Calibri" w:cs="Calibri"/>
        </w:rPr>
        <w:t>polega</w:t>
      </w:r>
      <w:r w:rsidRPr="009E1326">
        <w:rPr>
          <w:rFonts w:ascii="Calibri" w:hAnsi="Calibri" w:cs="Calibri"/>
        </w:rPr>
        <w:t xml:space="preserve"> na zapewnieniu infrastruktury </w:t>
      </w:r>
      <w:r w:rsidR="00D12D68" w:rsidRPr="009E1326">
        <w:rPr>
          <w:rFonts w:ascii="Calibri" w:hAnsi="Calibri" w:cs="Calibri"/>
        </w:rPr>
        <w:t xml:space="preserve">obsługującej </w:t>
      </w:r>
      <w:r w:rsidRPr="009E1326">
        <w:rPr>
          <w:rFonts w:ascii="Calibri" w:hAnsi="Calibri" w:cs="Calibri"/>
        </w:rPr>
        <w:t xml:space="preserve">ogromne </w:t>
      </w:r>
      <w:r w:rsidR="00CB28AB" w:rsidRPr="009E1326">
        <w:rPr>
          <w:rFonts w:ascii="Calibri" w:hAnsi="Calibri" w:cs="Calibri"/>
        </w:rPr>
        <w:t>wolumen</w:t>
      </w:r>
      <w:r w:rsidR="00002353" w:rsidRPr="009E1326">
        <w:rPr>
          <w:rFonts w:ascii="Calibri" w:hAnsi="Calibri" w:cs="Calibri"/>
        </w:rPr>
        <w:t>y</w:t>
      </w:r>
      <w:r w:rsidR="00CB28AB" w:rsidRPr="009E1326">
        <w:rPr>
          <w:rFonts w:ascii="Calibri" w:hAnsi="Calibri" w:cs="Calibri"/>
        </w:rPr>
        <w:t xml:space="preserve"> </w:t>
      </w:r>
      <w:r w:rsidRPr="009E1326">
        <w:rPr>
          <w:rFonts w:ascii="Calibri" w:hAnsi="Calibri" w:cs="Calibri"/>
        </w:rPr>
        <w:t xml:space="preserve">danych oraz </w:t>
      </w:r>
      <w:r w:rsidR="00EF605F" w:rsidRPr="009E1326">
        <w:rPr>
          <w:rFonts w:ascii="Calibri" w:hAnsi="Calibri" w:cs="Calibri"/>
        </w:rPr>
        <w:t>ich udostępnianie</w:t>
      </w:r>
      <w:r w:rsidR="00D12D68" w:rsidRPr="009E1326">
        <w:rPr>
          <w:rFonts w:ascii="Calibri" w:hAnsi="Calibri" w:cs="Calibri"/>
        </w:rPr>
        <w:t xml:space="preserve"> </w:t>
      </w:r>
      <w:r w:rsidRPr="009E1326">
        <w:rPr>
          <w:rFonts w:ascii="Calibri" w:hAnsi="Calibri" w:cs="Calibri"/>
        </w:rPr>
        <w:t xml:space="preserve">wszystkim </w:t>
      </w:r>
      <w:r w:rsidR="00D12D68" w:rsidRPr="009E1326">
        <w:rPr>
          <w:rFonts w:ascii="Calibri" w:hAnsi="Calibri" w:cs="Calibri"/>
        </w:rPr>
        <w:t xml:space="preserve">zainteresowanym </w:t>
      </w:r>
      <w:r w:rsidRPr="009E1326">
        <w:rPr>
          <w:rFonts w:ascii="Calibri" w:hAnsi="Calibri" w:cs="Calibri"/>
        </w:rPr>
        <w:t xml:space="preserve">użytkownikom. </w:t>
      </w:r>
      <w:r w:rsidR="00D12D68" w:rsidRPr="009E1326">
        <w:rPr>
          <w:rFonts w:ascii="Calibri" w:hAnsi="Calibri" w:cs="Calibri"/>
        </w:rPr>
        <w:t xml:space="preserve">W </w:t>
      </w:r>
      <w:r w:rsidRPr="009E1326">
        <w:rPr>
          <w:rFonts w:ascii="Calibri" w:hAnsi="Calibri" w:cs="Calibri"/>
        </w:rPr>
        <w:t xml:space="preserve">ramach </w:t>
      </w:r>
      <w:r w:rsidR="00D12D68" w:rsidRPr="009E1326">
        <w:rPr>
          <w:rFonts w:ascii="Calibri" w:hAnsi="Calibri" w:cs="Calibri"/>
        </w:rPr>
        <w:t xml:space="preserve">inicjatywy </w:t>
      </w:r>
      <w:r w:rsidRPr="009E1326">
        <w:rPr>
          <w:rFonts w:ascii="Calibri" w:hAnsi="Calibri" w:cs="Calibri"/>
        </w:rPr>
        <w:t xml:space="preserve">generowanych będzie rocznie ponad 10 </w:t>
      </w:r>
      <w:r w:rsidR="00CB28AB" w:rsidRPr="009E1326">
        <w:rPr>
          <w:rFonts w:ascii="Calibri" w:hAnsi="Calibri" w:cs="Calibri"/>
        </w:rPr>
        <w:t xml:space="preserve">petabajtów </w:t>
      </w:r>
      <w:r w:rsidR="00D12D68" w:rsidRPr="009E1326">
        <w:rPr>
          <w:rFonts w:ascii="Calibri" w:hAnsi="Calibri" w:cs="Calibri"/>
        </w:rPr>
        <w:t>nieustrukturyzowanych danych, w tym</w:t>
      </w:r>
      <w:r w:rsidRPr="009E1326">
        <w:rPr>
          <w:rFonts w:ascii="Calibri" w:hAnsi="Calibri" w:cs="Calibri"/>
        </w:rPr>
        <w:t xml:space="preserve"> obrazów geograficznych</w:t>
      </w:r>
      <w:r w:rsidR="005B51AE" w:rsidRPr="009E1326">
        <w:rPr>
          <w:rFonts w:ascii="Calibri" w:hAnsi="Calibri" w:cs="Calibri"/>
        </w:rPr>
        <w:t xml:space="preserve"> czy</w:t>
      </w:r>
      <w:r w:rsidRPr="009E1326">
        <w:rPr>
          <w:rFonts w:ascii="Calibri" w:hAnsi="Calibri" w:cs="Calibri"/>
        </w:rPr>
        <w:t xml:space="preserve"> termicznych. Poza kryterium związanym z objętością przechowywanych informacji, która wzrosła wraz z zastosowaniem nowych, wydajniejszych satelitów oraz integracją danych pochodzących od podmiotów trzecich, w procesie wyboru </w:t>
      </w:r>
      <w:r w:rsidR="00EF605F" w:rsidRPr="009E1326">
        <w:rPr>
          <w:rFonts w:ascii="Calibri" w:hAnsi="Calibri" w:cs="Calibri"/>
        </w:rPr>
        <w:t xml:space="preserve">dostawcy infrastruktury zaważyły </w:t>
      </w:r>
      <w:r w:rsidR="000950DE" w:rsidRPr="009E1326">
        <w:rPr>
          <w:rFonts w:ascii="Calibri" w:hAnsi="Calibri" w:cs="Calibri"/>
        </w:rPr>
        <w:t xml:space="preserve">również </w:t>
      </w:r>
      <w:r w:rsidR="00EF605F" w:rsidRPr="009E1326">
        <w:rPr>
          <w:rFonts w:ascii="Calibri" w:hAnsi="Calibri" w:cs="Calibri"/>
        </w:rPr>
        <w:t xml:space="preserve">aspekty, </w:t>
      </w:r>
      <w:r w:rsidR="000950DE" w:rsidRPr="009E1326">
        <w:rPr>
          <w:rFonts w:ascii="Calibri" w:hAnsi="Calibri" w:cs="Calibri"/>
        </w:rPr>
        <w:t xml:space="preserve">takie </w:t>
      </w:r>
      <w:r w:rsidR="00EF605F" w:rsidRPr="009E1326">
        <w:rPr>
          <w:rFonts w:ascii="Calibri" w:hAnsi="Calibri" w:cs="Calibri"/>
        </w:rPr>
        <w:t xml:space="preserve">jak np. </w:t>
      </w:r>
      <w:r w:rsidRPr="009E1326">
        <w:rPr>
          <w:rFonts w:ascii="Calibri" w:hAnsi="Calibri" w:cs="Calibri"/>
        </w:rPr>
        <w:t xml:space="preserve">skalowalność. Poufność danych (przechowywanych i udostępnianych poza zasięgiem ustaw </w:t>
      </w:r>
      <w:proofErr w:type="spellStart"/>
      <w:r w:rsidRPr="009E1326">
        <w:rPr>
          <w:rFonts w:ascii="Calibri" w:hAnsi="Calibri" w:cs="Calibri"/>
        </w:rPr>
        <w:t>Patriot</w:t>
      </w:r>
      <w:proofErr w:type="spellEnd"/>
      <w:r w:rsidRPr="009E1326">
        <w:rPr>
          <w:rFonts w:ascii="Calibri" w:hAnsi="Calibri" w:cs="Calibri"/>
        </w:rPr>
        <w:t xml:space="preserve"> </w:t>
      </w:r>
      <w:proofErr w:type="spellStart"/>
      <w:r w:rsidRPr="009E1326">
        <w:rPr>
          <w:rFonts w:ascii="Calibri" w:hAnsi="Calibri" w:cs="Calibri"/>
        </w:rPr>
        <w:t>Act</w:t>
      </w:r>
      <w:proofErr w:type="spellEnd"/>
      <w:r w:rsidRPr="009E1326">
        <w:rPr>
          <w:rFonts w:ascii="Calibri" w:hAnsi="Calibri" w:cs="Calibri"/>
        </w:rPr>
        <w:t>/</w:t>
      </w:r>
      <w:proofErr w:type="spellStart"/>
      <w:r w:rsidRPr="009E1326">
        <w:rPr>
          <w:rFonts w:ascii="Calibri" w:hAnsi="Calibri" w:cs="Calibri"/>
        </w:rPr>
        <w:t>Freedom</w:t>
      </w:r>
      <w:proofErr w:type="spellEnd"/>
      <w:r w:rsidRPr="009E1326">
        <w:rPr>
          <w:rFonts w:ascii="Calibri" w:hAnsi="Calibri" w:cs="Calibri"/>
        </w:rPr>
        <w:t xml:space="preserve"> </w:t>
      </w:r>
      <w:proofErr w:type="spellStart"/>
      <w:r w:rsidRPr="009E1326">
        <w:rPr>
          <w:rFonts w:ascii="Calibri" w:hAnsi="Calibri" w:cs="Calibri"/>
        </w:rPr>
        <w:t>Act</w:t>
      </w:r>
      <w:proofErr w:type="spellEnd"/>
      <w:r w:rsidRPr="009E1326">
        <w:rPr>
          <w:rFonts w:ascii="Calibri" w:hAnsi="Calibri" w:cs="Calibri"/>
        </w:rPr>
        <w:t xml:space="preserve">) oraz potrzeba wykorzystania rozwiązania opartego na niezastrzeżonej technologii </w:t>
      </w:r>
      <w:r w:rsidR="000950DE" w:rsidRPr="009E1326">
        <w:rPr>
          <w:rFonts w:ascii="Calibri" w:hAnsi="Calibri" w:cs="Calibri"/>
        </w:rPr>
        <w:t xml:space="preserve">także miały wpływ na wybór </w:t>
      </w:r>
      <w:r w:rsidRPr="009E1326">
        <w:rPr>
          <w:rFonts w:ascii="Calibri" w:hAnsi="Calibri" w:cs="Calibri"/>
        </w:rPr>
        <w:t xml:space="preserve">OVH. </w:t>
      </w:r>
    </w:p>
    <w:p w14:paraId="0C3B02A0" w14:textId="77777777" w:rsidR="00D12D68" w:rsidRPr="009E1326" w:rsidRDefault="00D12D68" w:rsidP="00755D1A">
      <w:pPr>
        <w:jc w:val="both"/>
        <w:rPr>
          <w:rFonts w:ascii="Calibri" w:hAnsi="Calibri" w:cs="Calibri"/>
        </w:rPr>
      </w:pPr>
    </w:p>
    <w:p w14:paraId="4EE058D7" w14:textId="57A72B52" w:rsidR="00D12D68" w:rsidRPr="009E1326" w:rsidRDefault="007C7510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  <w:i/>
        </w:rPr>
        <w:t xml:space="preserve">Platforma </w:t>
      </w:r>
      <w:r w:rsidR="00D12D68" w:rsidRPr="009E1326">
        <w:rPr>
          <w:rFonts w:ascii="Calibri" w:hAnsi="Calibri" w:cs="Calibri"/>
          <w:i/>
        </w:rPr>
        <w:t>OpenStack, </w:t>
      </w:r>
      <w:r w:rsidR="00952D17" w:rsidRPr="009E1326">
        <w:rPr>
          <w:rFonts w:ascii="Calibri" w:hAnsi="Calibri" w:cs="Calibri"/>
          <w:i/>
        </w:rPr>
        <w:t>na której opiera się</w:t>
      </w:r>
      <w:r w:rsidR="00EF605F" w:rsidRPr="009E1326">
        <w:rPr>
          <w:rFonts w:ascii="Calibri" w:hAnsi="Calibri" w:cs="Calibri"/>
          <w:i/>
        </w:rPr>
        <w:t xml:space="preserve"> </w:t>
      </w:r>
      <w:r w:rsidR="000950DE" w:rsidRPr="009E1326">
        <w:rPr>
          <w:rFonts w:ascii="Calibri" w:hAnsi="Calibri" w:cs="Calibri"/>
          <w:i/>
        </w:rPr>
        <w:t xml:space="preserve">usługa </w:t>
      </w:r>
      <w:r w:rsidR="00952D17" w:rsidRPr="009E1326">
        <w:rPr>
          <w:rFonts w:ascii="Calibri" w:hAnsi="Calibri" w:cs="Calibri"/>
          <w:i/>
        </w:rPr>
        <w:t xml:space="preserve">Public Cloud, stała się punktem odniesienia dla </w:t>
      </w:r>
      <w:r w:rsidRPr="009E1326">
        <w:rPr>
          <w:rFonts w:ascii="Calibri" w:hAnsi="Calibri" w:cs="Calibri"/>
          <w:i/>
        </w:rPr>
        <w:t xml:space="preserve">wielu </w:t>
      </w:r>
      <w:r w:rsidR="00952D17" w:rsidRPr="009E1326">
        <w:rPr>
          <w:rFonts w:ascii="Calibri" w:hAnsi="Calibri" w:cs="Calibri"/>
          <w:i/>
        </w:rPr>
        <w:t>projektów</w:t>
      </w:r>
      <w:r w:rsidRPr="009E1326">
        <w:rPr>
          <w:rFonts w:ascii="Calibri" w:hAnsi="Calibri" w:cs="Calibri"/>
          <w:i/>
        </w:rPr>
        <w:t>,</w:t>
      </w:r>
      <w:r w:rsidR="00564655" w:rsidRPr="009E1326">
        <w:rPr>
          <w:rFonts w:ascii="Calibri" w:hAnsi="Calibri" w:cs="Calibri"/>
          <w:i/>
        </w:rPr>
        <w:t xml:space="preserve"> realizowanych w skali globalnej</w:t>
      </w:r>
      <w:r w:rsidR="00952D17" w:rsidRPr="009E1326">
        <w:rPr>
          <w:rFonts w:ascii="Calibri" w:hAnsi="Calibri" w:cs="Calibri"/>
          <w:i/>
        </w:rPr>
        <w:t>. OVH, któ</w:t>
      </w:r>
      <w:r w:rsidR="00D12D68" w:rsidRPr="009E1326">
        <w:rPr>
          <w:rFonts w:ascii="Calibri" w:hAnsi="Calibri" w:cs="Calibri"/>
          <w:i/>
        </w:rPr>
        <w:t>ra już w roku 2012 wybrała OpenS</w:t>
      </w:r>
      <w:r w:rsidR="00952D17" w:rsidRPr="009E1326">
        <w:rPr>
          <w:rFonts w:ascii="Calibri" w:hAnsi="Calibri" w:cs="Calibri"/>
          <w:i/>
        </w:rPr>
        <w:t xml:space="preserve">tack do budowy swojej oferty, zdobyła w tym zakresie </w:t>
      </w:r>
      <w:r w:rsidRPr="009E1326">
        <w:rPr>
          <w:rFonts w:ascii="Calibri" w:hAnsi="Calibri" w:cs="Calibri"/>
          <w:i/>
        </w:rPr>
        <w:t>solidny know-how</w:t>
      </w:r>
      <w:r w:rsidR="00952D17" w:rsidRPr="009E1326">
        <w:rPr>
          <w:rFonts w:ascii="Calibri" w:hAnsi="Calibri" w:cs="Calibri"/>
          <w:i/>
        </w:rPr>
        <w:t>. Rozwiązanie to nie posiada ograniczeń</w:t>
      </w:r>
      <w:r w:rsidRPr="009E1326">
        <w:rPr>
          <w:rFonts w:ascii="Calibri" w:hAnsi="Calibri" w:cs="Calibri"/>
          <w:i/>
        </w:rPr>
        <w:t>,</w:t>
      </w:r>
      <w:r w:rsidR="00952D17" w:rsidRPr="009E1326">
        <w:rPr>
          <w:rFonts w:ascii="Calibri" w:hAnsi="Calibri" w:cs="Calibri"/>
          <w:i/>
        </w:rPr>
        <w:t xml:space="preserve"> co do ilości danych, a dzięki ich potrójnej replikacji może również zagwarantować ich trwałość</w:t>
      </w:r>
      <w:r w:rsidR="00952D17" w:rsidRPr="009E1326">
        <w:rPr>
          <w:rFonts w:ascii="Calibri" w:hAnsi="Calibri" w:cs="Calibri"/>
        </w:rPr>
        <w:t xml:space="preserve"> </w:t>
      </w:r>
      <w:r w:rsidR="00D12D68" w:rsidRPr="009E1326">
        <w:rPr>
          <w:rFonts w:ascii="Calibri" w:hAnsi="Calibri" w:cs="Calibri"/>
        </w:rPr>
        <w:t xml:space="preserve">– </w:t>
      </w:r>
      <w:r w:rsidR="000950DE" w:rsidRPr="009E1326">
        <w:rPr>
          <w:rFonts w:ascii="Calibri" w:hAnsi="Calibri" w:cs="Calibri"/>
        </w:rPr>
        <w:t>k</w:t>
      </w:r>
      <w:r w:rsidR="00D12D68" w:rsidRPr="009E1326">
        <w:rPr>
          <w:rFonts w:ascii="Calibri" w:hAnsi="Calibri" w:cs="Calibri"/>
        </w:rPr>
        <w:t xml:space="preserve">omentuje </w:t>
      </w:r>
      <w:proofErr w:type="spellStart"/>
      <w:r w:rsidR="00D12D68" w:rsidRPr="009E1326">
        <w:rPr>
          <w:rFonts w:ascii="Calibri" w:hAnsi="Calibri" w:cs="Calibri"/>
        </w:rPr>
        <w:t>Yoann</w:t>
      </w:r>
      <w:proofErr w:type="spellEnd"/>
      <w:r w:rsidR="00D12D68" w:rsidRPr="009E1326">
        <w:rPr>
          <w:rFonts w:ascii="Calibri" w:hAnsi="Calibri" w:cs="Calibri"/>
        </w:rPr>
        <w:t xml:space="preserve"> </w:t>
      </w:r>
      <w:proofErr w:type="spellStart"/>
      <w:r w:rsidR="00D12D68" w:rsidRPr="009E1326">
        <w:rPr>
          <w:rFonts w:ascii="Calibri" w:hAnsi="Calibri" w:cs="Calibri"/>
        </w:rPr>
        <w:t>Lamoureux</w:t>
      </w:r>
      <w:proofErr w:type="spellEnd"/>
      <w:r w:rsidR="00D12D68" w:rsidRPr="009E1326">
        <w:rPr>
          <w:rFonts w:ascii="Calibri" w:hAnsi="Calibri" w:cs="Calibri"/>
        </w:rPr>
        <w:t>, Solution Architect, odpowiedzialny za projekt z ramienia OVH</w:t>
      </w:r>
      <w:r w:rsidRPr="009E1326">
        <w:rPr>
          <w:rFonts w:ascii="Calibri" w:hAnsi="Calibri" w:cs="Calibri"/>
        </w:rPr>
        <w:t>.</w:t>
      </w:r>
    </w:p>
    <w:p w14:paraId="0FBD0A19" w14:textId="77777777" w:rsidR="00D12D68" w:rsidRPr="009E1326" w:rsidRDefault="00D12D68" w:rsidP="00755D1A">
      <w:pPr>
        <w:jc w:val="both"/>
        <w:rPr>
          <w:rFonts w:ascii="Calibri" w:hAnsi="Calibri" w:cs="Calibri"/>
        </w:rPr>
      </w:pPr>
    </w:p>
    <w:p w14:paraId="43B3D9AA" w14:textId="7D2306B2" w:rsidR="00D12D68" w:rsidRPr="009E1326" w:rsidRDefault="00952D17" w:rsidP="00755D1A">
      <w:pPr>
        <w:jc w:val="both"/>
        <w:rPr>
          <w:rFonts w:ascii="Calibri" w:hAnsi="Calibri" w:cs="Calibri"/>
          <w:i/>
        </w:rPr>
      </w:pPr>
      <w:r w:rsidRPr="009E1326">
        <w:rPr>
          <w:rFonts w:ascii="Calibri" w:hAnsi="Calibri" w:cs="Calibri"/>
          <w:i/>
        </w:rPr>
        <w:t xml:space="preserve">Jesteśmy bardzo dumni ze współpracy z OVH </w:t>
      </w:r>
      <w:r w:rsidR="000950DE" w:rsidRPr="009E1326">
        <w:rPr>
          <w:rFonts w:ascii="Calibri" w:hAnsi="Calibri" w:cs="Calibri"/>
          <w:i/>
        </w:rPr>
        <w:t>w zakresie</w:t>
      </w:r>
      <w:r w:rsidRPr="009E1326">
        <w:rPr>
          <w:rFonts w:ascii="Calibri" w:hAnsi="Calibri" w:cs="Calibri"/>
          <w:i/>
        </w:rPr>
        <w:t xml:space="preserve"> </w:t>
      </w:r>
      <w:r w:rsidR="000950DE" w:rsidRPr="009E1326">
        <w:rPr>
          <w:rFonts w:ascii="Calibri" w:hAnsi="Calibri" w:cs="Calibri"/>
          <w:i/>
        </w:rPr>
        <w:t xml:space="preserve">tej </w:t>
      </w:r>
      <w:r w:rsidRPr="009E1326">
        <w:rPr>
          <w:rFonts w:ascii="Calibri" w:hAnsi="Calibri" w:cs="Calibri"/>
          <w:i/>
        </w:rPr>
        <w:t>nowatorsk</w:t>
      </w:r>
      <w:r w:rsidR="000950DE" w:rsidRPr="009E1326">
        <w:rPr>
          <w:rFonts w:ascii="Calibri" w:hAnsi="Calibri" w:cs="Calibri"/>
          <w:i/>
        </w:rPr>
        <w:t>iej</w:t>
      </w:r>
      <w:r w:rsidRPr="009E1326">
        <w:rPr>
          <w:rFonts w:ascii="Calibri" w:hAnsi="Calibri" w:cs="Calibri"/>
          <w:i/>
        </w:rPr>
        <w:t xml:space="preserve"> inicjatyw</w:t>
      </w:r>
      <w:r w:rsidR="000950DE" w:rsidRPr="009E1326">
        <w:rPr>
          <w:rFonts w:ascii="Calibri" w:hAnsi="Calibri" w:cs="Calibri"/>
          <w:i/>
        </w:rPr>
        <w:t>y</w:t>
      </w:r>
      <w:r w:rsidR="00D12D68" w:rsidRPr="009E1326">
        <w:rPr>
          <w:rFonts w:ascii="Calibri" w:hAnsi="Calibri" w:cs="Calibri"/>
          <w:i/>
        </w:rPr>
        <w:t xml:space="preserve"> – </w:t>
      </w:r>
      <w:r w:rsidR="00D12D68" w:rsidRPr="009E1326">
        <w:rPr>
          <w:rFonts w:ascii="Calibri" w:hAnsi="Calibri" w:cs="Calibri"/>
        </w:rPr>
        <w:t>dodaj</w:t>
      </w:r>
      <w:r w:rsidR="00D12D68" w:rsidRPr="009E1326">
        <w:rPr>
          <w:rFonts w:ascii="Calibri" w:hAnsi="Calibri" w:cs="Calibri"/>
          <w:i/>
        </w:rPr>
        <w:t xml:space="preserve">e </w:t>
      </w:r>
      <w:r w:rsidR="00D12D68" w:rsidRPr="009E1326">
        <w:rPr>
          <w:rFonts w:ascii="Calibri" w:hAnsi="Calibri" w:cs="Calibri"/>
        </w:rPr>
        <w:t xml:space="preserve">Guido </w:t>
      </w:r>
      <w:proofErr w:type="spellStart"/>
      <w:r w:rsidR="00D12D68" w:rsidRPr="009E1326">
        <w:rPr>
          <w:rFonts w:ascii="Calibri" w:hAnsi="Calibri" w:cs="Calibri"/>
        </w:rPr>
        <w:t>Vingione</w:t>
      </w:r>
      <w:proofErr w:type="spellEnd"/>
      <w:r w:rsidR="00D12D68" w:rsidRPr="009E1326">
        <w:rPr>
          <w:rFonts w:ascii="Calibri" w:hAnsi="Calibri" w:cs="Calibri"/>
        </w:rPr>
        <w:t xml:space="preserve">, dyrektor projektu Copernicus Services w SERCO. </w:t>
      </w:r>
      <w:r w:rsidR="007C7510" w:rsidRPr="009E1326">
        <w:rPr>
          <w:rFonts w:ascii="Calibri" w:hAnsi="Calibri" w:cs="Calibri"/>
          <w:i/>
        </w:rPr>
        <w:t xml:space="preserve">Olbrzymia różnorodność danych </w:t>
      </w:r>
      <w:r w:rsidRPr="009E1326">
        <w:rPr>
          <w:rFonts w:ascii="Calibri" w:hAnsi="Calibri" w:cs="Calibri"/>
          <w:i/>
        </w:rPr>
        <w:t xml:space="preserve">gromadzonych w ramach programu Copernicus, podczas obserwacji Ziemi, zapewnia szeroki wachlarz możliwości ich wykorzystania. </w:t>
      </w:r>
    </w:p>
    <w:p w14:paraId="65B21DBB" w14:textId="77777777" w:rsidR="00564655" w:rsidRPr="009E1326" w:rsidRDefault="00564655" w:rsidP="00755D1A">
      <w:pPr>
        <w:jc w:val="both"/>
        <w:rPr>
          <w:rFonts w:ascii="Calibri" w:hAnsi="Calibri" w:cs="Calibri"/>
          <w:i/>
        </w:rPr>
      </w:pPr>
    </w:p>
    <w:p w14:paraId="7D2B7A01" w14:textId="7243E603" w:rsidR="007C7510" w:rsidRPr="009E1326" w:rsidRDefault="00952D17" w:rsidP="00755D1A">
      <w:pPr>
        <w:jc w:val="both"/>
        <w:rPr>
          <w:rFonts w:ascii="Calibri" w:hAnsi="Calibri" w:cs="Calibri"/>
        </w:rPr>
      </w:pPr>
      <w:r w:rsidRPr="009E1326">
        <w:rPr>
          <w:rFonts w:ascii="Calibri" w:hAnsi="Calibri" w:cs="Calibri"/>
        </w:rPr>
        <w:t xml:space="preserve">Publiczny dostęp do danych kosmicznych </w:t>
      </w:r>
      <w:r w:rsidR="00564655" w:rsidRPr="009E1326">
        <w:rPr>
          <w:rFonts w:ascii="Calibri" w:hAnsi="Calibri" w:cs="Calibri"/>
        </w:rPr>
        <w:t xml:space="preserve">otwiera </w:t>
      </w:r>
      <w:r w:rsidRPr="009E1326">
        <w:rPr>
          <w:rFonts w:ascii="Calibri" w:hAnsi="Calibri" w:cs="Calibri"/>
        </w:rPr>
        <w:t xml:space="preserve">nowy etap programu Copernicus. </w:t>
      </w:r>
      <w:r w:rsidR="007C7510" w:rsidRPr="009E1326">
        <w:rPr>
          <w:rFonts w:ascii="Calibri" w:hAnsi="Calibri" w:cs="Calibri"/>
        </w:rPr>
        <w:t>P</w:t>
      </w:r>
      <w:r w:rsidR="00564655" w:rsidRPr="009E1326">
        <w:rPr>
          <w:rFonts w:ascii="Calibri" w:hAnsi="Calibri" w:cs="Calibri"/>
        </w:rPr>
        <w:t>rogram, początkowo</w:t>
      </w:r>
      <w:r w:rsidR="007C7510" w:rsidRPr="009E1326">
        <w:rPr>
          <w:rFonts w:ascii="Calibri" w:hAnsi="Calibri" w:cs="Calibri"/>
        </w:rPr>
        <w:t xml:space="preserve"> pomyślany jako </w:t>
      </w:r>
      <w:r w:rsidR="00564655" w:rsidRPr="009E1326">
        <w:rPr>
          <w:rFonts w:ascii="Calibri" w:hAnsi="Calibri" w:cs="Calibri"/>
        </w:rPr>
        <w:t>inicjatywa</w:t>
      </w:r>
      <w:r w:rsidR="007C7510" w:rsidRPr="009E1326">
        <w:rPr>
          <w:rFonts w:ascii="Calibri" w:hAnsi="Calibri" w:cs="Calibri"/>
        </w:rPr>
        <w:t xml:space="preserve"> </w:t>
      </w:r>
      <w:r w:rsidR="007C7510" w:rsidRPr="009E1326">
        <w:rPr>
          <w:rFonts w:ascii="Calibri" w:hAnsi="Calibri" w:cs="Calibri"/>
          <w:iCs/>
        </w:rPr>
        <w:t>dostarczająca dane przede wszystkim naukowcom, finalnie udostępni</w:t>
      </w:r>
      <w:r w:rsidR="00564655" w:rsidRPr="009E1326">
        <w:rPr>
          <w:rFonts w:ascii="Calibri" w:hAnsi="Calibri" w:cs="Calibri"/>
          <w:iCs/>
        </w:rPr>
        <w:t xml:space="preserve"> </w:t>
      </w:r>
      <w:r w:rsidR="007C7510" w:rsidRPr="009E1326">
        <w:rPr>
          <w:rFonts w:ascii="Calibri" w:hAnsi="Calibri" w:cs="Calibri"/>
          <w:iCs/>
        </w:rPr>
        <w:t>zasoby informacji</w:t>
      </w:r>
      <w:r w:rsidR="0067377B" w:rsidRPr="009E1326">
        <w:rPr>
          <w:rFonts w:ascii="Calibri" w:hAnsi="Calibri" w:cs="Calibri"/>
          <w:iCs/>
        </w:rPr>
        <w:t xml:space="preserve"> również innym podmiotom</w:t>
      </w:r>
      <w:r w:rsidR="007C7510" w:rsidRPr="009E1326">
        <w:rPr>
          <w:rFonts w:ascii="Calibri" w:hAnsi="Calibri" w:cs="Calibri"/>
          <w:iCs/>
        </w:rPr>
        <w:t xml:space="preserve">. </w:t>
      </w:r>
    </w:p>
    <w:p w14:paraId="07F467DC" w14:textId="77777777" w:rsidR="009B421F" w:rsidRPr="00D12D68" w:rsidRDefault="009B421F" w:rsidP="00755D1A">
      <w:pPr>
        <w:jc w:val="both"/>
        <w:rPr>
          <w:rFonts w:asciiTheme="minorHAnsi" w:hAnsiTheme="minorHAnsi" w:cstheme="minorHAnsi"/>
        </w:rPr>
      </w:pPr>
    </w:p>
    <w:p w14:paraId="6B25CF6F" w14:textId="77777777" w:rsidR="009E1326" w:rsidRPr="009E1326" w:rsidRDefault="009E1326" w:rsidP="009E1326">
      <w:pPr>
        <w:pStyle w:val="NormalnyWeb"/>
        <w:spacing w:line="276" w:lineRule="auto"/>
        <w:outlineLvl w:val="0"/>
        <w:rPr>
          <w:rFonts w:ascii="Calibri" w:eastAsia="Times New Roman" w:hAnsi="Calibri"/>
          <w:b/>
          <w:sz w:val="22"/>
          <w:szCs w:val="22"/>
          <w:lang w:val="en-US" w:eastAsia="fr-FR"/>
        </w:rPr>
      </w:pPr>
      <w:r w:rsidRPr="009E1326">
        <w:rPr>
          <w:rFonts w:ascii="Calibri" w:eastAsia="Times New Roman" w:hAnsi="Calibri"/>
          <w:b/>
          <w:sz w:val="22"/>
          <w:szCs w:val="22"/>
          <w:lang w:val="en-US" w:eastAsia="fr-FR"/>
        </w:rPr>
        <w:t xml:space="preserve">Kontakt: </w:t>
      </w:r>
    </w:p>
    <w:p w14:paraId="2493CA24" w14:textId="77777777" w:rsidR="009E1326" w:rsidRPr="009E1326" w:rsidRDefault="009E1326" w:rsidP="009E1326">
      <w:pPr>
        <w:pStyle w:val="NormalnyWeb"/>
        <w:spacing w:line="276" w:lineRule="auto"/>
        <w:rPr>
          <w:rFonts w:ascii="Calibri" w:eastAsia="Times New Roman" w:hAnsi="Calibri"/>
          <w:sz w:val="22"/>
          <w:szCs w:val="22"/>
          <w:lang w:val="en-US" w:eastAsia="fr-FR"/>
        </w:rPr>
      </w:pPr>
      <w:r w:rsidRPr="009E1326">
        <w:rPr>
          <w:rFonts w:ascii="Calibri" w:eastAsia="Times New Roman" w:hAnsi="Calibri"/>
          <w:sz w:val="22"/>
          <w:szCs w:val="22"/>
          <w:lang w:val="en-US" w:eastAsia="fr-FR"/>
        </w:rPr>
        <w:t>Joanna Parasiewicz</w:t>
      </w:r>
      <w:r w:rsidRPr="009E1326">
        <w:rPr>
          <w:rFonts w:ascii="Calibri" w:eastAsia="Times New Roman" w:hAnsi="Calibri"/>
          <w:sz w:val="22"/>
          <w:szCs w:val="22"/>
          <w:lang w:val="en-US" w:eastAsia="fr-FR"/>
        </w:rPr>
        <w:br/>
      </w:r>
      <w:r w:rsidRPr="009E1326">
        <w:rPr>
          <w:rFonts w:ascii="Calibri" w:eastAsia="Times New Roman" w:hAnsi="Calibri"/>
          <w:b/>
          <w:sz w:val="22"/>
          <w:szCs w:val="22"/>
          <w:lang w:val="en-US" w:eastAsia="fr-FR"/>
        </w:rPr>
        <w:t xml:space="preserve">Communication &amp; Social Media Manager, OVH Sp. z </w:t>
      </w:r>
      <w:proofErr w:type="spellStart"/>
      <w:r w:rsidRPr="009E1326">
        <w:rPr>
          <w:rFonts w:ascii="Calibri" w:eastAsia="Times New Roman" w:hAnsi="Calibri"/>
          <w:b/>
          <w:sz w:val="22"/>
          <w:szCs w:val="22"/>
          <w:lang w:val="en-US" w:eastAsia="fr-FR"/>
        </w:rPr>
        <w:t>o.o</w:t>
      </w:r>
      <w:proofErr w:type="spellEnd"/>
      <w:r w:rsidRPr="009E1326">
        <w:rPr>
          <w:rFonts w:ascii="Calibri" w:eastAsia="Times New Roman" w:hAnsi="Calibri"/>
          <w:b/>
          <w:sz w:val="22"/>
          <w:szCs w:val="22"/>
          <w:lang w:val="en-US" w:eastAsia="fr-FR"/>
        </w:rPr>
        <w:t>.</w:t>
      </w:r>
      <w:r w:rsidRPr="009E1326">
        <w:rPr>
          <w:rFonts w:ascii="Calibri" w:eastAsia="Times New Roman" w:hAnsi="Calibri"/>
          <w:b/>
          <w:sz w:val="22"/>
          <w:szCs w:val="22"/>
          <w:lang w:val="en-US" w:eastAsia="fr-FR"/>
        </w:rPr>
        <w:br/>
      </w:r>
      <w:r w:rsidRPr="009E1326">
        <w:rPr>
          <w:rFonts w:ascii="Calibri" w:eastAsia="Times New Roman" w:hAnsi="Calibri"/>
          <w:sz w:val="22"/>
          <w:szCs w:val="22"/>
          <w:lang w:val="en-US" w:eastAsia="fr-FR"/>
        </w:rPr>
        <w:t>e-mail: joanna.parasiewicz@corp.ovh.com</w:t>
      </w:r>
      <w:r w:rsidRPr="009E1326">
        <w:rPr>
          <w:rFonts w:ascii="Calibri" w:eastAsia="Times New Roman" w:hAnsi="Calibri"/>
          <w:sz w:val="22"/>
          <w:szCs w:val="22"/>
          <w:lang w:val="en-US" w:eastAsia="fr-FR"/>
        </w:rPr>
        <w:br/>
      </w:r>
      <w:proofErr w:type="spellStart"/>
      <w:r w:rsidRPr="009E1326">
        <w:rPr>
          <w:rFonts w:ascii="Calibri" w:eastAsia="Times New Roman" w:hAnsi="Calibri"/>
          <w:sz w:val="22"/>
          <w:szCs w:val="22"/>
          <w:lang w:val="en-US" w:eastAsia="fr-FR"/>
        </w:rPr>
        <w:t>gsm</w:t>
      </w:r>
      <w:proofErr w:type="spellEnd"/>
      <w:r w:rsidRPr="009E1326">
        <w:rPr>
          <w:rFonts w:ascii="Calibri" w:eastAsia="Times New Roman" w:hAnsi="Calibri"/>
          <w:sz w:val="22"/>
          <w:szCs w:val="22"/>
          <w:lang w:val="en-US" w:eastAsia="fr-FR"/>
        </w:rPr>
        <w:t>: + 48 606 133 954</w:t>
      </w:r>
    </w:p>
    <w:p w14:paraId="54BE8172" w14:textId="77777777" w:rsidR="009E1326" w:rsidRPr="000F5254" w:rsidRDefault="009E1326" w:rsidP="009E1326">
      <w:pPr>
        <w:pStyle w:val="NormalnyWeb"/>
        <w:spacing w:line="276" w:lineRule="auto"/>
        <w:jc w:val="center"/>
        <w:rPr>
          <w:rFonts w:ascii="Calibri" w:eastAsia="Times New Roman" w:hAnsi="Calibri"/>
          <w:sz w:val="22"/>
          <w:szCs w:val="22"/>
          <w:lang w:eastAsia="fr-FR"/>
        </w:rPr>
      </w:pPr>
      <w:r w:rsidRPr="000F5254">
        <w:rPr>
          <w:rFonts w:ascii="Calibri" w:eastAsia="Times New Roman" w:hAnsi="Calibri"/>
          <w:sz w:val="22"/>
          <w:szCs w:val="22"/>
          <w:lang w:eastAsia="fr-FR"/>
        </w:rPr>
        <w:t>***</w:t>
      </w:r>
    </w:p>
    <w:p w14:paraId="2B78DF5D" w14:textId="77777777" w:rsidR="009E1326" w:rsidRPr="00820CB0" w:rsidRDefault="009E1326" w:rsidP="009E1326">
      <w:pPr>
        <w:pStyle w:val="NormalnyWeb"/>
        <w:spacing w:line="276" w:lineRule="auto"/>
        <w:outlineLvl w:val="0"/>
        <w:rPr>
          <w:rFonts w:ascii="Calibri" w:eastAsia="Times New Roman" w:hAnsi="Calibri"/>
          <w:b/>
          <w:lang w:eastAsia="fr-FR"/>
        </w:rPr>
      </w:pPr>
      <w:r w:rsidRPr="00820CB0">
        <w:rPr>
          <w:rFonts w:ascii="Calibri" w:eastAsia="Times New Roman" w:hAnsi="Calibri"/>
          <w:b/>
          <w:lang w:eastAsia="fr-FR"/>
        </w:rPr>
        <w:lastRenderedPageBreak/>
        <w:t>O firmie</w:t>
      </w:r>
      <w:bookmarkStart w:id="0" w:name="_GoBack"/>
      <w:bookmarkEnd w:id="0"/>
    </w:p>
    <w:p w14:paraId="571DAA4E" w14:textId="77777777" w:rsidR="009E1326" w:rsidRPr="00540474" w:rsidRDefault="009E1326" w:rsidP="009E1326">
      <w:pPr>
        <w:pStyle w:val="NormalnyWeb"/>
        <w:spacing w:line="276" w:lineRule="auto"/>
        <w:outlineLvl w:val="0"/>
        <w:rPr>
          <w:rFonts w:ascii="Calibri" w:eastAsia="Times New Roman" w:hAnsi="Calibri"/>
          <w:lang w:eastAsia="fr-FR"/>
        </w:rPr>
      </w:pPr>
      <w:r w:rsidRPr="00540474">
        <w:rPr>
          <w:rFonts w:ascii="Calibri" w:eastAsia="Times New Roman" w:hAnsi="Calibri"/>
          <w:lang w:eastAsia="fr-FR"/>
        </w:rPr>
        <w:t>Grupa OVH</w:t>
      </w:r>
    </w:p>
    <w:p w14:paraId="281B6308" w14:textId="77777777" w:rsidR="009E1326" w:rsidRPr="003F03CC" w:rsidRDefault="009E1326" w:rsidP="009E1326">
      <w:pPr>
        <w:spacing w:line="276" w:lineRule="auto"/>
        <w:jc w:val="both"/>
        <w:rPr>
          <w:sz w:val="20"/>
          <w:szCs w:val="20"/>
        </w:rPr>
      </w:pPr>
      <w:r w:rsidRPr="00540474">
        <w:rPr>
          <w:rFonts w:ascii="Calibri" w:hAnsi="Calibri"/>
          <w:sz w:val="20"/>
          <w:szCs w:val="20"/>
          <w:lang w:eastAsia="fr-FR"/>
        </w:rPr>
        <w:t>OVH jest dostawcą hiperskalowalnych rozwiązań chmurowych o nieprzeciętnej wydajności. Założona w 1999 we Francji, przez polską rodzinę Klaba, grupa OVH zarządza 27 centrami danych w 12 lokalizacjach, na 4 kontynentach. Firma rozwija globalnie własną sieć światłowodową oraz zarządza zintegrowanymi usługami hostingowymi. OVH dostarcza innowacyjne rozwiązania technologiczne dla ponad 1000 000 klientów na całym świecie, działając w oparciu o własną infrastrukturę, działy R&amp;D oraz oferując wsparcie 24h. DNA marki tworzą wartości, takie jak: szacunek wobec jednostki, poszanowanie wolności oraz równość w dostępie do najnowszych technologii. Polski oddział OVH został założony we Wrocławiu w 2004 roku i nieprzerwanie realizuje z sukcesem misję firmy – „Wolność dzięki innowacji”, czyli „</w:t>
      </w:r>
      <w:proofErr w:type="spellStart"/>
      <w:r w:rsidRPr="00540474">
        <w:rPr>
          <w:rFonts w:ascii="Calibri" w:hAnsi="Calibri"/>
          <w:sz w:val="20"/>
          <w:szCs w:val="20"/>
          <w:lang w:eastAsia="fr-FR"/>
        </w:rPr>
        <w:t>Innovation</w:t>
      </w:r>
      <w:proofErr w:type="spellEnd"/>
      <w:r w:rsidRPr="00540474">
        <w:rPr>
          <w:rFonts w:ascii="Calibri" w:hAnsi="Calibri"/>
          <w:sz w:val="20"/>
          <w:szCs w:val="20"/>
          <w:lang w:eastAsia="fr-FR"/>
        </w:rPr>
        <w:t xml:space="preserve"> </w:t>
      </w:r>
      <w:proofErr w:type="spellStart"/>
      <w:r w:rsidRPr="00540474">
        <w:rPr>
          <w:rFonts w:ascii="Calibri" w:hAnsi="Calibri"/>
          <w:sz w:val="20"/>
          <w:szCs w:val="20"/>
          <w:lang w:eastAsia="fr-FR"/>
        </w:rPr>
        <w:t>is</w:t>
      </w:r>
      <w:proofErr w:type="spellEnd"/>
      <w:r w:rsidRPr="00540474">
        <w:rPr>
          <w:rFonts w:ascii="Calibri" w:hAnsi="Calibri"/>
          <w:sz w:val="20"/>
          <w:szCs w:val="20"/>
          <w:lang w:eastAsia="fr-FR"/>
        </w:rPr>
        <w:t xml:space="preserve"> </w:t>
      </w:r>
      <w:proofErr w:type="spellStart"/>
      <w:r w:rsidRPr="00540474">
        <w:rPr>
          <w:rFonts w:ascii="Calibri" w:hAnsi="Calibri"/>
          <w:sz w:val="20"/>
          <w:szCs w:val="20"/>
          <w:lang w:eastAsia="fr-FR"/>
        </w:rPr>
        <w:t>Freedom</w:t>
      </w:r>
      <w:proofErr w:type="spellEnd"/>
      <w:r w:rsidRPr="00540474">
        <w:rPr>
          <w:rFonts w:ascii="Calibri" w:hAnsi="Calibri"/>
          <w:sz w:val="20"/>
          <w:szCs w:val="20"/>
          <w:lang w:eastAsia="fr-FR"/>
        </w:rPr>
        <w:t>”.</w:t>
      </w:r>
    </w:p>
    <w:p w14:paraId="4BA3061A" w14:textId="77777777" w:rsidR="009B421F" w:rsidRPr="00D12D68" w:rsidRDefault="009B421F" w:rsidP="00755D1A">
      <w:pPr>
        <w:jc w:val="both"/>
        <w:rPr>
          <w:rFonts w:asciiTheme="minorHAnsi" w:hAnsiTheme="minorHAnsi" w:cstheme="minorHAnsi"/>
        </w:rPr>
      </w:pPr>
    </w:p>
    <w:sectPr w:rsidR="009B421F" w:rsidRPr="00D12D68" w:rsidSect="00F4418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F99CE" w14:textId="77777777" w:rsidR="00803FD3" w:rsidRDefault="00803FD3" w:rsidP="009E1326">
      <w:r>
        <w:separator/>
      </w:r>
    </w:p>
  </w:endnote>
  <w:endnote w:type="continuationSeparator" w:id="0">
    <w:p w14:paraId="6DDB740B" w14:textId="77777777" w:rsidR="00803FD3" w:rsidRDefault="00803FD3" w:rsidP="009E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B0854" w14:textId="77777777" w:rsidR="00803FD3" w:rsidRDefault="00803FD3" w:rsidP="009E1326">
      <w:r>
        <w:separator/>
      </w:r>
    </w:p>
  </w:footnote>
  <w:footnote w:type="continuationSeparator" w:id="0">
    <w:p w14:paraId="15D88EEF" w14:textId="77777777" w:rsidR="00803FD3" w:rsidRDefault="00803FD3" w:rsidP="009E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91B9" w14:textId="77777777" w:rsidR="009E1326" w:rsidRDefault="009E1326" w:rsidP="009E1326">
    <w:pPr>
      <w:pStyle w:val="Nagwek"/>
    </w:pPr>
    <w:r w:rsidRPr="0020266C">
      <w:rPr>
        <w:noProof/>
        <w:sz w:val="28"/>
        <w:szCs w:val="28"/>
      </w:rPr>
      <w:drawing>
        <wp:inline distT="0" distB="0" distL="0" distR="0" wp14:anchorId="4087A70E" wp14:editId="2F20A2A6">
          <wp:extent cx="17018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62167" w14:textId="77777777" w:rsidR="009E1326" w:rsidRDefault="009E1326" w:rsidP="009E1326">
    <w:pPr>
      <w:pStyle w:val="Nagwek"/>
    </w:pPr>
  </w:p>
  <w:p w14:paraId="3A3C3E6D" w14:textId="77777777" w:rsidR="009E1326" w:rsidRPr="00CD7D0D" w:rsidRDefault="009E1326" w:rsidP="009E1326">
    <w:pPr>
      <w:pStyle w:val="Nagwek"/>
    </w:pPr>
  </w:p>
  <w:p w14:paraId="3433C134" w14:textId="77777777" w:rsidR="009E1326" w:rsidRDefault="009E1326" w:rsidP="009E1326">
    <w:pPr>
      <w:pStyle w:val="Nagwek"/>
    </w:pPr>
  </w:p>
  <w:p w14:paraId="48887BBC" w14:textId="77777777" w:rsidR="009E1326" w:rsidRDefault="009E13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DA"/>
    <w:rsid w:val="00002353"/>
    <w:rsid w:val="000950DE"/>
    <w:rsid w:val="000A4DA1"/>
    <w:rsid w:val="000B7506"/>
    <w:rsid w:val="00147B9D"/>
    <w:rsid w:val="00172CDD"/>
    <w:rsid w:val="00185C35"/>
    <w:rsid w:val="001A0EE7"/>
    <w:rsid w:val="002D7E51"/>
    <w:rsid w:val="004947B5"/>
    <w:rsid w:val="004D7009"/>
    <w:rsid w:val="00564655"/>
    <w:rsid w:val="005B51AE"/>
    <w:rsid w:val="005F7EF3"/>
    <w:rsid w:val="00647CFE"/>
    <w:rsid w:val="0067377B"/>
    <w:rsid w:val="00712F2C"/>
    <w:rsid w:val="00717EF5"/>
    <w:rsid w:val="00755D1A"/>
    <w:rsid w:val="0077221B"/>
    <w:rsid w:val="007C7510"/>
    <w:rsid w:val="00803FD3"/>
    <w:rsid w:val="00836525"/>
    <w:rsid w:val="008906DE"/>
    <w:rsid w:val="00894E10"/>
    <w:rsid w:val="00952D17"/>
    <w:rsid w:val="009B421F"/>
    <w:rsid w:val="009E1326"/>
    <w:rsid w:val="00A032C1"/>
    <w:rsid w:val="00A402DA"/>
    <w:rsid w:val="00A55D3C"/>
    <w:rsid w:val="00A70D9D"/>
    <w:rsid w:val="00A9269E"/>
    <w:rsid w:val="00AF213B"/>
    <w:rsid w:val="00AF59DE"/>
    <w:rsid w:val="00B358EA"/>
    <w:rsid w:val="00BE68FF"/>
    <w:rsid w:val="00C13BC2"/>
    <w:rsid w:val="00C234B3"/>
    <w:rsid w:val="00CA01D9"/>
    <w:rsid w:val="00CB28AB"/>
    <w:rsid w:val="00D12D68"/>
    <w:rsid w:val="00D33102"/>
    <w:rsid w:val="00E11822"/>
    <w:rsid w:val="00EF605F"/>
    <w:rsid w:val="00F129C2"/>
    <w:rsid w:val="00F16EC4"/>
    <w:rsid w:val="00F172FA"/>
    <w:rsid w:val="00F44184"/>
    <w:rsid w:val="00FC34E1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78CB"/>
  <w14:defaultImageDpi w14:val="32767"/>
  <w15:chartTrackingRefBased/>
  <w15:docId w15:val="{2913BF5B-842F-834E-88FA-46ABF13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72CD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26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A9269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52D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B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0A4DA1"/>
    <w:rPr>
      <w:i/>
      <w:iCs/>
    </w:rPr>
  </w:style>
  <w:style w:type="character" w:customStyle="1" w:styleId="apple-converted-space">
    <w:name w:val="apple-converted-space"/>
    <w:basedOn w:val="Domylnaczcionkaakapitu"/>
    <w:rsid w:val="000A4DA1"/>
  </w:style>
  <w:style w:type="paragraph" w:styleId="Tekstdymka">
    <w:name w:val="Balloon Text"/>
    <w:basedOn w:val="Normalny"/>
    <w:link w:val="TekstdymkaZnak"/>
    <w:uiPriority w:val="99"/>
    <w:semiHidden/>
    <w:unhideWhenUsed/>
    <w:rsid w:val="005B5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1AE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7377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1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32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32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E1326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Parasiewicz Joanna</dc:creator>
  <cp:keywords/>
  <dc:description/>
  <cp:lastModifiedBy>Paweł Sobczak</cp:lastModifiedBy>
  <cp:revision>8</cp:revision>
  <dcterms:created xsi:type="dcterms:W3CDTF">2018-07-19T08:25:00Z</dcterms:created>
  <dcterms:modified xsi:type="dcterms:W3CDTF">2018-07-19T09:21:00Z</dcterms:modified>
</cp:coreProperties>
</file>