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24CE8" w:rsidR="00D24CE8" w:rsidP="00B360F6" w:rsidRDefault="00D24CE8" w14:paraId="39E9C77D" w14:textId="116EDCE1">
      <w:pPr>
        <w:spacing w:before="100" w:beforeAutospacing="1" w:after="100" w:afterAutospacing="1" w:line="240" w:lineRule="auto"/>
        <w:jc w:val="center"/>
        <w:rPr>
          <w:rFonts w:eastAsia="Times New Roman" w:cstheme="minorHAnsi"/>
        </w:rPr>
      </w:pPr>
      <w:r w:rsidRPr="00D24CE8">
        <w:rPr>
          <w:rFonts w:eastAsia="Times New Roman" w:cstheme="minorHAnsi"/>
          <w:b/>
          <w:bCs/>
        </w:rPr>
        <w:t xml:space="preserve">Aryaka Releases </w:t>
      </w:r>
      <w:r w:rsidR="00C949F7">
        <w:rPr>
          <w:rFonts w:eastAsia="Times New Roman" w:cstheme="minorHAnsi"/>
          <w:b/>
          <w:bCs/>
        </w:rPr>
        <w:t>Aryaka AI&gt;</w:t>
      </w:r>
      <w:r w:rsidR="0088564A">
        <w:rPr>
          <w:rFonts w:eastAsia="Times New Roman" w:cstheme="minorHAnsi"/>
          <w:b/>
          <w:bCs/>
        </w:rPr>
        <w:t>™</w:t>
      </w:r>
      <w:r w:rsidR="00C949F7">
        <w:rPr>
          <w:rFonts w:eastAsia="Times New Roman" w:cstheme="minorHAnsi"/>
          <w:b/>
          <w:bCs/>
        </w:rPr>
        <w:t>Perform</w:t>
      </w:r>
      <w:r w:rsidRPr="00D24CE8">
        <w:rPr>
          <w:rFonts w:eastAsia="Times New Roman" w:cstheme="minorHAnsi"/>
          <w:b/>
          <w:bCs/>
        </w:rPr>
        <w:t>, the First-in-Market GenAI Network Acceleration Solution</w:t>
      </w:r>
    </w:p>
    <w:p w:rsidRPr="00D24CE8" w:rsidR="00D24CE8" w:rsidP="00D24CE8" w:rsidRDefault="00D24CE8" w14:paraId="5896E259" w14:textId="08313616">
      <w:pPr>
        <w:spacing w:before="100" w:beforeAutospacing="1" w:after="100" w:afterAutospacing="1" w:line="240" w:lineRule="auto"/>
        <w:jc w:val="center"/>
        <w:rPr>
          <w:rFonts w:eastAsia="Times New Roman" w:cstheme="minorHAnsi"/>
          <w:i/>
          <w:iCs/>
        </w:rPr>
      </w:pPr>
      <w:r w:rsidRPr="00D24CE8">
        <w:rPr>
          <w:rFonts w:eastAsia="Times New Roman" w:cstheme="minorHAnsi"/>
          <w:i/>
          <w:iCs/>
        </w:rPr>
        <w:t xml:space="preserve">Unveils </w:t>
      </w:r>
      <w:r w:rsidR="00C949F7">
        <w:rPr>
          <w:rFonts w:eastAsia="Times New Roman" w:cstheme="minorHAnsi"/>
          <w:i/>
          <w:iCs/>
        </w:rPr>
        <w:t>Aryaka AI&gt;</w:t>
      </w:r>
      <w:r w:rsidR="00FA6448">
        <w:rPr>
          <w:rFonts w:eastAsia="Times New Roman" w:cstheme="minorHAnsi"/>
          <w:i/>
          <w:iCs/>
        </w:rPr>
        <w:t>™ I</w:t>
      </w:r>
      <w:r w:rsidRPr="00D24CE8">
        <w:rPr>
          <w:rFonts w:eastAsia="Times New Roman" w:cstheme="minorHAnsi"/>
          <w:i/>
          <w:iCs/>
        </w:rPr>
        <w:t xml:space="preserve">nitiative </w:t>
      </w:r>
      <w:r w:rsidR="00433099">
        <w:rPr>
          <w:rFonts w:eastAsia="Times New Roman" w:cstheme="minorHAnsi"/>
          <w:i/>
          <w:iCs/>
        </w:rPr>
        <w:t>a</w:t>
      </w:r>
      <w:r w:rsidRPr="00D24CE8">
        <w:rPr>
          <w:rFonts w:eastAsia="Times New Roman" w:cstheme="minorHAnsi"/>
          <w:i/>
          <w:iCs/>
        </w:rPr>
        <w:t xml:space="preserve">cross </w:t>
      </w:r>
      <w:r w:rsidR="00433099">
        <w:rPr>
          <w:rFonts w:eastAsia="Times New Roman" w:cstheme="minorHAnsi"/>
          <w:i/>
          <w:iCs/>
        </w:rPr>
        <w:t>e</w:t>
      </w:r>
      <w:r w:rsidRPr="00D24CE8">
        <w:rPr>
          <w:rFonts w:eastAsia="Times New Roman" w:cstheme="minorHAnsi"/>
          <w:i/>
          <w:iCs/>
        </w:rPr>
        <w:t xml:space="preserve">ntire Unified SASE as a Service </w:t>
      </w:r>
      <w:r w:rsidR="00433099">
        <w:rPr>
          <w:rFonts w:eastAsia="Times New Roman" w:cstheme="minorHAnsi"/>
          <w:i/>
          <w:iCs/>
        </w:rPr>
        <w:t>o</w:t>
      </w:r>
      <w:r w:rsidRPr="00D24CE8">
        <w:rPr>
          <w:rFonts w:eastAsia="Times New Roman" w:cstheme="minorHAnsi"/>
          <w:i/>
          <w:iCs/>
        </w:rPr>
        <w:t>ffering</w:t>
      </w:r>
    </w:p>
    <w:p w:rsidR="009C02B7" w:rsidP="00D24CE8" w:rsidRDefault="00D24CE8" w14:paraId="7B4F5C41" w14:textId="4C38CE9C">
      <w:pPr>
        <w:spacing w:before="100" w:beforeAutospacing="1" w:after="100" w:afterAutospacing="1" w:line="240" w:lineRule="auto"/>
        <w:rPr>
          <w:rFonts w:eastAsia="Times New Roman" w:cstheme="minorHAnsi"/>
        </w:rPr>
      </w:pPr>
      <w:r>
        <w:rPr>
          <w:rFonts w:eastAsia="Times New Roman" w:cstheme="minorHAnsi"/>
          <w:b/>
          <w:bCs/>
        </w:rPr>
        <w:t>Santa Clara</w:t>
      </w:r>
      <w:r w:rsidRPr="00D24CE8">
        <w:rPr>
          <w:rFonts w:eastAsia="Times New Roman" w:cstheme="minorHAnsi"/>
          <w:b/>
          <w:bCs/>
        </w:rPr>
        <w:t xml:space="preserve">, CA – </w:t>
      </w:r>
      <w:r>
        <w:rPr>
          <w:rFonts w:eastAsia="Times New Roman" w:cstheme="minorHAnsi"/>
          <w:b/>
          <w:bCs/>
        </w:rPr>
        <w:t>June 18, 2024</w:t>
      </w:r>
      <w:r w:rsidRPr="00D24CE8">
        <w:rPr>
          <w:rFonts w:eastAsia="Times New Roman" w:cstheme="minorHAnsi"/>
        </w:rPr>
        <w:t xml:space="preserve"> – </w:t>
      </w:r>
      <w:hyperlink w:history="1" r:id="rId5">
        <w:r w:rsidRPr="00433099" w:rsidR="001F6B5A">
          <w:rPr>
            <w:rStyle w:val="Hyperlink"/>
            <w:rFonts w:eastAsia="Times New Roman" w:cstheme="minorHAnsi"/>
          </w:rPr>
          <w:t>Aryaka®,</w:t>
        </w:r>
      </w:hyperlink>
      <w:r w:rsidRPr="001F6B5A" w:rsidR="001F6B5A">
        <w:rPr>
          <w:rFonts w:eastAsia="Times New Roman" w:cstheme="minorHAnsi"/>
        </w:rPr>
        <w:t xml:space="preserve"> the leader and first to deliver Unified SASE as a Service, today announced</w:t>
      </w:r>
      <w:r w:rsidR="001F6B5A">
        <w:rPr>
          <w:rFonts w:eastAsia="Times New Roman" w:cstheme="minorHAnsi"/>
        </w:rPr>
        <w:t xml:space="preserve"> </w:t>
      </w:r>
      <w:r w:rsidRPr="00D24CE8">
        <w:rPr>
          <w:rFonts w:eastAsia="Times New Roman" w:cstheme="minorHAnsi"/>
        </w:rPr>
        <w:t xml:space="preserve">the launch of </w:t>
      </w:r>
      <w:r w:rsidRPr="00C9346D" w:rsidR="00C949F7">
        <w:rPr>
          <w:rFonts w:eastAsia="Times New Roman" w:cstheme="minorHAnsi"/>
        </w:rPr>
        <w:t>Aryaka AI&gt;Perform</w:t>
      </w:r>
      <w:r w:rsidRPr="00D24CE8">
        <w:rPr>
          <w:rFonts w:eastAsia="Times New Roman" w:cstheme="minorHAnsi"/>
        </w:rPr>
        <w:t xml:space="preserve">, the first-in-market GenAI </w:t>
      </w:r>
      <w:r w:rsidR="001F6B5A">
        <w:rPr>
          <w:rFonts w:eastAsia="Times New Roman" w:cstheme="minorHAnsi"/>
        </w:rPr>
        <w:t>n</w:t>
      </w:r>
      <w:r w:rsidRPr="00D24CE8">
        <w:rPr>
          <w:rFonts w:eastAsia="Times New Roman" w:cstheme="minorHAnsi"/>
        </w:rPr>
        <w:t xml:space="preserve">etwork </w:t>
      </w:r>
      <w:r w:rsidR="001F6B5A">
        <w:rPr>
          <w:rFonts w:eastAsia="Times New Roman" w:cstheme="minorHAnsi"/>
        </w:rPr>
        <w:t>a</w:t>
      </w:r>
      <w:r w:rsidRPr="00D24CE8">
        <w:rPr>
          <w:rFonts w:eastAsia="Times New Roman" w:cstheme="minorHAnsi"/>
        </w:rPr>
        <w:t>cceleration solutio</w:t>
      </w:r>
      <w:r w:rsidR="00BD312A">
        <w:rPr>
          <w:rFonts w:eastAsia="Times New Roman" w:cstheme="minorHAnsi"/>
        </w:rPr>
        <w:t>n</w:t>
      </w:r>
      <w:r w:rsidRPr="00D24CE8">
        <w:rPr>
          <w:rFonts w:eastAsia="Times New Roman" w:cstheme="minorHAnsi"/>
        </w:rPr>
        <w:t xml:space="preserve">. This groundbreaking </w:t>
      </w:r>
      <w:r w:rsidR="00FA6448">
        <w:rPr>
          <w:rFonts w:eastAsia="Times New Roman" w:cstheme="minorHAnsi"/>
        </w:rPr>
        <w:t>offering, delivered</w:t>
      </w:r>
      <w:r w:rsidR="0088564A">
        <w:rPr>
          <w:rFonts w:eastAsia="Times New Roman" w:cstheme="minorHAnsi"/>
        </w:rPr>
        <w:t xml:space="preserve"> natively on the</w:t>
      </w:r>
      <w:r w:rsidR="00564D13">
        <w:rPr>
          <w:rFonts w:eastAsia="Times New Roman" w:cstheme="minorHAnsi"/>
        </w:rPr>
        <w:t xml:space="preserve"> Aryaka Unified SASE as a Service,</w:t>
      </w:r>
      <w:r w:rsidRPr="00D24CE8">
        <w:rPr>
          <w:rFonts w:eastAsia="Times New Roman" w:cstheme="minorHAnsi"/>
        </w:rPr>
        <w:t xml:space="preserve"> </w:t>
      </w:r>
      <w:r w:rsidR="009C02B7">
        <w:rPr>
          <w:rFonts w:eastAsia="Times New Roman" w:cstheme="minorHAnsi"/>
        </w:rPr>
        <w:t>ensures that customers have high-performance access to AI workloads, globally and at scale</w:t>
      </w:r>
      <w:r w:rsidR="00564D13">
        <w:rPr>
          <w:rFonts w:eastAsia="Times New Roman" w:cstheme="minorHAnsi"/>
        </w:rPr>
        <w:t>.</w:t>
      </w:r>
      <w:r w:rsidR="009C02B7">
        <w:rPr>
          <w:rFonts w:eastAsia="Times New Roman" w:cstheme="minorHAnsi"/>
        </w:rPr>
        <w:t xml:space="preserve"> </w:t>
      </w:r>
      <w:r w:rsidR="00C949F7">
        <w:rPr>
          <w:rFonts w:eastAsia="Times New Roman" w:cstheme="minorHAnsi"/>
        </w:rPr>
        <w:t>Aryaka AI&gt;Perform</w:t>
      </w:r>
      <w:r w:rsidRPr="00564D13" w:rsidR="00564D13">
        <w:rPr>
          <w:rFonts w:eastAsia="Times New Roman" w:cstheme="minorHAnsi"/>
        </w:rPr>
        <w:t xml:space="preserve"> </w:t>
      </w:r>
      <w:r w:rsidR="00564D13">
        <w:rPr>
          <w:rFonts w:eastAsia="Times New Roman" w:cstheme="minorHAnsi"/>
        </w:rPr>
        <w:t xml:space="preserve">is </w:t>
      </w:r>
      <w:r w:rsidR="0088564A">
        <w:rPr>
          <w:rFonts w:eastAsia="Times New Roman" w:cstheme="minorHAnsi"/>
        </w:rPr>
        <w:t>available now</w:t>
      </w:r>
      <w:r w:rsidRPr="00564D13" w:rsidR="00564D13">
        <w:rPr>
          <w:rFonts w:eastAsia="Times New Roman" w:cstheme="minorHAnsi"/>
        </w:rPr>
        <w:t xml:space="preserve"> for </w:t>
      </w:r>
      <w:r w:rsidR="00564D13">
        <w:rPr>
          <w:rFonts w:eastAsia="Times New Roman" w:cstheme="minorHAnsi"/>
        </w:rPr>
        <w:t>e</w:t>
      </w:r>
      <w:r w:rsidRPr="00564D13" w:rsidR="00564D13">
        <w:rPr>
          <w:rFonts w:eastAsia="Times New Roman" w:cstheme="minorHAnsi"/>
        </w:rPr>
        <w:t xml:space="preserve">arly </w:t>
      </w:r>
      <w:r w:rsidR="00564D13">
        <w:rPr>
          <w:rFonts w:eastAsia="Times New Roman" w:cstheme="minorHAnsi"/>
        </w:rPr>
        <w:t>a</w:t>
      </w:r>
      <w:r w:rsidRPr="00564D13" w:rsidR="00564D13">
        <w:rPr>
          <w:rFonts w:eastAsia="Times New Roman" w:cstheme="minorHAnsi"/>
        </w:rPr>
        <w:t>ccess customers and</w:t>
      </w:r>
      <w:r w:rsidR="00564D13">
        <w:rPr>
          <w:rFonts w:eastAsia="Times New Roman" w:cstheme="minorHAnsi"/>
        </w:rPr>
        <w:t xml:space="preserve"> will be</w:t>
      </w:r>
      <w:r w:rsidRPr="00564D13" w:rsidR="00564D13">
        <w:rPr>
          <w:rFonts w:eastAsia="Times New Roman" w:cstheme="minorHAnsi"/>
        </w:rPr>
        <w:t xml:space="preserve"> generally available in Q3 2024.  </w:t>
      </w:r>
    </w:p>
    <w:p w:rsidR="00D24CE8" w:rsidP="00D24CE8" w:rsidRDefault="00C949F7" w14:paraId="2F76454D" w14:textId="6430A611">
      <w:pPr>
        <w:spacing w:before="100" w:beforeAutospacing="1" w:after="100" w:afterAutospacing="1" w:line="240" w:lineRule="auto"/>
        <w:rPr>
          <w:rFonts w:eastAsia="Times New Roman" w:cstheme="minorHAnsi"/>
        </w:rPr>
      </w:pPr>
      <w:r>
        <w:rPr>
          <w:rFonts w:eastAsia="Times New Roman" w:cstheme="minorHAnsi"/>
        </w:rPr>
        <w:t>Aryaka AI&gt;Perform</w:t>
      </w:r>
      <w:r w:rsidR="00564D13">
        <w:rPr>
          <w:rFonts w:eastAsia="Times New Roman" w:cstheme="minorHAnsi"/>
        </w:rPr>
        <w:t xml:space="preserve"> is</w:t>
      </w:r>
      <w:r w:rsidR="00433099">
        <w:rPr>
          <w:rFonts w:eastAsia="Times New Roman" w:cstheme="minorHAnsi"/>
        </w:rPr>
        <w:t xml:space="preserve"> </w:t>
      </w:r>
      <w:r w:rsidR="00564D13">
        <w:rPr>
          <w:rFonts w:eastAsia="Times New Roman" w:cstheme="minorHAnsi"/>
        </w:rPr>
        <w:t xml:space="preserve">the first </w:t>
      </w:r>
      <w:r w:rsidR="009659E4">
        <w:rPr>
          <w:rFonts w:eastAsia="Times New Roman" w:cstheme="minorHAnsi"/>
        </w:rPr>
        <w:t>offering</w:t>
      </w:r>
      <w:r w:rsidR="0088564A">
        <w:rPr>
          <w:rFonts w:eastAsia="Times New Roman" w:cstheme="minorHAnsi"/>
        </w:rPr>
        <w:t xml:space="preserve"> </w:t>
      </w:r>
      <w:r w:rsidR="00347350">
        <w:rPr>
          <w:rFonts w:eastAsia="Times New Roman" w:cstheme="minorHAnsi"/>
        </w:rPr>
        <w:t>from</w:t>
      </w:r>
      <w:r w:rsidR="0088564A">
        <w:rPr>
          <w:rFonts w:eastAsia="Times New Roman" w:cstheme="minorHAnsi"/>
        </w:rPr>
        <w:t xml:space="preserve"> the new </w:t>
      </w:r>
      <w:r w:rsidRPr="00D24CE8" w:rsidR="00D24CE8">
        <w:rPr>
          <w:rFonts w:eastAsia="Times New Roman" w:cstheme="minorHAnsi"/>
        </w:rPr>
        <w:t xml:space="preserve">Aryaka </w:t>
      </w:r>
      <w:r w:rsidR="00C9346D">
        <w:rPr>
          <w:rFonts w:eastAsia="Times New Roman" w:cstheme="minorHAnsi"/>
        </w:rPr>
        <w:t>AI</w:t>
      </w:r>
      <w:r w:rsidRPr="00D24CE8" w:rsidR="00D24CE8">
        <w:rPr>
          <w:rFonts w:eastAsia="Times New Roman" w:cstheme="minorHAnsi"/>
        </w:rPr>
        <w:t>&gt;</w:t>
      </w:r>
      <w:r w:rsidR="0088564A">
        <w:rPr>
          <w:rFonts w:eastAsia="Times New Roman" w:cstheme="minorHAnsi"/>
        </w:rPr>
        <w:t xml:space="preserve"> Initiat</w:t>
      </w:r>
      <w:r w:rsidR="00FA6448">
        <w:rPr>
          <w:rFonts w:eastAsia="Times New Roman" w:cstheme="minorHAnsi"/>
        </w:rPr>
        <w:t>i</w:t>
      </w:r>
      <w:r w:rsidR="0088564A">
        <w:rPr>
          <w:rFonts w:eastAsia="Times New Roman" w:cstheme="minorHAnsi"/>
        </w:rPr>
        <w:t>ve</w:t>
      </w:r>
      <w:r w:rsidRPr="00D24CE8" w:rsidR="00D24CE8">
        <w:rPr>
          <w:rFonts w:eastAsia="Times New Roman" w:cstheme="minorHAnsi"/>
        </w:rPr>
        <w:t>, designed to empower businesses to securely and efficiently leverage the transformative power of AI</w:t>
      </w:r>
      <w:r w:rsidR="00700F07">
        <w:rPr>
          <w:rFonts w:eastAsia="Times New Roman" w:cstheme="minorHAnsi"/>
        </w:rPr>
        <w:t xml:space="preserve"> </w:t>
      </w:r>
      <w:r w:rsidR="0088564A">
        <w:rPr>
          <w:rFonts w:eastAsia="Times New Roman" w:cstheme="minorHAnsi"/>
        </w:rPr>
        <w:t xml:space="preserve">across their global networks by delivering powerful </w:t>
      </w:r>
      <w:r w:rsidR="00700F07">
        <w:rPr>
          <w:rFonts w:eastAsia="Times New Roman" w:cstheme="minorHAnsi"/>
        </w:rPr>
        <w:t>networking, security and observability</w:t>
      </w:r>
      <w:r w:rsidR="0088564A">
        <w:rPr>
          <w:rFonts w:eastAsia="Times New Roman" w:cstheme="minorHAnsi"/>
        </w:rPr>
        <w:t xml:space="preserve"> services for these applications</w:t>
      </w:r>
      <w:r w:rsidR="00FA6448">
        <w:rPr>
          <w:rFonts w:eastAsia="Times New Roman" w:cstheme="minorHAnsi"/>
        </w:rPr>
        <w:t>.</w:t>
      </w:r>
    </w:p>
    <w:p w:rsidRPr="00C9346D" w:rsidR="00C9346D" w:rsidP="00D24CE8" w:rsidRDefault="00C9346D" w14:paraId="72180706" w14:textId="5359E3A4">
      <w:pPr>
        <w:spacing w:before="100" w:beforeAutospacing="1" w:after="100" w:afterAutospacing="1" w:line="240" w:lineRule="auto"/>
        <w:rPr>
          <w:rFonts w:eastAsia="Times New Roman" w:cstheme="minorHAnsi"/>
          <w:b/>
          <w:bCs/>
        </w:rPr>
      </w:pPr>
      <w:r w:rsidRPr="00C9346D">
        <w:rPr>
          <w:rFonts w:eastAsia="Times New Roman" w:cstheme="minorHAnsi"/>
          <w:b/>
          <w:bCs/>
        </w:rPr>
        <w:t>Traditional Networks Struggle to Support AI</w:t>
      </w:r>
    </w:p>
    <w:p w:rsidR="00666341" w:rsidP="2EB5907B" w:rsidRDefault="00564D13" w14:paraId="6BBAF1FC" w14:textId="46583A58">
      <w:pPr>
        <w:spacing w:before="100" w:beforeAutospacing="1" w:after="100" w:afterAutospacing="1" w:line="240" w:lineRule="auto"/>
      </w:pPr>
      <w:r w:rsidRPr="2EB5907B">
        <w:rPr>
          <w:rFonts w:eastAsia="Times New Roman"/>
        </w:rPr>
        <w:t>In today’s digital environment, the rise of AI workloads is explodin</w:t>
      </w:r>
      <w:r w:rsidRPr="2EB5907B" w:rsidR="00FA6448">
        <w:rPr>
          <w:rFonts w:eastAsia="Times New Roman"/>
        </w:rPr>
        <w:t>g</w:t>
      </w:r>
      <w:r w:rsidRPr="2EB5907B" w:rsidR="00E1368F">
        <w:rPr>
          <w:rFonts w:eastAsia="Times New Roman"/>
        </w:rPr>
        <w:t>.</w:t>
      </w:r>
      <w:r w:rsidR="00566ADB">
        <w:rPr>
          <w:rFonts w:eastAsia="Times New Roman"/>
        </w:rPr>
        <w:t xml:space="preserve"> </w:t>
      </w:r>
      <w:hyperlink w:history="1" r:id="rId6">
        <w:r w:rsidRPr="009C466B" w:rsidR="00566ADB">
          <w:rPr>
            <w:rStyle w:val="Hyperlink"/>
            <w:rFonts w:eastAsia="Times New Roman" w:cstheme="minorHAnsi"/>
          </w:rPr>
          <w:t>According to Nvidia's Q1 2025 earnings report</w:t>
        </w:r>
      </w:hyperlink>
      <w:r w:rsidR="00566ADB">
        <w:rPr>
          <w:rFonts w:eastAsia="Times New Roman" w:cstheme="minorHAnsi"/>
        </w:rPr>
        <w:t>, their data center revenue, which is primarily driven by AI workloads, grew by 427% year-over-year. E</w:t>
      </w:r>
      <w:r w:rsidRPr="2EB5907B">
        <w:rPr>
          <w:rFonts w:eastAsia="Times New Roman"/>
        </w:rPr>
        <w:t>nterprises leveraging AI for innovation face significant networking and security challenges in delivering these workloads efficiently</w:t>
      </w:r>
      <w:r w:rsidRPr="2EB5907B" w:rsidR="00666341">
        <w:rPr>
          <w:rFonts w:eastAsia="Times New Roman"/>
        </w:rPr>
        <w:t xml:space="preserve"> and securely</w:t>
      </w:r>
      <w:r w:rsidRPr="2EB5907B" w:rsidR="0088564A">
        <w:rPr>
          <w:rFonts w:eastAsia="Times New Roman"/>
        </w:rPr>
        <w:t xml:space="preserve"> at scale</w:t>
      </w:r>
      <w:r w:rsidRPr="2EB5907B">
        <w:rPr>
          <w:rFonts w:eastAsia="Times New Roman"/>
        </w:rPr>
        <w:t>.</w:t>
      </w:r>
      <w:r w:rsidRPr="2EB5907B" w:rsidR="004C6105">
        <w:rPr>
          <w:rFonts w:eastAsia="Times New Roman"/>
        </w:rPr>
        <w:t xml:space="preserve"> </w:t>
      </w:r>
      <w:r w:rsidRPr="2EB5907B" w:rsidR="00666341">
        <w:rPr>
          <w:rFonts w:eastAsia="Times New Roman"/>
        </w:rPr>
        <w:t xml:space="preserve">Large language models (LLMs), for example, require massive data transfers, </w:t>
      </w:r>
      <w:r w:rsidRPr="2EB5907B" w:rsidR="0088564A">
        <w:rPr>
          <w:rFonts w:eastAsia="Times New Roman"/>
        </w:rPr>
        <w:t xml:space="preserve">potentially </w:t>
      </w:r>
      <w:r w:rsidRPr="2EB5907B" w:rsidR="00666341">
        <w:rPr>
          <w:rFonts w:eastAsia="Times New Roman"/>
        </w:rPr>
        <w:t xml:space="preserve">straining network capacity and hindering business </w:t>
      </w:r>
      <w:r w:rsidRPr="2EB5907B" w:rsidR="0088564A">
        <w:rPr>
          <w:rFonts w:eastAsia="Times New Roman"/>
        </w:rPr>
        <w:t>delivery.</w:t>
      </w:r>
      <w:r w:rsidRPr="2EB5907B" w:rsidR="00666341">
        <w:rPr>
          <w:rFonts w:eastAsia="Times New Roman"/>
        </w:rPr>
        <w:t xml:space="preserve"> Traditional networks </w:t>
      </w:r>
      <w:r w:rsidRPr="2EB5907B" w:rsidR="004C6105">
        <w:rPr>
          <w:rFonts w:eastAsia="Times New Roman"/>
        </w:rPr>
        <w:t xml:space="preserve">are </w:t>
      </w:r>
      <w:r w:rsidRPr="2EB5907B" w:rsidR="00F81CF2">
        <w:rPr>
          <w:rFonts w:eastAsia="Times New Roman"/>
        </w:rPr>
        <w:t>limited</w:t>
      </w:r>
      <w:r w:rsidRPr="2EB5907B" w:rsidR="00666341">
        <w:rPr>
          <w:rFonts w:eastAsia="Times New Roman"/>
        </w:rPr>
        <w:t xml:space="preserve"> </w:t>
      </w:r>
      <w:r w:rsidRPr="2EB5907B" w:rsidR="00F81CF2">
        <w:rPr>
          <w:rFonts w:eastAsia="Times New Roman"/>
        </w:rPr>
        <w:t>in</w:t>
      </w:r>
      <w:r w:rsidRPr="2EB5907B" w:rsidR="00666341">
        <w:rPr>
          <w:rFonts w:eastAsia="Times New Roman"/>
        </w:rPr>
        <w:t xml:space="preserve"> handl</w:t>
      </w:r>
      <w:r w:rsidRPr="2EB5907B" w:rsidR="00F81CF2">
        <w:rPr>
          <w:rFonts w:eastAsia="Times New Roman"/>
        </w:rPr>
        <w:t>ing</w:t>
      </w:r>
      <w:r w:rsidRPr="2EB5907B" w:rsidR="00666341">
        <w:rPr>
          <w:rFonts w:eastAsia="Times New Roman"/>
        </w:rPr>
        <w:t xml:space="preserve"> this, leading to unreliable </w:t>
      </w:r>
      <w:r w:rsidRPr="2EB5907B" w:rsidR="004C6105">
        <w:rPr>
          <w:rFonts w:eastAsia="Times New Roman"/>
        </w:rPr>
        <w:t xml:space="preserve">and </w:t>
      </w:r>
      <w:r w:rsidRPr="2EB5907B" w:rsidR="0088564A">
        <w:rPr>
          <w:rFonts w:eastAsia="Times New Roman"/>
        </w:rPr>
        <w:t xml:space="preserve">risky </w:t>
      </w:r>
      <w:r w:rsidRPr="2EB5907B" w:rsidR="00666341">
        <w:rPr>
          <w:rFonts w:eastAsia="Times New Roman"/>
        </w:rPr>
        <w:t>data movement.</w:t>
      </w:r>
      <w:r w:rsidRPr="2EB5907B" w:rsidR="004C6105">
        <w:rPr>
          <w:rFonts w:eastAsia="Times New Roman"/>
        </w:rPr>
        <w:t xml:space="preserve"> </w:t>
      </w:r>
      <w:r w:rsidR="004C6105">
        <w:t>Having a network that an organization can r</w:t>
      </w:r>
      <w:r w:rsidR="00D53472">
        <w:t>e</w:t>
      </w:r>
      <w:r w:rsidR="004C6105">
        <w:t>ly on and trust to process all the data is the first and most crucial step to unlocking the many benefits of AI.</w:t>
      </w:r>
    </w:p>
    <w:p w:rsidR="00402C52" w:rsidP="00E925BB" w:rsidRDefault="004C6105" w14:paraId="46D5AD3A" w14:textId="3B9D9F4E">
      <w:pPr>
        <w:pStyle w:val="NormalWeb"/>
        <w:rPr>
          <w:rFonts w:asciiTheme="minorHAnsi" w:hAnsiTheme="minorHAnsi" w:cstheme="minorHAnsi"/>
          <w:sz w:val="22"/>
          <w:szCs w:val="22"/>
        </w:rPr>
      </w:pPr>
      <w:r w:rsidRPr="00E925BB">
        <w:rPr>
          <w:rFonts w:asciiTheme="minorHAnsi" w:hAnsiTheme="minorHAnsi" w:cstheme="minorHAnsi"/>
          <w:sz w:val="22"/>
          <w:szCs w:val="22"/>
        </w:rPr>
        <w:t>“</w:t>
      </w:r>
      <w:r w:rsidR="00B50E5F">
        <w:rPr>
          <w:rFonts w:asciiTheme="minorHAnsi" w:hAnsiTheme="minorHAnsi" w:cstheme="minorHAnsi"/>
          <w:sz w:val="22"/>
          <w:szCs w:val="22"/>
        </w:rPr>
        <w:t xml:space="preserve">Organizations are rapidly moving to the next phase of Gen AI applications, often known as </w:t>
      </w:r>
      <w:r w:rsidRPr="00BF049F" w:rsidR="00B50E5F">
        <w:rPr>
          <w:rFonts w:asciiTheme="minorHAnsi" w:hAnsiTheme="minorHAnsi" w:cstheme="minorHAnsi"/>
          <w:i/>
          <w:iCs/>
          <w:sz w:val="22"/>
          <w:szCs w:val="22"/>
        </w:rPr>
        <w:t xml:space="preserve">Retrieval Augmented Generation </w:t>
      </w:r>
      <w:r w:rsidRPr="00BF049F" w:rsidR="000903E9">
        <w:rPr>
          <w:rFonts w:asciiTheme="minorHAnsi" w:hAnsiTheme="minorHAnsi" w:cstheme="minorHAnsi"/>
          <w:i/>
          <w:iCs/>
          <w:sz w:val="22"/>
          <w:szCs w:val="22"/>
        </w:rPr>
        <w:t>(</w:t>
      </w:r>
      <w:r w:rsidRPr="00BF049F" w:rsidR="00B50E5F">
        <w:rPr>
          <w:rFonts w:asciiTheme="minorHAnsi" w:hAnsiTheme="minorHAnsi" w:cstheme="minorHAnsi"/>
          <w:i/>
          <w:iCs/>
          <w:sz w:val="22"/>
          <w:szCs w:val="22"/>
        </w:rPr>
        <w:t>RAG</w:t>
      </w:r>
      <w:r w:rsidRPr="00BF049F" w:rsidR="000903E9">
        <w:rPr>
          <w:rFonts w:asciiTheme="minorHAnsi" w:hAnsiTheme="minorHAnsi" w:cstheme="minorHAnsi"/>
          <w:i/>
          <w:iCs/>
          <w:sz w:val="22"/>
          <w:szCs w:val="22"/>
        </w:rPr>
        <w:t>)</w:t>
      </w:r>
      <w:r w:rsidR="00B50E5F">
        <w:rPr>
          <w:rFonts w:asciiTheme="minorHAnsi" w:hAnsiTheme="minorHAnsi" w:cstheme="minorHAnsi"/>
          <w:sz w:val="22"/>
          <w:szCs w:val="22"/>
        </w:rPr>
        <w:t>, connecting LLMs to their legacy applications and data store</w:t>
      </w:r>
      <w:r w:rsidR="00D53472">
        <w:rPr>
          <w:rFonts w:asciiTheme="minorHAnsi" w:hAnsiTheme="minorHAnsi" w:cstheme="minorHAnsi"/>
          <w:sz w:val="22"/>
          <w:szCs w:val="22"/>
        </w:rPr>
        <w:t>d</w:t>
      </w:r>
      <w:r w:rsidR="00B50E5F">
        <w:rPr>
          <w:rFonts w:asciiTheme="minorHAnsi" w:hAnsiTheme="minorHAnsi" w:cstheme="minorHAnsi"/>
          <w:sz w:val="22"/>
          <w:szCs w:val="22"/>
        </w:rPr>
        <w:t xml:space="preserve"> across their networks</w:t>
      </w:r>
      <w:r w:rsidR="00B360F6">
        <w:rPr>
          <w:rFonts w:asciiTheme="minorHAnsi" w:hAnsiTheme="minorHAnsi" w:cstheme="minorHAnsi"/>
          <w:sz w:val="22"/>
          <w:szCs w:val="22"/>
        </w:rPr>
        <w:t>,</w:t>
      </w:r>
      <w:r w:rsidRPr="00E925BB">
        <w:rPr>
          <w:rFonts w:asciiTheme="minorHAnsi" w:hAnsiTheme="minorHAnsi" w:cstheme="minorHAnsi"/>
          <w:sz w:val="22"/>
          <w:szCs w:val="22"/>
        </w:rPr>
        <w:t xml:space="preserve">” said </w:t>
      </w:r>
      <w:r w:rsidRPr="00E925BB" w:rsidR="00E1368F">
        <w:rPr>
          <w:rFonts w:asciiTheme="minorHAnsi" w:hAnsiTheme="minorHAnsi" w:cstheme="minorHAnsi"/>
          <w:sz w:val="22"/>
          <w:szCs w:val="22"/>
        </w:rPr>
        <w:t>Renuka Nadkarni</w:t>
      </w:r>
      <w:r w:rsidRPr="00E925BB">
        <w:rPr>
          <w:rFonts w:asciiTheme="minorHAnsi" w:hAnsiTheme="minorHAnsi" w:cstheme="minorHAnsi"/>
          <w:sz w:val="22"/>
          <w:szCs w:val="22"/>
        </w:rPr>
        <w:t xml:space="preserve">, </w:t>
      </w:r>
      <w:r w:rsidRPr="00E925BB" w:rsidR="00E925BB">
        <w:rPr>
          <w:rFonts w:asciiTheme="minorHAnsi" w:hAnsiTheme="minorHAnsi" w:cstheme="minorHAnsi"/>
          <w:sz w:val="22"/>
          <w:szCs w:val="22"/>
        </w:rPr>
        <w:t>Chief Product Officer</w:t>
      </w:r>
      <w:r w:rsidRPr="00E925BB">
        <w:rPr>
          <w:rFonts w:asciiTheme="minorHAnsi" w:hAnsiTheme="minorHAnsi" w:cstheme="minorHAnsi"/>
          <w:sz w:val="22"/>
          <w:szCs w:val="22"/>
        </w:rPr>
        <w:t xml:space="preserve"> at Aryaka. “</w:t>
      </w:r>
      <w:r w:rsidR="00B50E5F">
        <w:rPr>
          <w:rFonts w:asciiTheme="minorHAnsi" w:hAnsiTheme="minorHAnsi" w:cstheme="minorHAnsi"/>
          <w:sz w:val="22"/>
          <w:szCs w:val="22"/>
        </w:rPr>
        <w:t>RAG will absolutely raise the bar on the converged networking and security requirements needed for these application</w:t>
      </w:r>
      <w:r w:rsidR="00D53472">
        <w:rPr>
          <w:rFonts w:asciiTheme="minorHAnsi" w:hAnsiTheme="minorHAnsi" w:cstheme="minorHAnsi"/>
          <w:sz w:val="22"/>
          <w:szCs w:val="22"/>
        </w:rPr>
        <w:t>s</w:t>
      </w:r>
      <w:r w:rsidR="00B50E5F">
        <w:rPr>
          <w:rFonts w:asciiTheme="minorHAnsi" w:hAnsiTheme="minorHAnsi" w:cstheme="minorHAnsi"/>
          <w:sz w:val="22"/>
          <w:szCs w:val="22"/>
        </w:rPr>
        <w:t xml:space="preserve"> to deliver value to organization</w:t>
      </w:r>
      <w:r w:rsidR="00D53472">
        <w:rPr>
          <w:rFonts w:asciiTheme="minorHAnsi" w:hAnsiTheme="minorHAnsi" w:cstheme="minorHAnsi"/>
          <w:sz w:val="22"/>
          <w:szCs w:val="22"/>
        </w:rPr>
        <w:t>s</w:t>
      </w:r>
      <w:r w:rsidR="00B50E5F">
        <w:rPr>
          <w:rFonts w:asciiTheme="minorHAnsi" w:hAnsiTheme="minorHAnsi" w:cstheme="minorHAnsi"/>
          <w:sz w:val="22"/>
          <w:szCs w:val="22"/>
        </w:rPr>
        <w:t xml:space="preserve">. </w:t>
      </w:r>
      <w:r w:rsidRPr="00E925BB" w:rsidR="00E925BB">
        <w:rPr>
          <w:rFonts w:asciiTheme="minorHAnsi" w:hAnsiTheme="minorHAnsi" w:cstheme="minorHAnsi"/>
          <w:sz w:val="22"/>
          <w:szCs w:val="22"/>
        </w:rPr>
        <w:t xml:space="preserve">Aryaka Unified SASE as a Service is ideal for enterprises looking to accelerate their AI initiatives while ensuring performance, agility, simplicity, and </w:t>
      </w:r>
      <w:r w:rsidR="00B50E5F">
        <w:rPr>
          <w:rFonts w:asciiTheme="minorHAnsi" w:hAnsiTheme="minorHAnsi" w:cstheme="minorHAnsi"/>
          <w:sz w:val="22"/>
          <w:szCs w:val="22"/>
        </w:rPr>
        <w:t>security</w:t>
      </w:r>
      <w:r w:rsidRPr="00E925BB" w:rsidR="00E925BB">
        <w:rPr>
          <w:rFonts w:asciiTheme="minorHAnsi" w:hAnsiTheme="minorHAnsi" w:cstheme="minorHAnsi"/>
          <w:sz w:val="22"/>
          <w:szCs w:val="22"/>
        </w:rPr>
        <w:t xml:space="preserve">. By leveraging Aryaka’s single platform with </w:t>
      </w:r>
      <w:r w:rsidR="00C949F7">
        <w:rPr>
          <w:rFonts w:asciiTheme="minorHAnsi" w:hAnsiTheme="minorHAnsi" w:cstheme="minorHAnsi"/>
          <w:sz w:val="22"/>
          <w:szCs w:val="22"/>
        </w:rPr>
        <w:t>Aryaka AI&gt;Perform</w:t>
      </w:r>
      <w:r w:rsidRPr="00E925BB" w:rsidR="00E925BB">
        <w:rPr>
          <w:rFonts w:asciiTheme="minorHAnsi" w:hAnsiTheme="minorHAnsi" w:cstheme="minorHAnsi"/>
          <w:sz w:val="22"/>
          <w:szCs w:val="22"/>
        </w:rPr>
        <w:t>, organizations can unlock the full potential of AI workloads and applications without compromising on performance and reliability.</w:t>
      </w:r>
      <w:r w:rsidR="00B50E5F">
        <w:rPr>
          <w:rFonts w:asciiTheme="minorHAnsi" w:hAnsiTheme="minorHAnsi" w:cstheme="minorHAnsi"/>
          <w:sz w:val="22"/>
          <w:szCs w:val="22"/>
        </w:rPr>
        <w:t xml:space="preserve"> And</w:t>
      </w:r>
      <w:r w:rsidR="00D53472">
        <w:rPr>
          <w:rFonts w:asciiTheme="minorHAnsi" w:hAnsiTheme="minorHAnsi" w:cstheme="minorHAnsi"/>
          <w:sz w:val="22"/>
          <w:szCs w:val="22"/>
        </w:rPr>
        <w:t>,</w:t>
      </w:r>
      <w:r w:rsidR="00B50E5F">
        <w:rPr>
          <w:rFonts w:asciiTheme="minorHAnsi" w:hAnsiTheme="minorHAnsi" w:cstheme="minorHAnsi"/>
          <w:sz w:val="22"/>
          <w:szCs w:val="22"/>
        </w:rPr>
        <w:t xml:space="preserve"> o</w:t>
      </w:r>
      <w:r w:rsidR="0088564A">
        <w:rPr>
          <w:rFonts w:asciiTheme="minorHAnsi" w:hAnsiTheme="minorHAnsi" w:cstheme="minorHAnsi"/>
          <w:sz w:val="22"/>
          <w:szCs w:val="22"/>
        </w:rPr>
        <w:t xml:space="preserve">ver the course of the next year, Aryaka will be adding </w:t>
      </w:r>
      <w:r w:rsidR="00D53472">
        <w:rPr>
          <w:rFonts w:asciiTheme="minorHAnsi" w:hAnsiTheme="minorHAnsi" w:cstheme="minorHAnsi"/>
          <w:sz w:val="22"/>
          <w:szCs w:val="22"/>
        </w:rPr>
        <w:t>more</w:t>
      </w:r>
      <w:r w:rsidR="0088564A">
        <w:rPr>
          <w:rFonts w:asciiTheme="minorHAnsi" w:hAnsiTheme="minorHAnsi" w:cstheme="minorHAnsi"/>
          <w:sz w:val="22"/>
          <w:szCs w:val="22"/>
        </w:rPr>
        <w:t xml:space="preserve"> capabilities in AI Security and Observability across </w:t>
      </w:r>
      <w:r w:rsidR="00D53472">
        <w:rPr>
          <w:rFonts w:asciiTheme="minorHAnsi" w:hAnsiTheme="minorHAnsi" w:cstheme="minorHAnsi"/>
          <w:sz w:val="22"/>
          <w:szCs w:val="22"/>
        </w:rPr>
        <w:t>its</w:t>
      </w:r>
      <w:r w:rsidR="0088564A">
        <w:rPr>
          <w:rFonts w:asciiTheme="minorHAnsi" w:hAnsiTheme="minorHAnsi" w:cstheme="minorHAnsi"/>
          <w:sz w:val="22"/>
          <w:szCs w:val="22"/>
        </w:rPr>
        <w:t xml:space="preserve"> Unified SASE as a Service offerings.</w:t>
      </w:r>
      <w:r w:rsidRPr="00E925BB" w:rsidR="00E925BB">
        <w:rPr>
          <w:rFonts w:asciiTheme="minorHAnsi" w:hAnsiTheme="minorHAnsi" w:cstheme="minorHAnsi"/>
          <w:sz w:val="22"/>
          <w:szCs w:val="22"/>
        </w:rPr>
        <w:t xml:space="preserve">”  </w:t>
      </w:r>
    </w:p>
    <w:p w:rsidRPr="00566ADB" w:rsidR="006271CF" w:rsidP="008A2991" w:rsidRDefault="006271CF" w14:paraId="238A107A" w14:textId="41C324CD">
      <w:pPr>
        <w:pStyle w:val="NormalWeb"/>
        <w:rPr>
          <w:rFonts w:asciiTheme="minorHAnsi" w:hAnsiTheme="minorHAnsi" w:cstheme="minorHAnsi"/>
          <w:sz w:val="22"/>
          <w:szCs w:val="22"/>
        </w:rPr>
      </w:pPr>
      <w:r w:rsidRPr="00566ADB">
        <w:rPr>
          <w:rFonts w:ascii="Calibri" w:hAnsi="Calibri" w:cs="Calibri"/>
          <w:color w:val="000000"/>
          <w:sz w:val="22"/>
          <w:szCs w:val="22"/>
        </w:rPr>
        <w:t>“AI will drive the next generation of network infrastructure and security requirements for organizations,” said Scott Raynovich, Founder and Chief Technology Analyst at Futuriom. “This will increase the requirements for enterprise networks, and capabilities such as those provided by Aryaka</w:t>
      </w:r>
      <w:r w:rsidR="00566ADB">
        <w:rPr>
          <w:rFonts w:ascii="Calibri" w:hAnsi="Calibri" w:cs="Calibri"/>
          <w:color w:val="000000"/>
          <w:sz w:val="22"/>
          <w:szCs w:val="22"/>
        </w:rPr>
        <w:t xml:space="preserve"> </w:t>
      </w:r>
      <w:r w:rsidRPr="00566ADB">
        <w:rPr>
          <w:rFonts w:ascii="Calibri" w:hAnsi="Calibri" w:cs="Calibri"/>
          <w:color w:val="000000"/>
          <w:sz w:val="22"/>
          <w:szCs w:val="22"/>
        </w:rPr>
        <w:t>AI&gt;Perform as part of their Unified SASE solution are needed to ensure successful value realization of enterprise AI applications.”</w:t>
      </w:r>
    </w:p>
    <w:p w:rsidRPr="00C949F7" w:rsidR="008A2991" w:rsidP="008A2991" w:rsidRDefault="00C949F7" w14:paraId="62B9B7D1" w14:textId="4D7F3110">
      <w:pPr>
        <w:pStyle w:val="NormalWeb"/>
        <w:rPr>
          <w:rFonts w:asciiTheme="minorHAnsi" w:hAnsiTheme="minorHAnsi"/>
          <w:b/>
          <w:bCs/>
          <w:sz w:val="22"/>
          <w:szCs w:val="22"/>
        </w:rPr>
      </w:pPr>
      <w:r>
        <w:rPr>
          <w:rFonts w:asciiTheme="minorHAnsi" w:hAnsiTheme="minorHAnsi"/>
          <w:b/>
          <w:bCs/>
          <w:sz w:val="22"/>
          <w:szCs w:val="22"/>
        </w:rPr>
        <w:t>Aryaka AI&gt;Perform</w:t>
      </w:r>
      <w:r w:rsidRPr="00C949F7" w:rsidR="008A2991">
        <w:rPr>
          <w:rFonts w:asciiTheme="minorHAnsi" w:hAnsiTheme="minorHAnsi"/>
          <w:b/>
          <w:bCs/>
          <w:sz w:val="22"/>
          <w:szCs w:val="22"/>
        </w:rPr>
        <w:t xml:space="preserve"> </w:t>
      </w:r>
      <w:r>
        <w:rPr>
          <w:rFonts w:asciiTheme="minorHAnsi" w:hAnsiTheme="minorHAnsi"/>
          <w:b/>
          <w:bCs/>
          <w:sz w:val="22"/>
          <w:szCs w:val="22"/>
        </w:rPr>
        <w:t>E</w:t>
      </w:r>
      <w:r w:rsidRPr="00C949F7" w:rsidR="008A2991">
        <w:rPr>
          <w:rFonts w:asciiTheme="minorHAnsi" w:hAnsiTheme="minorHAnsi"/>
          <w:b/>
          <w:bCs/>
          <w:sz w:val="22"/>
          <w:szCs w:val="22"/>
        </w:rPr>
        <w:t xml:space="preserve">nsures </w:t>
      </w:r>
      <w:r>
        <w:rPr>
          <w:rFonts w:asciiTheme="minorHAnsi" w:hAnsiTheme="minorHAnsi"/>
          <w:b/>
          <w:bCs/>
          <w:sz w:val="22"/>
          <w:szCs w:val="22"/>
        </w:rPr>
        <w:t>H</w:t>
      </w:r>
      <w:r w:rsidRPr="00C949F7" w:rsidR="008A2991">
        <w:rPr>
          <w:rFonts w:asciiTheme="minorHAnsi" w:hAnsiTheme="minorHAnsi"/>
          <w:b/>
          <w:bCs/>
          <w:sz w:val="22"/>
          <w:szCs w:val="22"/>
        </w:rPr>
        <w:t>igh-</w:t>
      </w:r>
      <w:r>
        <w:rPr>
          <w:rFonts w:asciiTheme="minorHAnsi" w:hAnsiTheme="minorHAnsi"/>
          <w:b/>
          <w:bCs/>
          <w:sz w:val="22"/>
          <w:szCs w:val="22"/>
        </w:rPr>
        <w:t>P</w:t>
      </w:r>
      <w:r w:rsidRPr="00C949F7" w:rsidR="008A2991">
        <w:rPr>
          <w:rFonts w:asciiTheme="minorHAnsi" w:hAnsiTheme="minorHAnsi"/>
          <w:b/>
          <w:bCs/>
          <w:sz w:val="22"/>
          <w:szCs w:val="22"/>
        </w:rPr>
        <w:t xml:space="preserve">erformant AI </w:t>
      </w:r>
      <w:r>
        <w:rPr>
          <w:rFonts w:asciiTheme="minorHAnsi" w:hAnsiTheme="minorHAnsi"/>
          <w:b/>
          <w:bCs/>
          <w:sz w:val="22"/>
          <w:szCs w:val="22"/>
        </w:rPr>
        <w:t>W</w:t>
      </w:r>
      <w:r w:rsidRPr="00C949F7" w:rsidR="008A2991">
        <w:rPr>
          <w:rFonts w:asciiTheme="minorHAnsi" w:hAnsiTheme="minorHAnsi"/>
          <w:b/>
          <w:bCs/>
          <w:sz w:val="22"/>
          <w:szCs w:val="22"/>
        </w:rPr>
        <w:t xml:space="preserve">orkloads </w:t>
      </w:r>
      <w:r>
        <w:rPr>
          <w:rFonts w:asciiTheme="minorHAnsi" w:hAnsiTheme="minorHAnsi"/>
          <w:b/>
          <w:bCs/>
          <w:sz w:val="22"/>
          <w:szCs w:val="22"/>
        </w:rPr>
        <w:t>G</w:t>
      </w:r>
      <w:r w:rsidRPr="00C949F7" w:rsidR="008A2991">
        <w:rPr>
          <w:rFonts w:asciiTheme="minorHAnsi" w:hAnsiTheme="minorHAnsi"/>
          <w:b/>
          <w:bCs/>
          <w:sz w:val="22"/>
          <w:szCs w:val="22"/>
        </w:rPr>
        <w:t>lobally</w:t>
      </w:r>
    </w:p>
    <w:p w:rsidRPr="00337058" w:rsidR="008A2991" w:rsidP="00C949F7" w:rsidRDefault="008A2991" w14:paraId="09CDC74A" w14:textId="24F84E03">
      <w:pPr>
        <w:pStyle w:val="NormalWeb"/>
        <w:numPr>
          <w:ilvl w:val="0"/>
          <w:numId w:val="7"/>
        </w:numPr>
        <w:rPr>
          <w:rFonts w:asciiTheme="minorHAnsi" w:hAnsiTheme="minorHAnsi"/>
          <w:sz w:val="22"/>
          <w:szCs w:val="22"/>
        </w:rPr>
      </w:pPr>
      <w:r w:rsidRPr="00337058">
        <w:rPr>
          <w:rStyle w:val="Strong"/>
          <w:rFonts w:asciiTheme="minorHAnsi" w:hAnsiTheme="minorHAnsi" w:eastAsiaTheme="majorEastAsia"/>
          <w:sz w:val="22"/>
          <w:szCs w:val="22"/>
        </w:rPr>
        <w:t>Optimized Performance</w:t>
      </w:r>
      <w:r w:rsidRPr="00337058">
        <w:rPr>
          <w:rFonts w:asciiTheme="minorHAnsi" w:hAnsiTheme="minorHAnsi"/>
          <w:sz w:val="22"/>
          <w:szCs w:val="22"/>
        </w:rPr>
        <w:t xml:space="preserve">: Aryaka's global </w:t>
      </w:r>
      <w:r>
        <w:rPr>
          <w:rFonts w:asciiTheme="minorHAnsi" w:hAnsiTheme="minorHAnsi"/>
          <w:sz w:val="22"/>
          <w:szCs w:val="22"/>
        </w:rPr>
        <w:t xml:space="preserve">core network, the Aryaka Zero Trust WAN, </w:t>
      </w:r>
      <w:r w:rsidRPr="00337058">
        <w:rPr>
          <w:rFonts w:asciiTheme="minorHAnsi" w:hAnsiTheme="minorHAnsi"/>
          <w:sz w:val="22"/>
          <w:szCs w:val="22"/>
        </w:rPr>
        <w:t>ensures optimal network performance by leveraging a private, low-latency backbone. This backbone provides predictable performance for AI workloads, regardless of the user's location</w:t>
      </w:r>
      <w:r w:rsidR="00E925BB">
        <w:rPr>
          <w:rFonts w:asciiTheme="minorHAnsi" w:hAnsiTheme="minorHAnsi"/>
          <w:sz w:val="22"/>
          <w:szCs w:val="22"/>
        </w:rPr>
        <w:t xml:space="preserve">, </w:t>
      </w:r>
      <w:r w:rsidRPr="00337058">
        <w:rPr>
          <w:rFonts w:asciiTheme="minorHAnsi" w:hAnsiTheme="minorHAnsi"/>
          <w:sz w:val="22"/>
          <w:szCs w:val="22"/>
        </w:rPr>
        <w:t>ensur</w:t>
      </w:r>
      <w:r w:rsidR="00E925BB">
        <w:rPr>
          <w:rFonts w:asciiTheme="minorHAnsi" w:hAnsiTheme="minorHAnsi"/>
          <w:sz w:val="22"/>
          <w:szCs w:val="22"/>
        </w:rPr>
        <w:t>ing</w:t>
      </w:r>
      <w:r w:rsidRPr="00337058">
        <w:rPr>
          <w:rFonts w:asciiTheme="minorHAnsi" w:hAnsiTheme="minorHAnsi"/>
          <w:sz w:val="22"/>
          <w:szCs w:val="22"/>
        </w:rPr>
        <w:t xml:space="preserve"> that AI algorithms can process data rapidly and deliver </w:t>
      </w:r>
      <w:r>
        <w:rPr>
          <w:rFonts w:asciiTheme="minorHAnsi" w:hAnsiTheme="minorHAnsi"/>
          <w:sz w:val="22"/>
          <w:szCs w:val="22"/>
        </w:rPr>
        <w:t>real-time insights and deliverables</w:t>
      </w:r>
      <w:r w:rsidRPr="00337058">
        <w:rPr>
          <w:rFonts w:asciiTheme="minorHAnsi" w:hAnsiTheme="minorHAnsi"/>
          <w:sz w:val="22"/>
          <w:szCs w:val="22"/>
        </w:rPr>
        <w:t>.</w:t>
      </w:r>
    </w:p>
    <w:p w:rsidRPr="00D53472" w:rsidR="008A2991" w:rsidP="00D53472" w:rsidRDefault="008A2991" w14:paraId="1006B551" w14:textId="4CBF0131">
      <w:pPr>
        <w:pStyle w:val="NormalWeb"/>
        <w:numPr>
          <w:ilvl w:val="0"/>
          <w:numId w:val="7"/>
        </w:numPr>
        <w:rPr>
          <w:rFonts w:asciiTheme="minorHAnsi" w:hAnsiTheme="minorHAnsi"/>
          <w:sz w:val="22"/>
          <w:szCs w:val="22"/>
        </w:rPr>
      </w:pPr>
      <w:r w:rsidRPr="00337058">
        <w:rPr>
          <w:rStyle w:val="Strong"/>
          <w:rFonts w:asciiTheme="minorHAnsi" w:hAnsiTheme="minorHAnsi" w:eastAsiaTheme="majorEastAsia"/>
          <w:sz w:val="22"/>
          <w:szCs w:val="22"/>
        </w:rPr>
        <w:t>Global Reach</w:t>
      </w:r>
      <w:r w:rsidRPr="00337058">
        <w:rPr>
          <w:rFonts w:asciiTheme="minorHAnsi" w:hAnsiTheme="minorHAnsi"/>
          <w:sz w:val="22"/>
          <w:szCs w:val="22"/>
        </w:rPr>
        <w:t>: Enterprises often operate across multiple regions, making it essential to have a solution that can deliver AI workloads efficiently worldwide. Aryaka's global Points of Presence (PoPs) and optimized network routes ensure that AI workloads can be accessed from anywhere with consistent performance and reliability.</w:t>
      </w:r>
    </w:p>
    <w:p w:rsidRPr="00337058" w:rsidR="008A2991" w:rsidP="00C949F7" w:rsidRDefault="008A2991" w14:paraId="6C66956D" w14:textId="10CAABE2">
      <w:pPr>
        <w:pStyle w:val="NormalWeb"/>
        <w:numPr>
          <w:ilvl w:val="0"/>
          <w:numId w:val="7"/>
        </w:numPr>
        <w:rPr>
          <w:rFonts w:asciiTheme="minorHAnsi" w:hAnsiTheme="minorHAnsi"/>
          <w:sz w:val="22"/>
          <w:szCs w:val="22"/>
        </w:rPr>
      </w:pPr>
      <w:r w:rsidRPr="00337058">
        <w:rPr>
          <w:rStyle w:val="Strong"/>
          <w:rFonts w:asciiTheme="minorHAnsi" w:hAnsiTheme="minorHAnsi" w:eastAsiaTheme="majorEastAsia"/>
          <w:sz w:val="22"/>
          <w:szCs w:val="22"/>
        </w:rPr>
        <w:t>Scalability and Flexibility</w:t>
      </w:r>
      <w:r w:rsidRPr="00337058">
        <w:rPr>
          <w:rFonts w:asciiTheme="minorHAnsi" w:hAnsiTheme="minorHAnsi"/>
          <w:sz w:val="22"/>
          <w:szCs w:val="22"/>
        </w:rPr>
        <w:t>: As AI workloads grow in complexity and scale, enterprises need a solution that can adapt to their evolving needs. Aryaka's cloud-</w:t>
      </w:r>
      <w:r>
        <w:rPr>
          <w:rFonts w:asciiTheme="minorHAnsi" w:hAnsiTheme="minorHAnsi"/>
          <w:sz w:val="22"/>
          <w:szCs w:val="22"/>
        </w:rPr>
        <w:t xml:space="preserve">based single-pass </w:t>
      </w:r>
      <w:r w:rsidRPr="00337058">
        <w:rPr>
          <w:rFonts w:asciiTheme="minorHAnsi" w:hAnsiTheme="minorHAnsi"/>
          <w:sz w:val="22"/>
          <w:szCs w:val="22"/>
        </w:rPr>
        <w:t>architecture</w:t>
      </w:r>
      <w:r>
        <w:rPr>
          <w:rFonts w:asciiTheme="minorHAnsi" w:hAnsiTheme="minorHAnsi"/>
          <w:sz w:val="22"/>
          <w:szCs w:val="22"/>
        </w:rPr>
        <w:t>, Aryaka OnePASS</w:t>
      </w:r>
      <w:r w:rsidRPr="00195995">
        <w:rPr>
          <w:rFonts w:asciiTheme="minorHAnsi" w:hAnsiTheme="minorHAnsi"/>
          <w:sz w:val="22"/>
          <w:szCs w:val="22"/>
          <w:vertAlign w:val="superscript"/>
        </w:rPr>
        <w:t>TM</w:t>
      </w:r>
      <w:r>
        <w:rPr>
          <w:rFonts w:asciiTheme="minorHAnsi" w:hAnsiTheme="minorHAnsi"/>
          <w:sz w:val="22"/>
          <w:szCs w:val="22"/>
        </w:rPr>
        <w:t xml:space="preserve">, </w:t>
      </w:r>
      <w:r w:rsidRPr="00337058">
        <w:rPr>
          <w:rFonts w:asciiTheme="minorHAnsi" w:hAnsiTheme="minorHAnsi"/>
          <w:sz w:val="22"/>
          <w:szCs w:val="22"/>
        </w:rPr>
        <w:t>enables seamless scalability, allowing organizations to expand their AI initiatives without worrying about infrastructure constraints.</w:t>
      </w:r>
    </w:p>
    <w:p w:rsidRPr="000C781B" w:rsidR="008A2991" w:rsidP="00C949F7" w:rsidRDefault="008A2991" w14:paraId="367F6EDC" w14:textId="1F72C3B5">
      <w:pPr>
        <w:pStyle w:val="NormalWeb"/>
        <w:numPr>
          <w:ilvl w:val="0"/>
          <w:numId w:val="7"/>
        </w:numPr>
        <w:rPr>
          <w:rFonts w:asciiTheme="minorHAnsi" w:hAnsiTheme="minorHAnsi"/>
          <w:sz w:val="22"/>
          <w:szCs w:val="22"/>
        </w:rPr>
      </w:pPr>
      <w:r w:rsidRPr="000C781B">
        <w:rPr>
          <w:rStyle w:val="Strong"/>
          <w:rFonts w:asciiTheme="minorHAnsi" w:hAnsiTheme="minorHAnsi" w:eastAsiaTheme="majorEastAsia"/>
          <w:sz w:val="22"/>
          <w:szCs w:val="22"/>
        </w:rPr>
        <w:t>Simplified Management</w:t>
      </w:r>
      <w:r w:rsidRPr="000C781B">
        <w:rPr>
          <w:rFonts w:asciiTheme="minorHAnsi" w:hAnsiTheme="minorHAnsi"/>
          <w:sz w:val="22"/>
          <w:szCs w:val="22"/>
        </w:rPr>
        <w:t xml:space="preserve">: </w:t>
      </w:r>
      <w:r w:rsidR="00383428">
        <w:rPr>
          <w:rFonts w:asciiTheme="minorHAnsi" w:hAnsiTheme="minorHAnsi"/>
          <w:sz w:val="22"/>
          <w:szCs w:val="22"/>
        </w:rPr>
        <w:t xml:space="preserve">Managing the global delivery of AI applications </w:t>
      </w:r>
      <w:r w:rsidRPr="000C781B" w:rsidR="00383428">
        <w:rPr>
          <w:rFonts w:asciiTheme="minorHAnsi" w:hAnsiTheme="minorHAnsi"/>
          <w:sz w:val="22"/>
          <w:szCs w:val="22"/>
        </w:rPr>
        <w:t>can</w:t>
      </w:r>
      <w:r w:rsidRPr="000C781B">
        <w:rPr>
          <w:rFonts w:asciiTheme="minorHAnsi" w:hAnsiTheme="minorHAnsi"/>
          <w:sz w:val="22"/>
          <w:szCs w:val="22"/>
        </w:rPr>
        <w:t xml:space="preserve"> be complex, requiring extensive expertise and resources. Aryaka simplifies this process with a centralized management portal (MyAryaka) that provides visibility and control over the entire network and security infrastructure. Enterprises can monitor performance</w:t>
      </w:r>
      <w:r w:rsidR="00D53472">
        <w:rPr>
          <w:rFonts w:asciiTheme="minorHAnsi" w:hAnsiTheme="minorHAnsi"/>
          <w:sz w:val="22"/>
          <w:szCs w:val="22"/>
        </w:rPr>
        <w:t xml:space="preserve"> </w:t>
      </w:r>
      <w:r w:rsidR="00383428">
        <w:rPr>
          <w:rFonts w:asciiTheme="minorHAnsi" w:hAnsiTheme="minorHAnsi"/>
          <w:sz w:val="22"/>
          <w:szCs w:val="22"/>
        </w:rPr>
        <w:t xml:space="preserve">and </w:t>
      </w:r>
      <w:r w:rsidRPr="000C781B">
        <w:rPr>
          <w:rFonts w:asciiTheme="minorHAnsi" w:hAnsiTheme="minorHAnsi"/>
          <w:sz w:val="22"/>
          <w:szCs w:val="22"/>
        </w:rPr>
        <w:t>troubleshoot issues in real-time through intuitive dashboards and analytics, ensuring optimal and high-performing AI workload delivery.</w:t>
      </w:r>
    </w:p>
    <w:p w:rsidRPr="005F7AD6" w:rsidR="00B360F6" w:rsidP="00D24CE8" w:rsidRDefault="00D24CE8" w14:paraId="461D03A0" w14:textId="44442389">
      <w:pPr>
        <w:spacing w:before="100" w:beforeAutospacing="1" w:after="100" w:afterAutospacing="1" w:line="240" w:lineRule="auto"/>
        <w:rPr>
          <w:rFonts w:eastAsia="Times New Roman" w:cstheme="minorHAnsi"/>
        </w:rPr>
      </w:pPr>
      <w:r w:rsidRPr="00D24CE8">
        <w:rPr>
          <w:rFonts w:eastAsia="Times New Roman" w:cstheme="minorHAnsi"/>
        </w:rPr>
        <w:t xml:space="preserve">Aryaka remains committed to ongoing innovation within </w:t>
      </w:r>
      <w:r w:rsidR="00B360F6">
        <w:rPr>
          <w:rFonts w:eastAsia="Times New Roman" w:cstheme="minorHAnsi"/>
        </w:rPr>
        <w:t>its</w:t>
      </w:r>
      <w:r w:rsidRPr="00D24CE8">
        <w:rPr>
          <w:rFonts w:eastAsia="Times New Roman" w:cstheme="minorHAnsi"/>
        </w:rPr>
        <w:t xml:space="preserve"> </w:t>
      </w:r>
      <w:r w:rsidR="00C949F7">
        <w:rPr>
          <w:rFonts w:eastAsia="Times New Roman" w:cstheme="minorHAnsi"/>
        </w:rPr>
        <w:t>Aryaka AI&gt;</w:t>
      </w:r>
      <w:r w:rsidR="00D53472">
        <w:rPr>
          <w:rFonts w:eastAsia="Times New Roman" w:cstheme="minorHAnsi"/>
        </w:rPr>
        <w:t xml:space="preserve"> I</w:t>
      </w:r>
      <w:r w:rsidRPr="00D24CE8">
        <w:rPr>
          <w:rFonts w:eastAsia="Times New Roman" w:cstheme="minorHAnsi"/>
        </w:rPr>
        <w:t>nitiative. In the coming months, the company will unveil additional solutions and share valuable customer insights to further empower businesses on their AI journeys.</w:t>
      </w:r>
      <w:r w:rsidR="00B360F6">
        <w:rPr>
          <w:rFonts w:eastAsia="Times New Roman" w:cstheme="minorHAnsi"/>
        </w:rPr>
        <w:t xml:space="preserve"> </w:t>
      </w:r>
      <w:r w:rsidRPr="00B360F6" w:rsidR="00B360F6">
        <w:rPr>
          <w:rFonts w:eastAsia="Times New Roman" w:cstheme="minorHAnsi"/>
        </w:rPr>
        <w:t xml:space="preserve">To learn more about </w:t>
      </w:r>
      <w:r w:rsidR="00C949F7">
        <w:rPr>
          <w:rFonts w:eastAsia="Times New Roman" w:cstheme="minorHAnsi"/>
        </w:rPr>
        <w:t>Aryaka AI&gt;Perform</w:t>
      </w:r>
      <w:r w:rsidRPr="00B360F6" w:rsidR="00B360F6">
        <w:rPr>
          <w:rFonts w:eastAsia="Times New Roman" w:cstheme="minorHAnsi"/>
        </w:rPr>
        <w:t xml:space="preserve"> and how it can accelerate your AI </w:t>
      </w:r>
      <w:r w:rsidR="00E40762">
        <w:rPr>
          <w:rFonts w:eastAsia="Times New Roman" w:cstheme="minorHAnsi"/>
        </w:rPr>
        <w:t>efforts</w:t>
      </w:r>
      <w:r w:rsidRPr="00B360F6" w:rsidR="00B360F6">
        <w:rPr>
          <w:rFonts w:eastAsia="Times New Roman" w:cstheme="minorHAnsi"/>
        </w:rPr>
        <w:t xml:space="preserve">, visit </w:t>
      </w:r>
      <w:hyperlink w:history="1" r:id="rId7">
        <w:r w:rsidRPr="00E935AD" w:rsidR="00B360F6">
          <w:rPr>
            <w:rStyle w:val="Hyperlink"/>
            <w:rFonts w:eastAsia="Times New Roman" w:cstheme="minorHAnsi"/>
          </w:rPr>
          <w:t>https://www.aryaka.com/</w:t>
        </w:r>
      </w:hyperlink>
      <w:r w:rsidR="00B360F6">
        <w:rPr>
          <w:rFonts w:eastAsia="Times New Roman" w:cstheme="minorHAnsi"/>
        </w:rPr>
        <w:t xml:space="preserve"> </w:t>
      </w:r>
      <w:r w:rsidRPr="00B360F6" w:rsidR="00B360F6">
        <w:rPr>
          <w:rFonts w:eastAsia="Times New Roman" w:cstheme="minorHAnsi"/>
        </w:rPr>
        <w:t>or contact Aryaka today.</w:t>
      </w:r>
    </w:p>
    <w:p w:rsidRPr="00B360F6" w:rsidR="005F7AD6" w:rsidP="005F7AD6" w:rsidRDefault="005F7AD6" w14:paraId="5590AB06" w14:textId="77777777">
      <w:pPr>
        <w:pStyle w:val="NormalWeb"/>
        <w:shd w:val="clear" w:color="auto" w:fill="FFFFFF"/>
        <w:spacing w:before="0" w:after="0"/>
        <w:rPr>
          <w:rFonts w:asciiTheme="minorHAnsi" w:hAnsiTheme="minorHAnsi" w:cstheme="minorHAnsi"/>
          <w:color w:val="252525"/>
          <w:sz w:val="22"/>
          <w:szCs w:val="22"/>
        </w:rPr>
      </w:pPr>
      <w:r w:rsidRPr="00B360F6">
        <w:rPr>
          <w:rStyle w:val="Strong"/>
          <w:rFonts w:asciiTheme="minorHAnsi" w:hAnsiTheme="minorHAnsi" w:cstheme="minorHAnsi"/>
          <w:color w:val="252525"/>
          <w:sz w:val="22"/>
          <w:szCs w:val="22"/>
        </w:rPr>
        <w:t>Additional Resources:</w:t>
      </w:r>
    </w:p>
    <w:p w:rsidRPr="00B360F6" w:rsidR="005F7AD6" w:rsidP="005F7AD6" w:rsidRDefault="005F7AD6" w14:paraId="29FDF533" w14:textId="77777777">
      <w:pPr>
        <w:pStyle w:val="NormalWeb"/>
        <w:shd w:val="clear" w:color="auto" w:fill="FFFFFF"/>
        <w:spacing w:before="0" w:after="0"/>
        <w:rPr>
          <w:rFonts w:asciiTheme="minorHAnsi" w:hAnsiTheme="minorHAnsi" w:cstheme="minorHAnsi"/>
          <w:color w:val="252525"/>
          <w:sz w:val="22"/>
          <w:szCs w:val="22"/>
        </w:rPr>
      </w:pPr>
      <w:r w:rsidRPr="00B360F6">
        <w:rPr>
          <w:rFonts w:asciiTheme="minorHAnsi" w:hAnsiTheme="minorHAnsi" w:cstheme="minorHAnsi"/>
          <w:color w:val="252525"/>
          <w:sz w:val="22"/>
          <w:szCs w:val="22"/>
        </w:rPr>
        <w:t>For more on Aryaka, please visit: </w:t>
      </w:r>
      <w:hyperlink w:history="1" r:id="rId8">
        <w:r w:rsidRPr="00B360F6">
          <w:rPr>
            <w:rStyle w:val="Hyperlink"/>
            <w:rFonts w:asciiTheme="minorHAnsi" w:hAnsiTheme="minorHAnsi" w:cstheme="minorHAnsi"/>
            <w:sz w:val="22"/>
            <w:szCs w:val="22"/>
            <w:u w:val="none"/>
            <w:bdr w:val="none" w:color="auto" w:sz="0" w:space="0" w:frame="1"/>
          </w:rPr>
          <w:t>https://www.aryaka.com/</w:t>
        </w:r>
      </w:hyperlink>
      <w:r w:rsidRPr="00B360F6">
        <w:rPr>
          <w:rFonts w:asciiTheme="minorHAnsi" w:hAnsiTheme="minorHAnsi" w:cstheme="minorHAnsi"/>
          <w:color w:val="252525"/>
          <w:sz w:val="22"/>
          <w:szCs w:val="22"/>
        </w:rPr>
        <w:br/>
      </w:r>
      <w:r w:rsidRPr="00B360F6">
        <w:rPr>
          <w:rFonts w:asciiTheme="minorHAnsi" w:hAnsiTheme="minorHAnsi" w:cstheme="minorHAnsi"/>
          <w:color w:val="252525"/>
          <w:sz w:val="22"/>
          <w:szCs w:val="22"/>
        </w:rPr>
        <w:t>Visit the Aryaka blog: </w:t>
      </w:r>
      <w:hyperlink w:history="1" r:id="rId9">
        <w:r w:rsidRPr="00B360F6">
          <w:rPr>
            <w:rStyle w:val="Hyperlink"/>
            <w:rFonts w:asciiTheme="minorHAnsi" w:hAnsiTheme="minorHAnsi" w:cstheme="minorHAnsi"/>
            <w:sz w:val="22"/>
            <w:szCs w:val="22"/>
            <w:u w:val="none"/>
            <w:bdr w:val="none" w:color="auto" w:sz="0" w:space="0" w:frame="1"/>
          </w:rPr>
          <w:t>https://www.aryaka.com/blog/</w:t>
        </w:r>
      </w:hyperlink>
      <w:r w:rsidRPr="00B360F6">
        <w:rPr>
          <w:rFonts w:asciiTheme="minorHAnsi" w:hAnsiTheme="minorHAnsi" w:cstheme="minorHAnsi"/>
          <w:color w:val="252525"/>
          <w:sz w:val="22"/>
          <w:szCs w:val="22"/>
        </w:rPr>
        <w:br/>
      </w:r>
      <w:r w:rsidRPr="00B360F6">
        <w:rPr>
          <w:rFonts w:asciiTheme="minorHAnsi" w:hAnsiTheme="minorHAnsi" w:cstheme="minorHAnsi"/>
          <w:color w:val="252525"/>
          <w:sz w:val="22"/>
          <w:szCs w:val="22"/>
        </w:rPr>
        <w:t>Follow Aryaka on X: @AryakaNetworks</w:t>
      </w:r>
      <w:r w:rsidRPr="00B360F6">
        <w:rPr>
          <w:rFonts w:asciiTheme="minorHAnsi" w:hAnsiTheme="minorHAnsi" w:cstheme="minorHAnsi"/>
          <w:color w:val="252525"/>
          <w:sz w:val="22"/>
          <w:szCs w:val="22"/>
        </w:rPr>
        <w:br/>
      </w:r>
      <w:r w:rsidRPr="00B360F6">
        <w:rPr>
          <w:rFonts w:asciiTheme="minorHAnsi" w:hAnsiTheme="minorHAnsi" w:cstheme="minorHAnsi"/>
          <w:color w:val="252525"/>
          <w:sz w:val="22"/>
          <w:szCs w:val="22"/>
        </w:rPr>
        <w:t>Visit Aryaka on LinkedIn: </w:t>
      </w:r>
      <w:hyperlink w:history="1" r:id="rId10">
        <w:r w:rsidRPr="00B360F6">
          <w:rPr>
            <w:rStyle w:val="Hyperlink"/>
            <w:rFonts w:asciiTheme="minorHAnsi" w:hAnsiTheme="minorHAnsi" w:cstheme="minorHAnsi"/>
            <w:sz w:val="22"/>
            <w:szCs w:val="22"/>
            <w:u w:val="none"/>
            <w:bdr w:val="none" w:color="auto" w:sz="0" w:space="0" w:frame="1"/>
          </w:rPr>
          <w:t>https://www.linkedin.com/company/aryaka-networks/</w:t>
        </w:r>
      </w:hyperlink>
    </w:p>
    <w:p w:rsidRPr="00B360F6" w:rsidR="005F7AD6" w:rsidP="005F7AD6" w:rsidRDefault="005F7AD6" w14:paraId="0EB46E36" w14:textId="77777777">
      <w:pPr>
        <w:pStyle w:val="NormalWeb"/>
        <w:shd w:val="clear" w:color="auto" w:fill="FFFFFF"/>
        <w:spacing w:before="0" w:after="0"/>
        <w:rPr>
          <w:rFonts w:asciiTheme="minorHAnsi" w:hAnsiTheme="minorHAnsi" w:cstheme="minorHAnsi"/>
          <w:color w:val="252525"/>
          <w:sz w:val="22"/>
          <w:szCs w:val="22"/>
        </w:rPr>
      </w:pPr>
      <w:r w:rsidRPr="00B360F6">
        <w:rPr>
          <w:rStyle w:val="Strong"/>
          <w:rFonts w:asciiTheme="minorHAnsi" w:hAnsiTheme="minorHAnsi" w:cstheme="minorHAnsi"/>
          <w:color w:val="252525"/>
          <w:sz w:val="22"/>
          <w:szCs w:val="22"/>
        </w:rPr>
        <w:t>About Aryaka</w:t>
      </w:r>
    </w:p>
    <w:p w:rsidRPr="00B360F6" w:rsidR="005F7AD6" w:rsidP="28F33C15" w:rsidRDefault="005F7AD6" w14:textId="77777777" w14:paraId="4296489E">
      <w:pPr>
        <w:pStyle w:val="NormalWeb"/>
        <w:shd w:val="clear" w:color="auto" w:fill="FFFFFF" w:themeFill="background1"/>
        <w:spacing w:before="0" w:after="0"/>
        <w:rPr>
          <w:rFonts w:ascii="Calibri" w:hAnsi="Calibri" w:cs="Calibri" w:asciiTheme="minorAscii" w:hAnsiTheme="minorAscii" w:cstheme="minorAscii"/>
          <w:color w:val="252525"/>
          <w:sz w:val="22"/>
          <w:szCs w:val="22"/>
        </w:rPr>
      </w:pPr>
      <w:r w:rsidRPr="28F33C15" w:rsidR="005F7AD6">
        <w:rPr>
          <w:rFonts w:ascii="Calibri" w:hAnsi="Calibri" w:cs="Calibri" w:asciiTheme="minorAscii" w:hAnsiTheme="minorAscii" w:cstheme="minorAscii"/>
          <w:color w:val="252525"/>
          <w:sz w:val="22"/>
          <w:szCs w:val="22"/>
        </w:rPr>
        <w:t>Aryaka is the leader and first to deliver Unified SASE as a Service, the only SASE solution designed and built to deliver performance, agility, simplicity and security without tradeoffs. Aryaka meets customers where they are on their unique SASE journeys, enabling them to seamlessly modernize, optimize and transform their networking and security environments. Aryaka’s flexible delivery options empower enterprises to choose their preferred approach for implementation and management. Hundreds of global enterprises, including several in the Fortune 100, depend on Aryaka for cloud-based software-defined networking and security services. For more on Aryaka, please visit </w:t>
      </w:r>
      <w:hyperlink w:history="1" r:id="Rf49c80b0ec5041e6">
        <w:r w:rsidRPr="28F33C15" w:rsidR="005F7AD6">
          <w:rPr>
            <w:rStyle w:val="Hyperlink"/>
            <w:rFonts w:ascii="Calibri" w:hAnsi="Calibri" w:cs="Calibri" w:asciiTheme="minorAscii" w:hAnsiTheme="minorAscii" w:cstheme="minorAscii"/>
            <w:sz w:val="22"/>
            <w:szCs w:val="22"/>
            <w:u w:val="none"/>
            <w:bdr w:val="none" w:color="auto" w:sz="0" w:space="0" w:frame="1"/>
          </w:rPr>
          <w:t>www.aryaka.com</w:t>
        </w:r>
      </w:hyperlink>
      <w:r w:rsidRPr="28F33C15" w:rsidR="005F7AD6">
        <w:rPr>
          <w:rFonts w:ascii="Calibri" w:hAnsi="Calibri" w:cs="Calibri" w:asciiTheme="minorAscii" w:hAnsiTheme="minorAscii" w:cstheme="minorAscii"/>
          <w:color w:val="252525"/>
          <w:sz w:val="22"/>
          <w:szCs w:val="22"/>
        </w:rPr>
        <w:t>.</w:t>
      </w:r>
    </w:p>
    <w:p w:rsidR="00D24CE8" w:rsidRDefault="00D24CE8" w14:paraId="561E4365" w14:textId="77777777"/>
    <w:sectPr w:rsidR="00D24CE8" w:rsidSect="0061492D">
      <w:pgSz w:w="12240" w:h="15840" w:orient="portrait"/>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D440D"/>
    <w:multiLevelType w:val="multilevel"/>
    <w:tmpl w:val="E7DEAF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2944FD1"/>
    <w:multiLevelType w:val="hybridMultilevel"/>
    <w:tmpl w:val="AD1A3CC4"/>
    <w:lvl w:ilvl="0" w:tplc="ACB050AA">
      <w:start w:val="1"/>
      <w:numFmt w:val="bullet"/>
      <w:lvlText w:val="•"/>
      <w:lvlJc w:val="left"/>
      <w:pPr>
        <w:tabs>
          <w:tab w:val="num" w:pos="720"/>
        </w:tabs>
        <w:ind w:left="720" w:hanging="360"/>
      </w:pPr>
      <w:rPr>
        <w:rFonts w:hint="default" w:ascii="Arial" w:hAnsi="Arial"/>
      </w:rPr>
    </w:lvl>
    <w:lvl w:ilvl="1" w:tplc="F592910C" w:tentative="1">
      <w:start w:val="1"/>
      <w:numFmt w:val="bullet"/>
      <w:lvlText w:val="•"/>
      <w:lvlJc w:val="left"/>
      <w:pPr>
        <w:tabs>
          <w:tab w:val="num" w:pos="1440"/>
        </w:tabs>
        <w:ind w:left="1440" w:hanging="360"/>
      </w:pPr>
      <w:rPr>
        <w:rFonts w:hint="default" w:ascii="Arial" w:hAnsi="Arial"/>
      </w:rPr>
    </w:lvl>
    <w:lvl w:ilvl="2" w:tplc="00065972">
      <w:start w:val="1"/>
      <w:numFmt w:val="bullet"/>
      <w:lvlText w:val="•"/>
      <w:lvlJc w:val="left"/>
      <w:pPr>
        <w:tabs>
          <w:tab w:val="num" w:pos="2160"/>
        </w:tabs>
        <w:ind w:left="2160" w:hanging="360"/>
      </w:pPr>
      <w:rPr>
        <w:rFonts w:hint="default" w:ascii="Arial" w:hAnsi="Arial"/>
      </w:rPr>
    </w:lvl>
    <w:lvl w:ilvl="3" w:tplc="DBD4DD70" w:tentative="1">
      <w:start w:val="1"/>
      <w:numFmt w:val="bullet"/>
      <w:lvlText w:val="•"/>
      <w:lvlJc w:val="left"/>
      <w:pPr>
        <w:tabs>
          <w:tab w:val="num" w:pos="2880"/>
        </w:tabs>
        <w:ind w:left="2880" w:hanging="360"/>
      </w:pPr>
      <w:rPr>
        <w:rFonts w:hint="default" w:ascii="Arial" w:hAnsi="Arial"/>
      </w:rPr>
    </w:lvl>
    <w:lvl w:ilvl="4" w:tplc="D0CCD33A" w:tentative="1">
      <w:start w:val="1"/>
      <w:numFmt w:val="bullet"/>
      <w:lvlText w:val="•"/>
      <w:lvlJc w:val="left"/>
      <w:pPr>
        <w:tabs>
          <w:tab w:val="num" w:pos="3600"/>
        </w:tabs>
        <w:ind w:left="3600" w:hanging="360"/>
      </w:pPr>
      <w:rPr>
        <w:rFonts w:hint="default" w:ascii="Arial" w:hAnsi="Arial"/>
      </w:rPr>
    </w:lvl>
    <w:lvl w:ilvl="5" w:tplc="064E3236" w:tentative="1">
      <w:start w:val="1"/>
      <w:numFmt w:val="bullet"/>
      <w:lvlText w:val="•"/>
      <w:lvlJc w:val="left"/>
      <w:pPr>
        <w:tabs>
          <w:tab w:val="num" w:pos="4320"/>
        </w:tabs>
        <w:ind w:left="4320" w:hanging="360"/>
      </w:pPr>
      <w:rPr>
        <w:rFonts w:hint="default" w:ascii="Arial" w:hAnsi="Arial"/>
      </w:rPr>
    </w:lvl>
    <w:lvl w:ilvl="6" w:tplc="BFAEF72C" w:tentative="1">
      <w:start w:val="1"/>
      <w:numFmt w:val="bullet"/>
      <w:lvlText w:val="•"/>
      <w:lvlJc w:val="left"/>
      <w:pPr>
        <w:tabs>
          <w:tab w:val="num" w:pos="5040"/>
        </w:tabs>
        <w:ind w:left="5040" w:hanging="360"/>
      </w:pPr>
      <w:rPr>
        <w:rFonts w:hint="default" w:ascii="Arial" w:hAnsi="Arial"/>
      </w:rPr>
    </w:lvl>
    <w:lvl w:ilvl="7" w:tplc="E90AAE84" w:tentative="1">
      <w:start w:val="1"/>
      <w:numFmt w:val="bullet"/>
      <w:lvlText w:val="•"/>
      <w:lvlJc w:val="left"/>
      <w:pPr>
        <w:tabs>
          <w:tab w:val="num" w:pos="5760"/>
        </w:tabs>
        <w:ind w:left="5760" w:hanging="360"/>
      </w:pPr>
      <w:rPr>
        <w:rFonts w:hint="default" w:ascii="Arial" w:hAnsi="Arial"/>
      </w:rPr>
    </w:lvl>
    <w:lvl w:ilvl="8" w:tplc="9814E372"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53BB7383"/>
    <w:multiLevelType w:val="multilevel"/>
    <w:tmpl w:val="58144C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7155F63"/>
    <w:multiLevelType w:val="hybridMultilevel"/>
    <w:tmpl w:val="52B8AC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0606925"/>
    <w:multiLevelType w:val="multilevel"/>
    <w:tmpl w:val="EF82F04A"/>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901FAF"/>
    <w:multiLevelType w:val="multilevel"/>
    <w:tmpl w:val="8E889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A57A98"/>
    <w:multiLevelType w:val="hybridMultilevel"/>
    <w:tmpl w:val="C776AEAC"/>
    <w:lvl w:ilvl="0" w:tplc="8C52B446">
      <w:start w:val="1"/>
      <w:numFmt w:val="bullet"/>
      <w:lvlText w:val="•"/>
      <w:lvlJc w:val="left"/>
      <w:pPr>
        <w:tabs>
          <w:tab w:val="num" w:pos="720"/>
        </w:tabs>
        <w:ind w:left="720" w:hanging="360"/>
      </w:pPr>
      <w:rPr>
        <w:rFonts w:hint="default" w:ascii="Arial" w:hAnsi="Arial"/>
      </w:rPr>
    </w:lvl>
    <w:lvl w:ilvl="1" w:tplc="74ECF744" w:tentative="1">
      <w:start w:val="1"/>
      <w:numFmt w:val="bullet"/>
      <w:lvlText w:val="•"/>
      <w:lvlJc w:val="left"/>
      <w:pPr>
        <w:tabs>
          <w:tab w:val="num" w:pos="1440"/>
        </w:tabs>
        <w:ind w:left="1440" w:hanging="360"/>
      </w:pPr>
      <w:rPr>
        <w:rFonts w:hint="default" w:ascii="Arial" w:hAnsi="Arial"/>
      </w:rPr>
    </w:lvl>
    <w:lvl w:ilvl="2" w:tplc="A90A8B18">
      <w:start w:val="1"/>
      <w:numFmt w:val="bullet"/>
      <w:lvlText w:val="•"/>
      <w:lvlJc w:val="left"/>
      <w:pPr>
        <w:tabs>
          <w:tab w:val="num" w:pos="2160"/>
        </w:tabs>
        <w:ind w:left="2160" w:hanging="360"/>
      </w:pPr>
      <w:rPr>
        <w:rFonts w:hint="default" w:ascii="Arial" w:hAnsi="Arial"/>
      </w:rPr>
    </w:lvl>
    <w:lvl w:ilvl="3" w:tplc="991AE2C4" w:tentative="1">
      <w:start w:val="1"/>
      <w:numFmt w:val="bullet"/>
      <w:lvlText w:val="•"/>
      <w:lvlJc w:val="left"/>
      <w:pPr>
        <w:tabs>
          <w:tab w:val="num" w:pos="2880"/>
        </w:tabs>
        <w:ind w:left="2880" w:hanging="360"/>
      </w:pPr>
      <w:rPr>
        <w:rFonts w:hint="default" w:ascii="Arial" w:hAnsi="Arial"/>
      </w:rPr>
    </w:lvl>
    <w:lvl w:ilvl="4" w:tplc="1C08A5D0" w:tentative="1">
      <w:start w:val="1"/>
      <w:numFmt w:val="bullet"/>
      <w:lvlText w:val="•"/>
      <w:lvlJc w:val="left"/>
      <w:pPr>
        <w:tabs>
          <w:tab w:val="num" w:pos="3600"/>
        </w:tabs>
        <w:ind w:left="3600" w:hanging="360"/>
      </w:pPr>
      <w:rPr>
        <w:rFonts w:hint="default" w:ascii="Arial" w:hAnsi="Arial"/>
      </w:rPr>
    </w:lvl>
    <w:lvl w:ilvl="5" w:tplc="9A3C69EE" w:tentative="1">
      <w:start w:val="1"/>
      <w:numFmt w:val="bullet"/>
      <w:lvlText w:val="•"/>
      <w:lvlJc w:val="left"/>
      <w:pPr>
        <w:tabs>
          <w:tab w:val="num" w:pos="4320"/>
        </w:tabs>
        <w:ind w:left="4320" w:hanging="360"/>
      </w:pPr>
      <w:rPr>
        <w:rFonts w:hint="default" w:ascii="Arial" w:hAnsi="Arial"/>
      </w:rPr>
    </w:lvl>
    <w:lvl w:ilvl="6" w:tplc="6E3A06B0" w:tentative="1">
      <w:start w:val="1"/>
      <w:numFmt w:val="bullet"/>
      <w:lvlText w:val="•"/>
      <w:lvlJc w:val="left"/>
      <w:pPr>
        <w:tabs>
          <w:tab w:val="num" w:pos="5040"/>
        </w:tabs>
        <w:ind w:left="5040" w:hanging="360"/>
      </w:pPr>
      <w:rPr>
        <w:rFonts w:hint="default" w:ascii="Arial" w:hAnsi="Arial"/>
      </w:rPr>
    </w:lvl>
    <w:lvl w:ilvl="7" w:tplc="E2509950" w:tentative="1">
      <w:start w:val="1"/>
      <w:numFmt w:val="bullet"/>
      <w:lvlText w:val="•"/>
      <w:lvlJc w:val="left"/>
      <w:pPr>
        <w:tabs>
          <w:tab w:val="num" w:pos="5760"/>
        </w:tabs>
        <w:ind w:left="5760" w:hanging="360"/>
      </w:pPr>
      <w:rPr>
        <w:rFonts w:hint="default" w:ascii="Arial" w:hAnsi="Arial"/>
      </w:rPr>
    </w:lvl>
    <w:lvl w:ilvl="8" w:tplc="2B5A936C" w:tentative="1">
      <w:start w:val="1"/>
      <w:numFmt w:val="bullet"/>
      <w:lvlText w:val="•"/>
      <w:lvlJc w:val="left"/>
      <w:pPr>
        <w:tabs>
          <w:tab w:val="num" w:pos="6480"/>
        </w:tabs>
        <w:ind w:left="6480" w:hanging="360"/>
      </w:pPr>
      <w:rPr>
        <w:rFonts w:hint="default" w:ascii="Arial" w:hAnsi="Arial"/>
      </w:rPr>
    </w:lvl>
  </w:abstractNum>
  <w:num w:numId="1" w16cid:durableId="1936670337">
    <w:abstractNumId w:val="6"/>
  </w:num>
  <w:num w:numId="2" w16cid:durableId="2135828724">
    <w:abstractNumId w:val="1"/>
  </w:num>
  <w:num w:numId="3" w16cid:durableId="650600678">
    <w:abstractNumId w:val="3"/>
  </w:num>
  <w:num w:numId="4" w16cid:durableId="812911045">
    <w:abstractNumId w:val="0"/>
  </w:num>
  <w:num w:numId="5" w16cid:durableId="1269390130">
    <w:abstractNumId w:val="2"/>
  </w:num>
  <w:num w:numId="6" w16cid:durableId="292292225">
    <w:abstractNumId w:val="5"/>
  </w:num>
  <w:num w:numId="7" w16cid:durableId="92322387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B0"/>
    <w:rsid w:val="0001587A"/>
    <w:rsid w:val="00070787"/>
    <w:rsid w:val="000903E9"/>
    <w:rsid w:val="00143ACB"/>
    <w:rsid w:val="00164B0B"/>
    <w:rsid w:val="001C452F"/>
    <w:rsid w:val="001C7FE5"/>
    <w:rsid w:val="001F212D"/>
    <w:rsid w:val="001F6B5A"/>
    <w:rsid w:val="00260D3E"/>
    <w:rsid w:val="002E69E8"/>
    <w:rsid w:val="00347350"/>
    <w:rsid w:val="00362C50"/>
    <w:rsid w:val="00383428"/>
    <w:rsid w:val="003924FA"/>
    <w:rsid w:val="00402C52"/>
    <w:rsid w:val="00433099"/>
    <w:rsid w:val="004960CD"/>
    <w:rsid w:val="004A487B"/>
    <w:rsid w:val="004C6105"/>
    <w:rsid w:val="004E241E"/>
    <w:rsid w:val="00564C45"/>
    <w:rsid w:val="00564D13"/>
    <w:rsid w:val="00566ADB"/>
    <w:rsid w:val="00576EC3"/>
    <w:rsid w:val="00595BFA"/>
    <w:rsid w:val="005A6250"/>
    <w:rsid w:val="005F7AD6"/>
    <w:rsid w:val="0061492D"/>
    <w:rsid w:val="006271CF"/>
    <w:rsid w:val="00666341"/>
    <w:rsid w:val="006920D6"/>
    <w:rsid w:val="00693EAB"/>
    <w:rsid w:val="006B1D55"/>
    <w:rsid w:val="00700F07"/>
    <w:rsid w:val="00737DB9"/>
    <w:rsid w:val="00752DFE"/>
    <w:rsid w:val="007A50B6"/>
    <w:rsid w:val="0088564A"/>
    <w:rsid w:val="008A2991"/>
    <w:rsid w:val="008D7843"/>
    <w:rsid w:val="00932D66"/>
    <w:rsid w:val="009659E4"/>
    <w:rsid w:val="00987E09"/>
    <w:rsid w:val="009C02B7"/>
    <w:rsid w:val="00A43A31"/>
    <w:rsid w:val="00A515B0"/>
    <w:rsid w:val="00A703CB"/>
    <w:rsid w:val="00B012AD"/>
    <w:rsid w:val="00B360F6"/>
    <w:rsid w:val="00B50E5F"/>
    <w:rsid w:val="00BD312A"/>
    <w:rsid w:val="00BD495A"/>
    <w:rsid w:val="00BE0C2B"/>
    <w:rsid w:val="00BF049F"/>
    <w:rsid w:val="00C14C05"/>
    <w:rsid w:val="00C543BC"/>
    <w:rsid w:val="00C7071B"/>
    <w:rsid w:val="00C9346D"/>
    <w:rsid w:val="00C949F7"/>
    <w:rsid w:val="00CB2900"/>
    <w:rsid w:val="00D24CE8"/>
    <w:rsid w:val="00D53472"/>
    <w:rsid w:val="00D77235"/>
    <w:rsid w:val="00D93864"/>
    <w:rsid w:val="00DE2ED5"/>
    <w:rsid w:val="00DF6A8B"/>
    <w:rsid w:val="00E1368F"/>
    <w:rsid w:val="00E2316E"/>
    <w:rsid w:val="00E40762"/>
    <w:rsid w:val="00E770B3"/>
    <w:rsid w:val="00E925BB"/>
    <w:rsid w:val="00ED42CB"/>
    <w:rsid w:val="00ED7D2C"/>
    <w:rsid w:val="00F25DD2"/>
    <w:rsid w:val="00F81CF2"/>
    <w:rsid w:val="00FA6448"/>
    <w:rsid w:val="00FC5284"/>
    <w:rsid w:val="28F33C15"/>
    <w:rsid w:val="2EB590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F545"/>
  <w15:chartTrackingRefBased/>
  <w15:docId w15:val="{9F1DF9DF-AF20-4D0E-B9F8-57EEED8C3F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D7843"/>
    <w:pPr>
      <w:ind w:left="720"/>
      <w:contextualSpacing/>
    </w:pPr>
  </w:style>
  <w:style w:type="paragraph" w:styleId="NormalWeb">
    <w:name w:val="Normal (Web)"/>
    <w:basedOn w:val="Normal"/>
    <w:uiPriority w:val="99"/>
    <w:unhideWhenUsed/>
    <w:rsid w:val="00D24CE8"/>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D24CE8"/>
    <w:rPr>
      <w:b/>
      <w:bCs/>
    </w:rPr>
  </w:style>
  <w:style w:type="character" w:styleId="Hyperlink">
    <w:name w:val="Hyperlink"/>
    <w:basedOn w:val="DefaultParagraphFont"/>
    <w:uiPriority w:val="99"/>
    <w:unhideWhenUsed/>
    <w:rsid w:val="00433099"/>
    <w:rPr>
      <w:color w:val="0563C1" w:themeColor="hyperlink"/>
      <w:u w:val="single"/>
    </w:rPr>
  </w:style>
  <w:style w:type="character" w:styleId="UnresolvedMention">
    <w:name w:val="Unresolved Mention"/>
    <w:basedOn w:val="DefaultParagraphFont"/>
    <w:uiPriority w:val="99"/>
    <w:semiHidden/>
    <w:unhideWhenUsed/>
    <w:rsid w:val="00433099"/>
    <w:rPr>
      <w:color w:val="605E5C"/>
      <w:shd w:val="clear" w:color="auto" w:fill="E1DFDD"/>
    </w:rPr>
  </w:style>
  <w:style w:type="character" w:styleId="CommentReference">
    <w:name w:val="annotation reference"/>
    <w:basedOn w:val="DefaultParagraphFont"/>
    <w:uiPriority w:val="99"/>
    <w:semiHidden/>
    <w:unhideWhenUsed/>
    <w:rsid w:val="00C949F7"/>
    <w:rPr>
      <w:sz w:val="16"/>
      <w:szCs w:val="16"/>
    </w:rPr>
  </w:style>
  <w:style w:type="paragraph" w:styleId="CommentText">
    <w:name w:val="annotation text"/>
    <w:basedOn w:val="Normal"/>
    <w:link w:val="CommentTextChar"/>
    <w:uiPriority w:val="99"/>
    <w:semiHidden/>
    <w:unhideWhenUsed/>
    <w:rsid w:val="00C949F7"/>
    <w:pPr>
      <w:spacing w:line="240" w:lineRule="auto"/>
    </w:pPr>
    <w:rPr>
      <w:sz w:val="20"/>
      <w:szCs w:val="20"/>
    </w:rPr>
  </w:style>
  <w:style w:type="character" w:styleId="CommentTextChar" w:customStyle="1">
    <w:name w:val="Comment Text Char"/>
    <w:basedOn w:val="DefaultParagraphFont"/>
    <w:link w:val="CommentText"/>
    <w:uiPriority w:val="99"/>
    <w:semiHidden/>
    <w:rsid w:val="00C949F7"/>
    <w:rPr>
      <w:sz w:val="20"/>
      <w:szCs w:val="20"/>
    </w:rPr>
  </w:style>
  <w:style w:type="paragraph" w:styleId="CommentSubject">
    <w:name w:val="annotation subject"/>
    <w:basedOn w:val="CommentText"/>
    <w:next w:val="CommentText"/>
    <w:link w:val="CommentSubjectChar"/>
    <w:uiPriority w:val="99"/>
    <w:semiHidden/>
    <w:unhideWhenUsed/>
    <w:rsid w:val="00C949F7"/>
    <w:rPr>
      <w:b/>
      <w:bCs/>
    </w:rPr>
  </w:style>
  <w:style w:type="character" w:styleId="CommentSubjectChar" w:customStyle="1">
    <w:name w:val="Comment Subject Char"/>
    <w:basedOn w:val="CommentTextChar"/>
    <w:link w:val="CommentSubject"/>
    <w:uiPriority w:val="99"/>
    <w:semiHidden/>
    <w:rsid w:val="00C949F7"/>
    <w:rPr>
      <w:b/>
      <w:bCs/>
      <w:sz w:val="20"/>
      <w:szCs w:val="20"/>
    </w:rPr>
  </w:style>
  <w:style w:type="paragraph" w:styleId="Revision">
    <w:name w:val="Revision"/>
    <w:hidden/>
    <w:uiPriority w:val="99"/>
    <w:semiHidden/>
    <w:rsid w:val="008856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96232">
      <w:bodyDiv w:val="1"/>
      <w:marLeft w:val="0"/>
      <w:marRight w:val="0"/>
      <w:marTop w:val="0"/>
      <w:marBottom w:val="0"/>
      <w:divBdr>
        <w:top w:val="none" w:sz="0" w:space="0" w:color="auto"/>
        <w:left w:val="none" w:sz="0" w:space="0" w:color="auto"/>
        <w:bottom w:val="none" w:sz="0" w:space="0" w:color="auto"/>
        <w:right w:val="none" w:sz="0" w:space="0" w:color="auto"/>
      </w:divBdr>
    </w:div>
    <w:div w:id="687753682">
      <w:bodyDiv w:val="1"/>
      <w:marLeft w:val="0"/>
      <w:marRight w:val="0"/>
      <w:marTop w:val="0"/>
      <w:marBottom w:val="0"/>
      <w:divBdr>
        <w:top w:val="none" w:sz="0" w:space="0" w:color="auto"/>
        <w:left w:val="none" w:sz="0" w:space="0" w:color="auto"/>
        <w:bottom w:val="none" w:sz="0" w:space="0" w:color="auto"/>
        <w:right w:val="none" w:sz="0" w:space="0" w:color="auto"/>
      </w:divBdr>
      <w:divsChild>
        <w:div w:id="1364478969">
          <w:marLeft w:val="1800"/>
          <w:marRight w:val="0"/>
          <w:marTop w:val="100"/>
          <w:marBottom w:val="0"/>
          <w:divBdr>
            <w:top w:val="none" w:sz="0" w:space="0" w:color="auto"/>
            <w:left w:val="none" w:sz="0" w:space="0" w:color="auto"/>
            <w:bottom w:val="none" w:sz="0" w:space="0" w:color="auto"/>
            <w:right w:val="none" w:sz="0" w:space="0" w:color="auto"/>
          </w:divBdr>
        </w:div>
      </w:divsChild>
    </w:div>
    <w:div w:id="902259329">
      <w:bodyDiv w:val="1"/>
      <w:marLeft w:val="0"/>
      <w:marRight w:val="0"/>
      <w:marTop w:val="0"/>
      <w:marBottom w:val="0"/>
      <w:divBdr>
        <w:top w:val="none" w:sz="0" w:space="0" w:color="auto"/>
        <w:left w:val="none" w:sz="0" w:space="0" w:color="auto"/>
        <w:bottom w:val="none" w:sz="0" w:space="0" w:color="auto"/>
        <w:right w:val="none" w:sz="0" w:space="0" w:color="auto"/>
      </w:divBdr>
    </w:div>
    <w:div w:id="1255211482">
      <w:bodyDiv w:val="1"/>
      <w:marLeft w:val="0"/>
      <w:marRight w:val="0"/>
      <w:marTop w:val="0"/>
      <w:marBottom w:val="0"/>
      <w:divBdr>
        <w:top w:val="none" w:sz="0" w:space="0" w:color="auto"/>
        <w:left w:val="none" w:sz="0" w:space="0" w:color="auto"/>
        <w:bottom w:val="none" w:sz="0" w:space="0" w:color="auto"/>
        <w:right w:val="none" w:sz="0" w:space="0" w:color="auto"/>
      </w:divBdr>
    </w:div>
    <w:div w:id="1610045586">
      <w:bodyDiv w:val="1"/>
      <w:marLeft w:val="0"/>
      <w:marRight w:val="0"/>
      <w:marTop w:val="0"/>
      <w:marBottom w:val="0"/>
      <w:divBdr>
        <w:top w:val="none" w:sz="0" w:space="0" w:color="auto"/>
        <w:left w:val="none" w:sz="0" w:space="0" w:color="auto"/>
        <w:bottom w:val="none" w:sz="0" w:space="0" w:color="auto"/>
        <w:right w:val="none" w:sz="0" w:space="0" w:color="auto"/>
      </w:divBdr>
    </w:div>
    <w:div w:id="1893688684">
      <w:bodyDiv w:val="1"/>
      <w:marLeft w:val="0"/>
      <w:marRight w:val="0"/>
      <w:marTop w:val="0"/>
      <w:marBottom w:val="0"/>
      <w:divBdr>
        <w:top w:val="none" w:sz="0" w:space="0" w:color="auto"/>
        <w:left w:val="none" w:sz="0" w:space="0" w:color="auto"/>
        <w:bottom w:val="none" w:sz="0" w:space="0" w:color="auto"/>
        <w:right w:val="none" w:sz="0" w:space="0" w:color="auto"/>
      </w:divBdr>
      <w:divsChild>
        <w:div w:id="1043360198">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ryaka.com/"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ww.aryaka.com/"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nvidianews.nvidia.com/news/nvidia-announces-financial-results-for-first-quarter-fiscal-2025" TargetMode="External" Id="rId6" /><Relationship Type="http://schemas.openxmlformats.org/officeDocument/2006/relationships/hyperlink" Target="https://www.aryaka.com" TargetMode="External" Id="rId5" /><Relationship Type="http://schemas.openxmlformats.org/officeDocument/2006/relationships/hyperlink" Target="https://www.linkedin.com/company/aryaka-networks/" TargetMode="External" Id="rId10" /><Relationship Type="http://schemas.openxmlformats.org/officeDocument/2006/relationships/webSettings" Target="webSettings.xml" Id="rId4" /><Relationship Type="http://schemas.openxmlformats.org/officeDocument/2006/relationships/hyperlink" Target="https://www.aryaka.com/blog/" TargetMode="External" Id="rId9" /><Relationship Type="http://schemas.openxmlformats.org/officeDocument/2006/relationships/theme" Target="theme/theme1.xml" Id="rId14" /><Relationship Type="http://schemas.openxmlformats.org/officeDocument/2006/relationships/hyperlink" Target="https://www.aryaka.com/" TargetMode="External" Id="Rf49c80b0ec5041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Lee Regal (ICR-Lumina)</dc:creator>
  <keywords/>
  <dc:description/>
  <lastModifiedBy>Stefan Kaczmarek</lastModifiedBy>
  <revision>13</revision>
  <dcterms:created xsi:type="dcterms:W3CDTF">2024-06-12T14:39:00.0000000Z</dcterms:created>
  <dcterms:modified xsi:type="dcterms:W3CDTF">2024-06-19T09:33:00.4505725Z</dcterms:modified>
</coreProperties>
</file>